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87" w:rsidRDefault="002B5887" w:rsidP="002B5887">
      <w:pPr>
        <w:bidi/>
        <w:jc w:val="center"/>
        <w:rPr>
          <w:b/>
          <w:bCs/>
          <w:sz w:val="28"/>
          <w:szCs w:val="28"/>
          <w:lang w:bidi="ar-DZ"/>
        </w:rPr>
      </w:pPr>
      <w:r>
        <w:rPr>
          <w:b/>
          <w:bCs/>
          <w:sz w:val="28"/>
          <w:szCs w:val="28"/>
          <w:rtl/>
          <w:lang w:bidi="ar-DZ"/>
        </w:rPr>
        <w:t>جامعة وهران 2</w:t>
      </w:r>
    </w:p>
    <w:p w:rsidR="002B5887" w:rsidRDefault="002B5887" w:rsidP="002B5887">
      <w:pPr>
        <w:bidi/>
        <w:jc w:val="center"/>
        <w:rPr>
          <w:b/>
          <w:bCs/>
          <w:sz w:val="28"/>
          <w:szCs w:val="28"/>
          <w:lang w:bidi="ar-DZ"/>
        </w:rPr>
      </w:pPr>
      <w:r>
        <w:rPr>
          <w:b/>
          <w:bCs/>
          <w:sz w:val="28"/>
          <w:szCs w:val="28"/>
          <w:rtl/>
          <w:lang w:bidi="ar-DZ"/>
        </w:rPr>
        <w:t>كلية العلوم الاجتماعية</w:t>
      </w:r>
    </w:p>
    <w:p w:rsidR="002B5887" w:rsidRDefault="002B5887" w:rsidP="002B5887">
      <w:pPr>
        <w:bidi/>
        <w:jc w:val="center"/>
        <w:rPr>
          <w:b/>
          <w:bCs/>
          <w:sz w:val="28"/>
          <w:szCs w:val="28"/>
          <w:lang w:bidi="ar-DZ"/>
        </w:rPr>
      </w:pPr>
      <w:r>
        <w:rPr>
          <w:b/>
          <w:bCs/>
          <w:sz w:val="28"/>
          <w:szCs w:val="28"/>
          <w:rtl/>
          <w:lang w:bidi="ar-DZ"/>
        </w:rPr>
        <w:t>قسم علم الاجتماع والأنثروبولوجيا</w:t>
      </w:r>
    </w:p>
    <w:p w:rsidR="002B5887" w:rsidRDefault="002B5887" w:rsidP="002B5887">
      <w:pPr>
        <w:bidi/>
        <w:jc w:val="center"/>
        <w:rPr>
          <w:b/>
          <w:bCs/>
          <w:sz w:val="28"/>
          <w:szCs w:val="28"/>
          <w:rtl/>
          <w:lang w:bidi="ar-DZ"/>
        </w:rPr>
      </w:pPr>
      <w:r>
        <w:rPr>
          <w:b/>
          <w:bCs/>
          <w:sz w:val="28"/>
          <w:szCs w:val="28"/>
          <w:rtl/>
          <w:lang w:bidi="ar-DZ"/>
        </w:rPr>
        <w:t>شعبة: علم الاجتماع</w:t>
      </w:r>
    </w:p>
    <w:p w:rsidR="002B5887" w:rsidRDefault="002B5887" w:rsidP="002B5887">
      <w:pPr>
        <w:bidi/>
        <w:jc w:val="center"/>
        <w:rPr>
          <w:b/>
          <w:bCs/>
          <w:sz w:val="28"/>
          <w:szCs w:val="28"/>
          <w:rtl/>
          <w:lang w:bidi="ar-DZ"/>
        </w:rPr>
      </w:pPr>
      <w:r>
        <w:rPr>
          <w:b/>
          <w:bCs/>
          <w:sz w:val="28"/>
          <w:szCs w:val="28"/>
          <w:rtl/>
          <w:lang w:bidi="ar-DZ"/>
        </w:rPr>
        <w:t xml:space="preserve"> وحدة: التغير الاجتماعي</w:t>
      </w:r>
    </w:p>
    <w:p w:rsidR="002B5887" w:rsidRDefault="002B5887" w:rsidP="002B5887">
      <w:pPr>
        <w:bidi/>
        <w:jc w:val="center"/>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أ.د عمار يزلي</w:t>
      </w:r>
    </w:p>
    <w:p w:rsidR="002B5887" w:rsidRDefault="002B5887" w:rsidP="005D3DED">
      <w:pPr>
        <w:bidi/>
        <w:jc w:val="center"/>
        <w:rPr>
          <w:rFonts w:ascii="Simplified Arabic" w:hAnsi="Simplified Arabic" w:cs="Simplified Arabic"/>
          <w:b/>
          <w:bCs/>
          <w:sz w:val="36"/>
          <w:szCs w:val="36"/>
          <w:lang w:bidi="ar-DZ"/>
        </w:rPr>
      </w:pPr>
    </w:p>
    <w:p w:rsidR="00442ABB" w:rsidRPr="00F70726" w:rsidRDefault="00442ABB" w:rsidP="002B5887">
      <w:pPr>
        <w:bidi/>
        <w:jc w:val="center"/>
        <w:rPr>
          <w:rFonts w:ascii="Simplified Arabic" w:hAnsi="Simplified Arabic" w:cs="Simplified Arabic"/>
          <w:b/>
          <w:bCs/>
          <w:sz w:val="36"/>
          <w:szCs w:val="36"/>
          <w:rtl/>
          <w:lang w:bidi="ar-DZ"/>
        </w:rPr>
      </w:pPr>
      <w:r w:rsidRPr="00F70726">
        <w:rPr>
          <w:rFonts w:ascii="Simplified Arabic" w:hAnsi="Simplified Arabic" w:cs="Simplified Arabic"/>
          <w:b/>
          <w:bCs/>
          <w:sz w:val="36"/>
          <w:szCs w:val="36"/>
          <w:rtl/>
          <w:lang w:bidi="ar-DZ"/>
        </w:rPr>
        <w:t xml:space="preserve">الدرس </w:t>
      </w:r>
      <w:r w:rsidR="005D3DED" w:rsidRPr="00F70726">
        <w:rPr>
          <w:rFonts w:ascii="Simplified Arabic" w:hAnsi="Simplified Arabic" w:cs="Simplified Arabic"/>
          <w:b/>
          <w:bCs/>
          <w:sz w:val="36"/>
          <w:szCs w:val="36"/>
          <w:lang w:bidi="ar-DZ"/>
        </w:rPr>
        <w:t>5</w:t>
      </w:r>
    </w:p>
    <w:p w:rsidR="006C6D07" w:rsidRDefault="006C6D07" w:rsidP="00FE0306">
      <w:pPr>
        <w:bidi/>
        <w:jc w:val="center"/>
        <w:rPr>
          <w:rFonts w:ascii="Simplified Arabic" w:hAnsi="Simplified Arabic" w:cs="Simplified Arabic"/>
          <w:b/>
          <w:bCs/>
          <w:sz w:val="36"/>
          <w:szCs w:val="36"/>
          <w:lang w:bidi="ar-DZ"/>
        </w:rPr>
      </w:pPr>
      <w:r w:rsidRPr="00F70726">
        <w:rPr>
          <w:rFonts w:ascii="Simplified Arabic" w:hAnsi="Simplified Arabic" w:cs="Simplified Arabic"/>
          <w:b/>
          <w:bCs/>
          <w:sz w:val="36"/>
          <w:szCs w:val="36"/>
          <w:rtl/>
          <w:lang w:bidi="ar-DZ"/>
        </w:rPr>
        <w:t>النظريات التطورية</w:t>
      </w:r>
    </w:p>
    <w:p w:rsidR="004E554A" w:rsidRPr="00F70726" w:rsidRDefault="006C6D07" w:rsidP="004E554A">
      <w:pPr>
        <w:bidi/>
        <w:jc w:val="both"/>
        <w:rPr>
          <w:rFonts w:ascii="Simplified Arabic" w:hAnsi="Simplified Arabic" w:cs="Simplified Arabic"/>
          <w:b/>
          <w:bCs/>
          <w:sz w:val="36"/>
          <w:szCs w:val="36"/>
          <w:rtl/>
          <w:lang w:bidi="ar-DZ"/>
        </w:rPr>
      </w:pPr>
      <w:r w:rsidRPr="00F70726">
        <w:rPr>
          <w:rFonts w:ascii="Simplified Arabic" w:hAnsi="Simplified Arabic" w:cs="Simplified Arabic"/>
          <w:b/>
          <w:bCs/>
          <w:sz w:val="36"/>
          <w:szCs w:val="36"/>
          <w:rtl/>
          <w:lang w:bidi="ar-DZ"/>
        </w:rPr>
        <w:t xml:space="preserve">1/ التطورية: من الفلسفة إلى المجتمع </w:t>
      </w:r>
    </w:p>
    <w:p w:rsidR="006C6D07" w:rsidRPr="00F70726" w:rsidRDefault="006C6D07" w:rsidP="00935D87">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 xml:space="preserve">من خلال ما سبق بشأن بعض نظريات التغير التي </w:t>
      </w:r>
      <w:r w:rsidR="00FD6926">
        <w:rPr>
          <w:rFonts w:ascii="Simplified Arabic" w:hAnsi="Simplified Arabic" w:cs="Simplified Arabic" w:hint="cs"/>
          <w:sz w:val="32"/>
          <w:szCs w:val="32"/>
          <w:rtl/>
          <w:lang w:bidi="ar-DZ"/>
        </w:rPr>
        <w:t>لخصناها</w:t>
      </w:r>
      <w:r w:rsidRPr="00F70726">
        <w:rPr>
          <w:rFonts w:ascii="Simplified Arabic" w:hAnsi="Simplified Arabic" w:cs="Simplified Arabic"/>
          <w:sz w:val="32"/>
          <w:szCs w:val="32"/>
          <w:rtl/>
          <w:lang w:bidi="ar-DZ"/>
        </w:rPr>
        <w:t xml:space="preserve"> في </w:t>
      </w:r>
      <w:r w:rsidR="00FD6926" w:rsidRPr="00F70726">
        <w:rPr>
          <w:rFonts w:ascii="Simplified Arabic" w:hAnsi="Simplified Arabic" w:cs="Simplified Arabic" w:hint="cs"/>
          <w:sz w:val="32"/>
          <w:szCs w:val="32"/>
          <w:rtl/>
          <w:lang w:bidi="ar-DZ"/>
        </w:rPr>
        <w:t>ثلاث</w:t>
      </w:r>
      <w:r w:rsidRPr="00F70726">
        <w:rPr>
          <w:rFonts w:ascii="Simplified Arabic" w:hAnsi="Simplified Arabic" w:cs="Simplified Arabic"/>
          <w:sz w:val="32"/>
          <w:szCs w:val="32"/>
          <w:rtl/>
          <w:lang w:bidi="ar-DZ"/>
        </w:rPr>
        <w:t xml:space="preserve"> اتجاهات عامة: خطي، دائرية ولولبية، يمكن الآن أن </w:t>
      </w:r>
      <w:r w:rsidR="00FD6926">
        <w:rPr>
          <w:rFonts w:ascii="Simplified Arabic" w:hAnsi="Simplified Arabic" w:cs="Simplified Arabic"/>
          <w:sz w:val="32"/>
          <w:szCs w:val="32"/>
          <w:rtl/>
          <w:lang w:bidi="ar-DZ"/>
        </w:rPr>
        <w:t>نتحدث عن بعض النظريات التي تناو</w:t>
      </w:r>
      <w:r w:rsidR="00FD6926">
        <w:rPr>
          <w:rFonts w:ascii="Simplified Arabic" w:hAnsi="Simplified Arabic" w:cs="Simplified Arabic" w:hint="cs"/>
          <w:sz w:val="32"/>
          <w:szCs w:val="32"/>
          <w:rtl/>
          <w:lang w:bidi="ar-DZ"/>
        </w:rPr>
        <w:t>ل</w:t>
      </w:r>
      <w:r w:rsidRPr="00F70726">
        <w:rPr>
          <w:rFonts w:ascii="Simplified Arabic" w:hAnsi="Simplified Arabic" w:cs="Simplified Arabic"/>
          <w:sz w:val="32"/>
          <w:szCs w:val="32"/>
          <w:rtl/>
          <w:lang w:bidi="ar-DZ"/>
        </w:rPr>
        <w:t>ت التغير من باب التطور..</w:t>
      </w:r>
      <w:r w:rsidRPr="00F70726">
        <w:rPr>
          <w:rFonts w:ascii="Simplified Arabic" w:hAnsi="Simplified Arabic" w:cs="Simplified Arabic"/>
          <w:sz w:val="32"/>
          <w:szCs w:val="32"/>
          <w:lang w:bidi="ar-DZ"/>
        </w:rPr>
        <w:t>Evolution</w:t>
      </w:r>
      <w:r w:rsidRPr="00F70726">
        <w:rPr>
          <w:rFonts w:ascii="Simplified Arabic" w:hAnsi="Simplified Arabic" w:cs="Simplified Arabic"/>
          <w:sz w:val="32"/>
          <w:szCs w:val="32"/>
          <w:rtl/>
          <w:lang w:bidi="ar-DZ"/>
        </w:rPr>
        <w:t>، مع العلم أن التطور هو تغير لكن التغير ليس هو دائما تطورا.</w:t>
      </w:r>
    </w:p>
    <w:p w:rsidR="006C6D07" w:rsidRPr="00F70726" w:rsidRDefault="006C6D07" w:rsidP="006C6D07">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مفهوم التغير والتطور هو الآخر خضع لنفس القانون: هو الآخر تغير وتطور بتطور التاريخ والفهم ومقتضيات اللحظة الزمنية التي هي تراكم معرفي تاريخي على مر الحقب.</w:t>
      </w:r>
    </w:p>
    <w:p w:rsidR="006C6D07" w:rsidRPr="00F70726" w:rsidRDefault="006C6D07" w:rsidP="006C6D07">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لاحظنا على عجل كيف تناول بعض الفلاسفة الأقدمين مفهوم التغير وكيف نظروا إلى التغير وكيف عبروا عنه، كون الفلاسفة الأوائل كانوا أميل لفهم سببية الو</w:t>
      </w:r>
      <w:r w:rsidR="00FD6926">
        <w:rPr>
          <w:rFonts w:ascii="Simplified Arabic" w:hAnsi="Simplified Arabic" w:cs="Simplified Arabic"/>
          <w:sz w:val="32"/>
          <w:szCs w:val="32"/>
          <w:rtl/>
          <w:lang w:bidi="ar-DZ"/>
        </w:rPr>
        <w:t>جود والوجود معا. فالتساؤلات الإ</w:t>
      </w:r>
      <w:r w:rsidRPr="00F70726">
        <w:rPr>
          <w:rFonts w:ascii="Simplified Arabic" w:hAnsi="Simplified Arabic" w:cs="Simplified Arabic"/>
          <w:sz w:val="32"/>
          <w:szCs w:val="32"/>
          <w:rtl/>
          <w:lang w:bidi="ar-DZ"/>
        </w:rPr>
        <w:t>نسانية حول ماهي</w:t>
      </w:r>
      <w:r w:rsidR="00FD6926">
        <w:rPr>
          <w:rFonts w:ascii="Simplified Arabic" w:hAnsi="Simplified Arabic" w:cs="Simplified Arabic"/>
          <w:sz w:val="32"/>
          <w:szCs w:val="32"/>
          <w:rtl/>
          <w:lang w:bidi="ar-DZ"/>
        </w:rPr>
        <w:t>ة وجوده في هذا الوجود الموجود ه</w:t>
      </w:r>
      <w:r w:rsidR="00FD6926">
        <w:rPr>
          <w:rFonts w:ascii="Simplified Arabic" w:hAnsi="Simplified Arabic" w:cs="Simplified Arabic" w:hint="cs"/>
          <w:sz w:val="32"/>
          <w:szCs w:val="32"/>
          <w:rtl/>
          <w:lang w:bidi="ar-DZ"/>
        </w:rPr>
        <w:t>و</w:t>
      </w:r>
      <w:r w:rsidRPr="00F70726">
        <w:rPr>
          <w:rFonts w:ascii="Simplified Arabic" w:hAnsi="Simplified Arabic" w:cs="Simplified Arabic"/>
          <w:sz w:val="32"/>
          <w:szCs w:val="32"/>
          <w:rtl/>
          <w:lang w:bidi="ar-DZ"/>
        </w:rPr>
        <w:t xml:space="preserve"> لب </w:t>
      </w:r>
      <w:r w:rsidR="00FD6926" w:rsidRPr="00F70726">
        <w:rPr>
          <w:rFonts w:ascii="Simplified Arabic" w:hAnsi="Simplified Arabic" w:cs="Simplified Arabic" w:hint="cs"/>
          <w:sz w:val="32"/>
          <w:szCs w:val="32"/>
          <w:rtl/>
          <w:lang w:bidi="ar-DZ"/>
        </w:rPr>
        <w:t>الأسئلة</w:t>
      </w:r>
      <w:r w:rsidR="00FD6926">
        <w:rPr>
          <w:rFonts w:ascii="Simplified Arabic" w:hAnsi="Simplified Arabic" w:cs="Simplified Arabic"/>
          <w:sz w:val="32"/>
          <w:szCs w:val="32"/>
          <w:rtl/>
          <w:lang w:bidi="ar-DZ"/>
        </w:rPr>
        <w:t xml:space="preserve"> الفلسفية التي جا</w:t>
      </w:r>
      <w:r w:rsidR="00FD6926">
        <w:rPr>
          <w:rFonts w:ascii="Simplified Arabic" w:hAnsi="Simplified Arabic" w:cs="Simplified Arabic" w:hint="cs"/>
          <w:sz w:val="32"/>
          <w:szCs w:val="32"/>
          <w:rtl/>
          <w:lang w:bidi="ar-DZ"/>
        </w:rPr>
        <w:t>ءت</w:t>
      </w:r>
      <w:r w:rsidRPr="00F70726">
        <w:rPr>
          <w:rFonts w:ascii="Simplified Arabic" w:hAnsi="Simplified Arabic" w:cs="Simplified Arabic"/>
          <w:sz w:val="32"/>
          <w:szCs w:val="32"/>
          <w:rtl/>
          <w:lang w:bidi="ar-DZ"/>
        </w:rPr>
        <w:t xml:space="preserve"> فيما بعد من خلال البعض عن أسرار التغيرات والتحولات بدء من الذات والمحيط والفضاء والفلك. لهذا كان التقويم الفلكي وتنظيم الشهور </w:t>
      </w:r>
      <w:r w:rsidR="00FD6926" w:rsidRPr="00F70726">
        <w:rPr>
          <w:rFonts w:ascii="Simplified Arabic" w:hAnsi="Simplified Arabic" w:cs="Simplified Arabic" w:hint="cs"/>
          <w:sz w:val="32"/>
          <w:szCs w:val="32"/>
          <w:rtl/>
          <w:lang w:bidi="ar-DZ"/>
        </w:rPr>
        <w:t>والأيام</w:t>
      </w:r>
      <w:r w:rsidRPr="00F70726">
        <w:rPr>
          <w:rFonts w:ascii="Simplified Arabic" w:hAnsi="Simplified Arabic" w:cs="Simplified Arabic"/>
          <w:sz w:val="32"/>
          <w:szCs w:val="32"/>
          <w:rtl/>
          <w:lang w:bidi="ar-DZ"/>
        </w:rPr>
        <w:t xml:space="preserve"> محاولة لتنظيم </w:t>
      </w:r>
      <w:r w:rsidRPr="00F70726">
        <w:rPr>
          <w:rFonts w:ascii="Simplified Arabic" w:hAnsi="Simplified Arabic" w:cs="Simplified Arabic"/>
          <w:sz w:val="32"/>
          <w:szCs w:val="32"/>
          <w:rtl/>
          <w:lang w:bidi="ar-DZ"/>
        </w:rPr>
        <w:lastRenderedPageBreak/>
        <w:t xml:space="preserve">التغير الملاحظ وتقنينه بما يسمح </w:t>
      </w:r>
      <w:r w:rsidR="00FD6926" w:rsidRPr="00F70726">
        <w:rPr>
          <w:rFonts w:ascii="Simplified Arabic" w:hAnsi="Simplified Arabic" w:cs="Simplified Arabic" w:hint="cs"/>
          <w:sz w:val="32"/>
          <w:szCs w:val="32"/>
          <w:rtl/>
          <w:lang w:bidi="ar-DZ"/>
        </w:rPr>
        <w:t>للإنسان</w:t>
      </w:r>
      <w:r w:rsidRPr="00F70726">
        <w:rPr>
          <w:rFonts w:ascii="Simplified Arabic" w:hAnsi="Simplified Arabic" w:cs="Simplified Arabic"/>
          <w:sz w:val="32"/>
          <w:szCs w:val="32"/>
          <w:rtl/>
          <w:lang w:bidi="ar-DZ"/>
        </w:rPr>
        <w:t xml:space="preserve"> من السيطرة جزئيا على نشاطه اليومي، لهذا </w:t>
      </w:r>
      <w:r w:rsidR="00FD6926" w:rsidRPr="00F70726">
        <w:rPr>
          <w:rFonts w:ascii="Simplified Arabic" w:hAnsi="Simplified Arabic" w:cs="Simplified Arabic" w:hint="cs"/>
          <w:sz w:val="32"/>
          <w:szCs w:val="32"/>
          <w:rtl/>
          <w:lang w:bidi="ar-DZ"/>
        </w:rPr>
        <w:t>أيضا</w:t>
      </w:r>
      <w:r w:rsidRPr="00F70726">
        <w:rPr>
          <w:rFonts w:ascii="Simplified Arabic" w:hAnsi="Simplified Arabic" w:cs="Simplified Arabic"/>
          <w:sz w:val="32"/>
          <w:szCs w:val="32"/>
          <w:rtl/>
          <w:lang w:bidi="ar-DZ"/>
        </w:rPr>
        <w:t xml:space="preserve"> كان علم الفلك رائجا ورائدا من البداية، باعتبار السماء والكواكب مرافقة </w:t>
      </w:r>
      <w:r w:rsidR="00FD6926" w:rsidRPr="00F70726">
        <w:rPr>
          <w:rFonts w:ascii="Simplified Arabic" w:hAnsi="Simplified Arabic" w:cs="Simplified Arabic" w:hint="cs"/>
          <w:sz w:val="32"/>
          <w:szCs w:val="32"/>
          <w:rtl/>
          <w:lang w:bidi="ar-DZ"/>
        </w:rPr>
        <w:t>للإنسان</w:t>
      </w:r>
      <w:r w:rsidRPr="00F70726">
        <w:rPr>
          <w:rFonts w:ascii="Simplified Arabic" w:hAnsi="Simplified Arabic" w:cs="Simplified Arabic"/>
          <w:sz w:val="32"/>
          <w:szCs w:val="32"/>
          <w:rtl/>
          <w:lang w:bidi="ar-DZ"/>
        </w:rPr>
        <w:t xml:space="preserve"> دوما في الصحاري والبراري والبحار، لهذا نجد كثيرا من الديانات ألهت بعض النجوم وعبدتها لما لأهميتها في قيادة الناس وإرشادهم في طرقهم وأسفارهم.</w:t>
      </w:r>
    </w:p>
    <w:p w:rsidR="006C6D07" w:rsidRPr="00F70726" w:rsidRDefault="006C6D07" w:rsidP="006C6D07">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 xml:space="preserve">التغير، ارتبط إذن بالتطور: التطور الزمني وما يصاحبه من تحولات طبيعية أو من فعل الإنسان وعمله. وعليه، نجد الفلسفة في مرحلة متطورة من عمرها، تبدأ مع القرن ال16 في دراسة تطور المجتمعات ليس من منظور تاريخي فقط، بل عبر دراسات جامعة أحيانا ما بين عدة تخصصات، ذلك أنه إلى هنا، لم تكن كل التخصصات المعروفة حاليا موجودة ولا التخصصات المعروفة الأخرى </w:t>
      </w:r>
      <w:r w:rsidR="00FD6926" w:rsidRPr="00F70726">
        <w:rPr>
          <w:rFonts w:ascii="Simplified Arabic" w:hAnsi="Simplified Arabic" w:cs="Simplified Arabic" w:hint="cs"/>
          <w:sz w:val="32"/>
          <w:szCs w:val="32"/>
          <w:rtl/>
          <w:lang w:bidi="ar-DZ"/>
        </w:rPr>
        <w:t>كالتاريخ</w:t>
      </w:r>
      <w:r w:rsidRPr="00F70726">
        <w:rPr>
          <w:rFonts w:ascii="Simplified Arabic" w:hAnsi="Simplified Arabic" w:cs="Simplified Arabic"/>
          <w:sz w:val="32"/>
          <w:szCs w:val="32"/>
          <w:rtl/>
          <w:lang w:bidi="ar-DZ"/>
        </w:rPr>
        <w:t xml:space="preserve"> معروفة بنفس المناهج الحالية الأكثر دقة وصرامة معرفية.</w:t>
      </w:r>
    </w:p>
    <w:p w:rsidR="006C6D07" w:rsidRPr="00F70726" w:rsidRDefault="006C6D07" w:rsidP="006C6D07">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 xml:space="preserve">لناء على هذا وعلى إدراك الفلسفة والفلاسفة في مرحلة من تطور الفكر والمجتمع، والمتمثل في الانتقال من العهد </w:t>
      </w:r>
      <w:r w:rsidR="00FD6926" w:rsidRPr="00F70726">
        <w:rPr>
          <w:rFonts w:ascii="Simplified Arabic" w:hAnsi="Simplified Arabic" w:cs="Simplified Arabic" w:hint="cs"/>
          <w:sz w:val="32"/>
          <w:szCs w:val="32"/>
          <w:rtl/>
          <w:lang w:bidi="ar-DZ"/>
        </w:rPr>
        <w:t>اللاتيني</w:t>
      </w:r>
      <w:r w:rsidRPr="00F70726">
        <w:rPr>
          <w:rFonts w:ascii="Simplified Arabic" w:hAnsi="Simplified Arabic" w:cs="Simplified Arabic"/>
          <w:sz w:val="32"/>
          <w:szCs w:val="32"/>
          <w:rtl/>
          <w:lang w:bidi="ar-DZ"/>
        </w:rPr>
        <w:t xml:space="preserve"> الذي يمثل نهاية الحقبة الرومانية وبداية العصور الوسطى ثم مرحلة </w:t>
      </w:r>
      <w:r w:rsidR="00FD6926" w:rsidRPr="00F70726">
        <w:rPr>
          <w:rFonts w:ascii="Simplified Arabic" w:hAnsi="Simplified Arabic" w:cs="Simplified Arabic" w:hint="cs"/>
          <w:sz w:val="32"/>
          <w:szCs w:val="32"/>
          <w:rtl/>
          <w:lang w:bidi="ar-DZ"/>
        </w:rPr>
        <w:t>الإقطاع</w:t>
      </w:r>
      <w:r w:rsidRPr="00F70726">
        <w:rPr>
          <w:rFonts w:ascii="Simplified Arabic" w:hAnsi="Simplified Arabic" w:cs="Simplified Arabic"/>
          <w:sz w:val="32"/>
          <w:szCs w:val="32"/>
          <w:rtl/>
          <w:lang w:bidi="ar-DZ"/>
        </w:rPr>
        <w:t xml:space="preserve"> فالرأسمالية، أن المجتمعات والحضارات المتعاقبة تدو وكأنها تتغير وتتطور بناء على قوانين تحكمها، ما كان لهم أن يلاحظوا ذلك إلا بعد مرور عدة ألاف من السنوات كتجربة يمكن الاعتماد عليها في التحليل والدراسة. وهو منهج متعارف عاليه عليه اليوم في التجارب العلمية والإنسانية، حيث أنه على الباحث أن يحدد مدة قد تطول أو تقصر لدراستها كنموذج، وكلما طالت المدة أو العينة كلما كانت النتائج أشمل وأدق إذا ما أخذنا بعين الاعتبار كل المتغيرات أو معظمها.</w:t>
      </w:r>
    </w:p>
    <w:p w:rsidR="006C6D07" w:rsidRPr="00F70726" w:rsidRDefault="006C6D07" w:rsidP="006C6D07">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 xml:space="preserve">إذن، وعبر ما لا يقل عن 3 آلاف سنة من الزمن، كانت فلاسفة المجتمع الأوربي، قد بدؤوا ينتقلون أو بعض منهم إلى "الفلسفة الاجتماعية" و"فلسفة </w:t>
      </w:r>
      <w:r w:rsidR="00583CC0" w:rsidRPr="00F70726">
        <w:rPr>
          <w:rFonts w:ascii="Simplified Arabic" w:hAnsi="Simplified Arabic" w:cs="Simplified Arabic" w:hint="cs"/>
          <w:sz w:val="32"/>
          <w:szCs w:val="32"/>
          <w:rtl/>
          <w:lang w:bidi="ar-DZ"/>
        </w:rPr>
        <w:t>التاريخ</w:t>
      </w:r>
      <w:r w:rsidRPr="00F70726">
        <w:rPr>
          <w:rFonts w:ascii="Simplified Arabic" w:hAnsi="Simplified Arabic" w:cs="Simplified Arabic"/>
          <w:sz w:val="32"/>
          <w:szCs w:val="32"/>
          <w:rtl/>
          <w:lang w:bidi="ar-DZ"/>
        </w:rPr>
        <w:t>"، بعد أن بدأت عدة علوم وتخصصات تنفصل وتخرج من تحت عباءة الفلسفة باعتبارها أم العلوم.</w:t>
      </w:r>
    </w:p>
    <w:p w:rsidR="006C6D07" w:rsidRPr="00F70726" w:rsidRDefault="006C6D07" w:rsidP="006C6D07">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lastRenderedPageBreak/>
        <w:t xml:space="preserve">الفلسفة الاجتماعية إذن هي مرحلة من مراحل تطور الفلسفة نفسها، كانت نتاجا لحقبة بدا فيها </w:t>
      </w:r>
      <w:r w:rsidR="00583CC0" w:rsidRPr="00F70726">
        <w:rPr>
          <w:rFonts w:ascii="Simplified Arabic" w:hAnsi="Simplified Arabic" w:cs="Simplified Arabic" w:hint="cs"/>
          <w:sz w:val="32"/>
          <w:szCs w:val="32"/>
          <w:rtl/>
          <w:lang w:bidi="ar-DZ"/>
        </w:rPr>
        <w:t>الفيلسوف</w:t>
      </w:r>
      <w:r w:rsidRPr="00F70726">
        <w:rPr>
          <w:rFonts w:ascii="Simplified Arabic" w:hAnsi="Simplified Arabic" w:cs="Simplified Arabic"/>
          <w:sz w:val="32"/>
          <w:szCs w:val="32"/>
          <w:rtl/>
          <w:lang w:bidi="ar-DZ"/>
        </w:rPr>
        <w:t xml:space="preserve"> ي</w:t>
      </w:r>
      <w:r w:rsidR="00583CC0">
        <w:rPr>
          <w:rFonts w:ascii="Simplified Arabic" w:hAnsi="Simplified Arabic" w:cs="Simplified Arabic" w:hint="cs"/>
          <w:sz w:val="32"/>
          <w:szCs w:val="32"/>
          <w:rtl/>
          <w:lang w:bidi="ar-DZ"/>
        </w:rPr>
        <w:t>ُ</w:t>
      </w:r>
      <w:r w:rsidRPr="00F70726">
        <w:rPr>
          <w:rFonts w:ascii="Simplified Arabic" w:hAnsi="Simplified Arabic" w:cs="Simplified Arabic"/>
          <w:sz w:val="32"/>
          <w:szCs w:val="32"/>
          <w:rtl/>
          <w:lang w:bidi="ar-DZ"/>
        </w:rPr>
        <w:t xml:space="preserve">سائل الأرض قبل السماء، ويبحث في </w:t>
      </w:r>
      <w:r w:rsidR="00583CC0">
        <w:rPr>
          <w:rFonts w:ascii="Simplified Arabic" w:hAnsi="Simplified Arabic" w:cs="Simplified Arabic"/>
          <w:sz w:val="32"/>
          <w:szCs w:val="32"/>
          <w:rtl/>
          <w:lang w:bidi="ar-DZ"/>
        </w:rPr>
        <w:t>الإ</w:t>
      </w:r>
      <w:r w:rsidRPr="00F70726">
        <w:rPr>
          <w:rFonts w:ascii="Simplified Arabic" w:hAnsi="Simplified Arabic" w:cs="Simplified Arabic"/>
          <w:sz w:val="32"/>
          <w:szCs w:val="32"/>
          <w:rtl/>
          <w:lang w:bidi="ar-DZ"/>
        </w:rPr>
        <w:t>نسان وعلاقته بالآخرين وبمحيطه أكثر ما يساءل عن ماهية الوجود والموجود.</w:t>
      </w:r>
    </w:p>
    <w:p w:rsidR="006C6D07" w:rsidRPr="00F70726" w:rsidRDefault="009574BF" w:rsidP="006C6D07">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من هنا، كان بروز ما نسيمه بالنظريات التطورية</w:t>
      </w:r>
      <w:r w:rsidR="00B2546D" w:rsidRPr="00F70726">
        <w:rPr>
          <w:rStyle w:val="Appelnotedebasdep"/>
          <w:rFonts w:ascii="Simplified Arabic" w:hAnsi="Simplified Arabic" w:cs="Simplified Arabic"/>
          <w:sz w:val="32"/>
          <w:szCs w:val="32"/>
          <w:rtl/>
          <w:lang w:bidi="ar-DZ"/>
        </w:rPr>
        <w:footnoteReference w:id="2"/>
      </w:r>
      <w:r w:rsidRPr="00F70726">
        <w:rPr>
          <w:rFonts w:ascii="Simplified Arabic" w:hAnsi="Simplified Arabic" w:cs="Simplified Arabic"/>
          <w:sz w:val="32"/>
          <w:szCs w:val="32"/>
          <w:rtl/>
          <w:lang w:bidi="ar-DZ"/>
        </w:rPr>
        <w:t xml:space="preserve"> والتي تدخل ضمن نظيرات التغير والتطور الخطي والدائري واللولبي كما </w:t>
      </w:r>
      <w:r w:rsidR="00583CC0" w:rsidRPr="00F70726">
        <w:rPr>
          <w:rFonts w:ascii="Simplified Arabic" w:hAnsi="Simplified Arabic" w:cs="Simplified Arabic" w:hint="cs"/>
          <w:sz w:val="32"/>
          <w:szCs w:val="32"/>
          <w:rtl/>
          <w:lang w:bidi="ar-DZ"/>
        </w:rPr>
        <w:t>أسلفنا</w:t>
      </w:r>
      <w:r w:rsidRPr="00F70726">
        <w:rPr>
          <w:rFonts w:ascii="Simplified Arabic" w:hAnsi="Simplified Arabic" w:cs="Simplified Arabic"/>
          <w:sz w:val="32"/>
          <w:szCs w:val="32"/>
          <w:rtl/>
          <w:lang w:bidi="ar-DZ"/>
        </w:rPr>
        <w:t xml:space="preserve"> الذكر.</w:t>
      </w:r>
    </w:p>
    <w:p w:rsidR="009574BF" w:rsidRPr="00F70726" w:rsidRDefault="00276CBE" w:rsidP="00452795">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2/</w:t>
      </w:r>
      <w:r w:rsidR="00313406" w:rsidRPr="00F70726">
        <w:rPr>
          <w:rFonts w:ascii="Simplified Arabic" w:hAnsi="Simplified Arabic" w:cs="Simplified Arabic"/>
          <w:b/>
          <w:bCs/>
          <w:sz w:val="36"/>
          <w:szCs w:val="36"/>
          <w:rtl/>
          <w:lang w:bidi="ar-DZ"/>
        </w:rPr>
        <w:t xml:space="preserve"> </w:t>
      </w:r>
      <w:r w:rsidR="00452795" w:rsidRPr="00F70726">
        <w:rPr>
          <w:rFonts w:ascii="Simplified Arabic" w:hAnsi="Simplified Arabic" w:cs="Simplified Arabic"/>
          <w:b/>
          <w:bCs/>
          <w:sz w:val="36"/>
          <w:szCs w:val="36"/>
          <w:rtl/>
          <w:lang w:bidi="ar-DZ"/>
        </w:rPr>
        <w:t>داروين و</w:t>
      </w:r>
      <w:r w:rsidR="00583CC0">
        <w:rPr>
          <w:rFonts w:ascii="Simplified Arabic" w:hAnsi="Simplified Arabic" w:cs="Simplified Arabic"/>
          <w:b/>
          <w:bCs/>
          <w:sz w:val="36"/>
          <w:szCs w:val="36"/>
          <w:rtl/>
          <w:lang w:bidi="ar-DZ"/>
        </w:rPr>
        <w:t>الد</w:t>
      </w:r>
      <w:r w:rsidR="00313406" w:rsidRPr="00F70726">
        <w:rPr>
          <w:rFonts w:ascii="Simplified Arabic" w:hAnsi="Simplified Arabic" w:cs="Simplified Arabic"/>
          <w:b/>
          <w:bCs/>
          <w:sz w:val="36"/>
          <w:szCs w:val="36"/>
          <w:rtl/>
          <w:lang w:bidi="ar-DZ"/>
        </w:rPr>
        <w:t xml:space="preserve">روينية </w:t>
      </w:r>
      <w:r w:rsidR="00037B98" w:rsidRPr="00F70726">
        <w:rPr>
          <w:rFonts w:ascii="Simplified Arabic" w:hAnsi="Simplified Arabic" w:cs="Simplified Arabic"/>
          <w:b/>
          <w:bCs/>
          <w:sz w:val="36"/>
          <w:szCs w:val="36"/>
          <w:rtl/>
          <w:lang w:bidi="ar-DZ"/>
        </w:rPr>
        <w:t>الاجتماعية</w:t>
      </w:r>
    </w:p>
    <w:p w:rsidR="00313406" w:rsidRPr="00F70726" w:rsidRDefault="00913663" w:rsidP="00313406">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 xml:space="preserve">شكلت الاكتشافات العلمية وظهور الطباعة واختراع المجهر طفرة نوعية في التطور </w:t>
      </w:r>
      <w:r w:rsidR="00583CC0" w:rsidRPr="00F70726">
        <w:rPr>
          <w:rFonts w:ascii="Simplified Arabic" w:hAnsi="Simplified Arabic" w:cs="Simplified Arabic" w:hint="cs"/>
          <w:sz w:val="32"/>
          <w:szCs w:val="32"/>
          <w:rtl/>
          <w:lang w:bidi="ar-DZ"/>
        </w:rPr>
        <w:t>التاريخي</w:t>
      </w:r>
      <w:r w:rsidRPr="00F70726">
        <w:rPr>
          <w:rFonts w:ascii="Simplified Arabic" w:hAnsi="Simplified Arabic" w:cs="Simplified Arabic"/>
          <w:sz w:val="32"/>
          <w:szCs w:val="32"/>
          <w:rtl/>
          <w:lang w:bidi="ar-DZ"/>
        </w:rPr>
        <w:t xml:space="preserve"> سمح بإحداث قفزة نوعية جديدة وحاسمة في </w:t>
      </w:r>
      <w:r w:rsidR="00583CC0" w:rsidRPr="00F70726">
        <w:rPr>
          <w:rFonts w:ascii="Simplified Arabic" w:hAnsi="Simplified Arabic" w:cs="Simplified Arabic" w:hint="cs"/>
          <w:sz w:val="32"/>
          <w:szCs w:val="32"/>
          <w:rtl/>
          <w:lang w:bidi="ar-DZ"/>
        </w:rPr>
        <w:t>التاريخ</w:t>
      </w:r>
      <w:r w:rsidRPr="00F70726">
        <w:rPr>
          <w:rFonts w:ascii="Simplified Arabic" w:hAnsi="Simplified Arabic" w:cs="Simplified Arabic"/>
          <w:sz w:val="32"/>
          <w:szCs w:val="32"/>
          <w:rtl/>
          <w:lang w:bidi="ar-DZ"/>
        </w:rPr>
        <w:t xml:space="preserve"> </w:t>
      </w:r>
      <w:r w:rsidR="00583CC0" w:rsidRPr="00F70726">
        <w:rPr>
          <w:rFonts w:ascii="Simplified Arabic" w:hAnsi="Simplified Arabic" w:cs="Simplified Arabic" w:hint="cs"/>
          <w:sz w:val="32"/>
          <w:szCs w:val="32"/>
          <w:rtl/>
          <w:lang w:bidi="ar-DZ"/>
        </w:rPr>
        <w:t>الأوروبي</w:t>
      </w:r>
      <w:r w:rsidRPr="00F70726">
        <w:rPr>
          <w:rFonts w:ascii="Simplified Arabic" w:hAnsi="Simplified Arabic" w:cs="Simplified Arabic"/>
          <w:sz w:val="32"/>
          <w:szCs w:val="32"/>
          <w:rtl/>
          <w:lang w:bidi="ar-DZ"/>
        </w:rPr>
        <w:t xml:space="preserve"> </w:t>
      </w:r>
      <w:r w:rsidR="00583CC0" w:rsidRPr="00F70726">
        <w:rPr>
          <w:rFonts w:ascii="Simplified Arabic" w:hAnsi="Simplified Arabic" w:cs="Simplified Arabic" w:hint="cs"/>
          <w:sz w:val="32"/>
          <w:szCs w:val="32"/>
          <w:rtl/>
          <w:lang w:bidi="ar-DZ"/>
        </w:rPr>
        <w:t>والإنساني</w:t>
      </w:r>
      <w:r w:rsidRPr="00F70726">
        <w:rPr>
          <w:rFonts w:ascii="Simplified Arabic" w:hAnsi="Simplified Arabic" w:cs="Simplified Arabic"/>
          <w:sz w:val="32"/>
          <w:szCs w:val="32"/>
          <w:rtl/>
          <w:lang w:bidi="ar-DZ"/>
        </w:rPr>
        <w:t xml:space="preserve"> كما كان الحال مع ال</w:t>
      </w:r>
      <w:r w:rsidR="00583CC0">
        <w:rPr>
          <w:rFonts w:ascii="Simplified Arabic" w:hAnsi="Simplified Arabic" w:cs="Simplified Arabic" w:hint="cs"/>
          <w:sz w:val="32"/>
          <w:szCs w:val="32"/>
          <w:rtl/>
          <w:lang w:bidi="ar-DZ"/>
        </w:rPr>
        <w:t>ا</w:t>
      </w:r>
      <w:r w:rsidRPr="00F70726">
        <w:rPr>
          <w:rFonts w:ascii="Simplified Arabic" w:hAnsi="Simplified Arabic" w:cs="Simplified Arabic"/>
          <w:sz w:val="32"/>
          <w:szCs w:val="32"/>
          <w:rtl/>
          <w:lang w:bidi="ar-DZ"/>
        </w:rPr>
        <w:t>ك</w:t>
      </w:r>
      <w:r w:rsidR="00583CC0">
        <w:rPr>
          <w:rFonts w:ascii="Simplified Arabic" w:hAnsi="Simplified Arabic" w:cs="Simplified Arabic" w:hint="cs"/>
          <w:sz w:val="32"/>
          <w:szCs w:val="32"/>
          <w:rtl/>
          <w:lang w:bidi="ar-DZ"/>
        </w:rPr>
        <w:t>ت</w:t>
      </w:r>
      <w:r w:rsidR="00583CC0">
        <w:rPr>
          <w:rFonts w:ascii="Simplified Arabic" w:hAnsi="Simplified Arabic" w:cs="Simplified Arabic"/>
          <w:sz w:val="32"/>
          <w:szCs w:val="32"/>
          <w:rtl/>
          <w:lang w:bidi="ar-DZ"/>
        </w:rPr>
        <w:t>ش</w:t>
      </w:r>
      <w:r w:rsidR="00583CC0">
        <w:rPr>
          <w:rFonts w:ascii="Simplified Arabic" w:hAnsi="Simplified Arabic" w:cs="Simplified Arabic" w:hint="cs"/>
          <w:sz w:val="32"/>
          <w:szCs w:val="32"/>
          <w:rtl/>
          <w:lang w:bidi="ar-DZ"/>
        </w:rPr>
        <w:t>ا</w:t>
      </w:r>
      <w:r w:rsidRPr="00F70726">
        <w:rPr>
          <w:rFonts w:ascii="Simplified Arabic" w:hAnsi="Simplified Arabic" w:cs="Simplified Arabic"/>
          <w:sz w:val="32"/>
          <w:szCs w:val="32"/>
          <w:rtl/>
          <w:lang w:bidi="ar-DZ"/>
        </w:rPr>
        <w:t xml:space="preserve">فات العلمية في العصر الوسط في الأندلس والعراق خلال الحضارة </w:t>
      </w:r>
      <w:r w:rsidR="00583CC0" w:rsidRPr="00F70726">
        <w:rPr>
          <w:rFonts w:ascii="Simplified Arabic" w:hAnsi="Simplified Arabic" w:cs="Simplified Arabic" w:hint="cs"/>
          <w:sz w:val="32"/>
          <w:szCs w:val="32"/>
          <w:rtl/>
          <w:lang w:bidi="ar-DZ"/>
        </w:rPr>
        <w:t>الإسلامية</w:t>
      </w:r>
      <w:r w:rsidRPr="00F70726">
        <w:rPr>
          <w:rFonts w:ascii="Simplified Arabic" w:hAnsi="Simplified Arabic" w:cs="Simplified Arabic"/>
          <w:sz w:val="32"/>
          <w:szCs w:val="32"/>
          <w:rtl/>
          <w:lang w:bidi="ar-DZ"/>
        </w:rPr>
        <w:t>، لاسيما في مجال الطب والرياضيات والهندسة والفلك.</w:t>
      </w:r>
    </w:p>
    <w:p w:rsidR="00913663" w:rsidRPr="00F70726" w:rsidRDefault="00913663" w:rsidP="00913663">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 xml:space="preserve">اكتشاف المجهر، سمح لأول مرة باكتشاف حياة جديدة وكائنات لم تكن معروفة ولا </w:t>
      </w:r>
      <w:r w:rsidR="00583CC0">
        <w:rPr>
          <w:rFonts w:ascii="Simplified Arabic" w:hAnsi="Simplified Arabic" w:cs="Simplified Arabic"/>
          <w:sz w:val="32"/>
          <w:szCs w:val="32"/>
          <w:rtl/>
          <w:lang w:bidi="ar-DZ"/>
        </w:rPr>
        <w:t>مرئية رغم أنها كانت هي السبب ال</w:t>
      </w:r>
      <w:r w:rsidRPr="00F70726">
        <w:rPr>
          <w:rFonts w:ascii="Simplified Arabic" w:hAnsi="Simplified Arabic" w:cs="Simplified Arabic"/>
          <w:sz w:val="32"/>
          <w:szCs w:val="32"/>
          <w:rtl/>
          <w:lang w:bidi="ar-DZ"/>
        </w:rPr>
        <w:t>م</w:t>
      </w:r>
      <w:r w:rsidR="00583CC0">
        <w:rPr>
          <w:rFonts w:ascii="Simplified Arabic" w:hAnsi="Simplified Arabic" w:cs="Simplified Arabic" w:hint="cs"/>
          <w:sz w:val="32"/>
          <w:szCs w:val="32"/>
          <w:rtl/>
          <w:lang w:bidi="ar-DZ"/>
        </w:rPr>
        <w:t>ب</w:t>
      </w:r>
      <w:r w:rsidRPr="00F70726">
        <w:rPr>
          <w:rFonts w:ascii="Simplified Arabic" w:hAnsi="Simplified Arabic" w:cs="Simplified Arabic"/>
          <w:sz w:val="32"/>
          <w:szCs w:val="32"/>
          <w:rtl/>
          <w:lang w:bidi="ar-DZ"/>
        </w:rPr>
        <w:t xml:space="preserve">اشر أو المادي، في المرض والوفاة أو في الصحة: </w:t>
      </w:r>
      <w:r w:rsidR="00583CC0" w:rsidRPr="00F70726">
        <w:rPr>
          <w:rFonts w:ascii="Simplified Arabic" w:hAnsi="Simplified Arabic" w:cs="Simplified Arabic" w:hint="cs"/>
          <w:sz w:val="32"/>
          <w:szCs w:val="32"/>
          <w:rtl/>
          <w:lang w:bidi="ar-DZ"/>
        </w:rPr>
        <w:t>البكتيريا</w:t>
      </w:r>
      <w:r w:rsidRPr="00F70726">
        <w:rPr>
          <w:rFonts w:ascii="Simplified Arabic" w:hAnsi="Simplified Arabic" w:cs="Simplified Arabic"/>
          <w:sz w:val="32"/>
          <w:szCs w:val="32"/>
          <w:rtl/>
          <w:lang w:bidi="ar-DZ"/>
        </w:rPr>
        <w:t xml:space="preserve"> وكل </w:t>
      </w:r>
      <w:r w:rsidR="00583CC0">
        <w:rPr>
          <w:rFonts w:ascii="Simplified Arabic" w:hAnsi="Simplified Arabic" w:cs="Simplified Arabic" w:hint="cs"/>
          <w:sz w:val="32"/>
          <w:szCs w:val="32"/>
          <w:rtl/>
          <w:lang w:bidi="ar-DZ"/>
        </w:rPr>
        <w:t>الم</w:t>
      </w:r>
      <w:r w:rsidR="00583CC0" w:rsidRPr="00F70726">
        <w:rPr>
          <w:rFonts w:ascii="Simplified Arabic" w:hAnsi="Simplified Arabic" w:cs="Simplified Arabic" w:hint="cs"/>
          <w:sz w:val="32"/>
          <w:szCs w:val="32"/>
          <w:rtl/>
          <w:lang w:bidi="ar-DZ"/>
        </w:rPr>
        <w:t>ج</w:t>
      </w:r>
      <w:r w:rsidR="00583CC0">
        <w:rPr>
          <w:rFonts w:ascii="Simplified Arabic" w:hAnsi="Simplified Arabic" w:cs="Simplified Arabic" w:hint="cs"/>
          <w:sz w:val="32"/>
          <w:szCs w:val="32"/>
          <w:rtl/>
          <w:lang w:bidi="ar-DZ"/>
        </w:rPr>
        <w:t>ه</w:t>
      </w:r>
      <w:r w:rsidR="00583CC0" w:rsidRPr="00F70726">
        <w:rPr>
          <w:rFonts w:ascii="Simplified Arabic" w:hAnsi="Simplified Arabic" w:cs="Simplified Arabic" w:hint="cs"/>
          <w:sz w:val="32"/>
          <w:szCs w:val="32"/>
          <w:rtl/>
          <w:lang w:bidi="ar-DZ"/>
        </w:rPr>
        <w:t>ريات</w:t>
      </w:r>
      <w:r w:rsidRPr="00F70726">
        <w:rPr>
          <w:rFonts w:ascii="Simplified Arabic" w:hAnsi="Simplified Arabic" w:cs="Simplified Arabic"/>
          <w:sz w:val="32"/>
          <w:szCs w:val="32"/>
          <w:rtl/>
          <w:lang w:bidi="ar-DZ"/>
        </w:rPr>
        <w:t xml:space="preserve"> بما في ذلك الفيروسات. هذا الاكتشاف أحدث ثورة حتى على مستوى الأفكار والقناعات التي رسخها بعدها ما سمي "بالعلم".. </w:t>
      </w:r>
      <w:r w:rsidR="00583CC0">
        <w:rPr>
          <w:rFonts w:ascii="Simplified Arabic" w:hAnsi="Simplified Arabic" w:cs="Simplified Arabic"/>
          <w:sz w:val="32"/>
          <w:szCs w:val="32"/>
          <w:rtl/>
          <w:lang w:bidi="ar-DZ"/>
        </w:rPr>
        <w:t>العلم المادي القابل للتجريب وال</w:t>
      </w:r>
      <w:r w:rsidR="00583CC0">
        <w:rPr>
          <w:rFonts w:ascii="Simplified Arabic" w:hAnsi="Simplified Arabic" w:cs="Simplified Arabic" w:hint="cs"/>
          <w:sz w:val="32"/>
          <w:szCs w:val="32"/>
          <w:rtl/>
          <w:lang w:bidi="ar-DZ"/>
        </w:rPr>
        <w:t>ت</w:t>
      </w:r>
      <w:r w:rsidRPr="00F70726">
        <w:rPr>
          <w:rFonts w:ascii="Simplified Arabic" w:hAnsi="Simplified Arabic" w:cs="Simplified Arabic"/>
          <w:sz w:val="32"/>
          <w:szCs w:val="32"/>
          <w:rtl/>
          <w:lang w:bidi="ar-DZ"/>
        </w:rPr>
        <w:t>دقيق والتكرار.</w:t>
      </w:r>
    </w:p>
    <w:p w:rsidR="00913663" w:rsidRPr="00F70726" w:rsidRDefault="00583CC0" w:rsidP="0091366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د</w:t>
      </w:r>
      <w:r w:rsidR="00E02176">
        <w:rPr>
          <w:rFonts w:ascii="Simplified Arabic" w:hAnsi="Simplified Arabic" w:cs="Simplified Arabic" w:hint="cs"/>
          <w:sz w:val="32"/>
          <w:szCs w:val="32"/>
          <w:rtl/>
          <w:lang w:bidi="ar-DZ"/>
        </w:rPr>
        <w:t>ا</w:t>
      </w:r>
      <w:r w:rsidR="00913663" w:rsidRPr="00F70726">
        <w:rPr>
          <w:rFonts w:ascii="Simplified Arabic" w:hAnsi="Simplified Arabic" w:cs="Simplified Arabic"/>
          <w:sz w:val="32"/>
          <w:szCs w:val="32"/>
          <w:rtl/>
          <w:lang w:bidi="ar-DZ"/>
        </w:rPr>
        <w:t>ر</w:t>
      </w:r>
      <w:r>
        <w:rPr>
          <w:rFonts w:ascii="Simplified Arabic" w:hAnsi="Simplified Arabic" w:cs="Simplified Arabic" w:hint="cs"/>
          <w:sz w:val="32"/>
          <w:szCs w:val="32"/>
          <w:rtl/>
          <w:lang w:bidi="ar-DZ"/>
        </w:rPr>
        <w:t>و</w:t>
      </w:r>
      <w:r w:rsidR="00913663" w:rsidRPr="00F70726">
        <w:rPr>
          <w:rFonts w:ascii="Simplified Arabic" w:hAnsi="Simplified Arabic" w:cs="Simplified Arabic"/>
          <w:sz w:val="32"/>
          <w:szCs w:val="32"/>
          <w:rtl/>
          <w:lang w:bidi="ar-DZ"/>
        </w:rPr>
        <w:t>ين</w:t>
      </w:r>
      <w:r>
        <w:rPr>
          <w:rFonts w:ascii="Simplified Arabic" w:hAnsi="Simplified Arabic" w:cs="Simplified Arabic" w:hint="cs"/>
          <w:sz w:val="32"/>
          <w:szCs w:val="32"/>
          <w:rtl/>
          <w:lang w:bidi="ar-DZ"/>
        </w:rPr>
        <w:t>"</w:t>
      </w:r>
      <w:r w:rsidR="00C520DC" w:rsidRPr="00F70726">
        <w:rPr>
          <w:rStyle w:val="Appelnotedebasdep"/>
          <w:rFonts w:ascii="Simplified Arabic" w:hAnsi="Simplified Arabic" w:cs="Simplified Arabic"/>
          <w:sz w:val="32"/>
          <w:szCs w:val="32"/>
          <w:rtl/>
          <w:lang w:bidi="ar-DZ"/>
        </w:rPr>
        <w:footnoteReference w:id="3"/>
      </w:r>
      <w:r w:rsidR="00913663" w:rsidRPr="00F70726">
        <w:rPr>
          <w:rFonts w:ascii="Simplified Arabic" w:hAnsi="Simplified Arabic" w:cs="Simplified Arabic"/>
          <w:sz w:val="32"/>
          <w:szCs w:val="32"/>
          <w:rtl/>
          <w:lang w:bidi="ar-DZ"/>
        </w:rPr>
        <w:t xml:space="preserve">، مكتشف الطفرات والتحولات والتغيرات التي تحدث تلقائيا على كائنات حية: ذباب، حشرات، فراشات، سرعان ما اكتشف ما سماه ب"الوراثة" </w:t>
      </w:r>
      <w:r w:rsidR="00E02176">
        <w:rPr>
          <w:rFonts w:ascii="Simplified Arabic" w:hAnsi="Simplified Arabic" w:cs="Simplified Arabic"/>
          <w:sz w:val="32"/>
          <w:szCs w:val="32"/>
          <w:rtl/>
          <w:lang w:bidi="ar-DZ"/>
        </w:rPr>
        <w:t xml:space="preserve">التي تحدث عن طريق </w:t>
      </w:r>
      <w:r w:rsidR="00E02176">
        <w:rPr>
          <w:rFonts w:ascii="Simplified Arabic" w:hAnsi="Simplified Arabic" w:cs="Simplified Arabic"/>
          <w:sz w:val="32"/>
          <w:szCs w:val="32"/>
          <w:rtl/>
          <w:lang w:bidi="ar-DZ"/>
        </w:rPr>
        <w:lastRenderedPageBreak/>
        <w:t>التلاقح والتز</w:t>
      </w:r>
      <w:r w:rsidR="00913663" w:rsidRPr="00F70726">
        <w:rPr>
          <w:rFonts w:ascii="Simplified Arabic" w:hAnsi="Simplified Arabic" w:cs="Simplified Arabic"/>
          <w:sz w:val="32"/>
          <w:szCs w:val="32"/>
          <w:rtl/>
          <w:lang w:bidi="ar-DZ"/>
        </w:rPr>
        <w:t>ا</w:t>
      </w:r>
      <w:r w:rsidR="00E02176">
        <w:rPr>
          <w:rFonts w:ascii="Simplified Arabic" w:hAnsi="Simplified Arabic" w:cs="Simplified Arabic" w:hint="cs"/>
          <w:sz w:val="32"/>
          <w:szCs w:val="32"/>
          <w:rtl/>
          <w:lang w:bidi="ar-DZ"/>
        </w:rPr>
        <w:t>و</w:t>
      </w:r>
      <w:r w:rsidR="00913663" w:rsidRPr="00F70726">
        <w:rPr>
          <w:rFonts w:ascii="Simplified Arabic" w:hAnsi="Simplified Arabic" w:cs="Simplified Arabic"/>
          <w:sz w:val="32"/>
          <w:szCs w:val="32"/>
          <w:rtl/>
          <w:lang w:bidi="ar-DZ"/>
        </w:rPr>
        <w:t>ج والتوالد، ولكن أيضا "الحوادث" العرضية "</w:t>
      </w:r>
      <w:r w:rsidR="00913663" w:rsidRPr="00F70726">
        <w:rPr>
          <w:rFonts w:ascii="Simplified Arabic" w:hAnsi="Simplified Arabic" w:cs="Simplified Arabic"/>
          <w:sz w:val="32"/>
          <w:szCs w:val="32"/>
          <w:lang w:bidi="ar-DZ"/>
        </w:rPr>
        <w:t>Les accidents</w:t>
      </w:r>
      <w:r w:rsidR="00913663" w:rsidRPr="00F70726">
        <w:rPr>
          <w:rFonts w:ascii="Simplified Arabic" w:hAnsi="Simplified Arabic" w:cs="Simplified Arabic"/>
          <w:sz w:val="32"/>
          <w:szCs w:val="32"/>
          <w:rtl/>
          <w:lang w:bidi="ar-DZ"/>
        </w:rPr>
        <w:t>" الجينية الت</w:t>
      </w:r>
      <w:r>
        <w:rPr>
          <w:rFonts w:ascii="Simplified Arabic" w:hAnsi="Simplified Arabic" w:cs="Simplified Arabic"/>
          <w:sz w:val="32"/>
          <w:szCs w:val="32"/>
          <w:rtl/>
          <w:lang w:bidi="ar-DZ"/>
        </w:rPr>
        <w:t>ي لا تفسير لها والتي ينشأ عن تز</w:t>
      </w:r>
      <w:r w:rsidR="00913663" w:rsidRPr="00F70726">
        <w:rPr>
          <w:rFonts w:ascii="Simplified Arabic" w:hAnsi="Simplified Arabic" w:cs="Simplified Arabic"/>
          <w:sz w:val="32"/>
          <w:szCs w:val="32"/>
          <w:rtl/>
          <w:lang w:bidi="ar-DZ"/>
        </w:rPr>
        <w:t>ا</w:t>
      </w:r>
      <w:r>
        <w:rPr>
          <w:rFonts w:ascii="Simplified Arabic" w:hAnsi="Simplified Arabic" w:cs="Simplified Arabic" w:hint="cs"/>
          <w:sz w:val="32"/>
          <w:szCs w:val="32"/>
          <w:rtl/>
          <w:lang w:bidi="ar-DZ"/>
        </w:rPr>
        <w:t>و</w:t>
      </w:r>
      <w:r w:rsidR="00913663" w:rsidRPr="00F70726">
        <w:rPr>
          <w:rFonts w:ascii="Simplified Arabic" w:hAnsi="Simplified Arabic" w:cs="Simplified Arabic"/>
          <w:sz w:val="32"/>
          <w:szCs w:val="32"/>
          <w:rtl/>
          <w:lang w:bidi="ar-DZ"/>
        </w:rPr>
        <w:t xml:space="preserve">ج بين كائن ذكر وأنثى ولكن الناتج يكون "متغيرا" و"مختلفا" عن </w:t>
      </w:r>
      <w:r w:rsidRPr="00F70726">
        <w:rPr>
          <w:rFonts w:ascii="Simplified Arabic" w:hAnsi="Simplified Arabic" w:cs="Simplified Arabic" w:hint="cs"/>
          <w:sz w:val="32"/>
          <w:szCs w:val="32"/>
          <w:rtl/>
          <w:lang w:bidi="ar-DZ"/>
        </w:rPr>
        <w:t>الاثنين</w:t>
      </w:r>
      <w:r w:rsidR="00913663" w:rsidRPr="00F70726">
        <w:rPr>
          <w:rFonts w:ascii="Simplified Arabic" w:hAnsi="Simplified Arabic" w:cs="Simplified Arabic"/>
          <w:sz w:val="32"/>
          <w:szCs w:val="32"/>
          <w:rtl/>
          <w:lang w:bidi="ar-DZ"/>
        </w:rPr>
        <w:t>..</w:t>
      </w:r>
    </w:p>
    <w:p w:rsidR="00913663" w:rsidRPr="00F70726" w:rsidRDefault="00913663" w:rsidP="001152FA">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من هنا، ومن ملاحظة تزاوج الحشرات، وتكاثر التنوع في ا</w:t>
      </w:r>
      <w:r w:rsidR="00583CC0">
        <w:rPr>
          <w:rFonts w:ascii="Simplified Arabic" w:hAnsi="Simplified Arabic" w:cs="Simplified Arabic"/>
          <w:sz w:val="32"/>
          <w:szCs w:val="32"/>
          <w:rtl/>
          <w:lang w:bidi="ar-DZ"/>
        </w:rPr>
        <w:t xml:space="preserve">لتنوع الواحد أو الثنائي، أوصله </w:t>
      </w:r>
      <w:r w:rsidR="00583CC0">
        <w:rPr>
          <w:rFonts w:ascii="Simplified Arabic" w:hAnsi="Simplified Arabic" w:cs="Simplified Arabic" w:hint="cs"/>
          <w:sz w:val="32"/>
          <w:szCs w:val="32"/>
          <w:rtl/>
          <w:lang w:bidi="ar-DZ"/>
        </w:rPr>
        <w:t>أ</w:t>
      </w:r>
      <w:r w:rsidR="00EC3821">
        <w:rPr>
          <w:rFonts w:ascii="Simplified Arabic" w:hAnsi="Simplified Arabic" w:cs="Simplified Arabic" w:hint="cs"/>
          <w:sz w:val="32"/>
          <w:szCs w:val="32"/>
          <w:rtl/>
          <w:lang w:bidi="ar-DZ"/>
        </w:rPr>
        <w:t>ي</w:t>
      </w:r>
      <w:r w:rsidRPr="00F70726">
        <w:rPr>
          <w:rFonts w:ascii="Simplified Arabic" w:hAnsi="Simplified Arabic" w:cs="Simplified Arabic"/>
          <w:sz w:val="32"/>
          <w:szCs w:val="32"/>
          <w:rtl/>
          <w:lang w:bidi="ar-DZ"/>
        </w:rPr>
        <w:t xml:space="preserve"> فكرة "التطور والارتقاء"، و"البقاء للأصلح"</w:t>
      </w:r>
      <w:r w:rsidR="001152FA" w:rsidRPr="00F70726">
        <w:rPr>
          <w:rFonts w:ascii="Simplified Arabic" w:hAnsi="Simplified Arabic" w:cs="Simplified Arabic"/>
          <w:sz w:val="32"/>
          <w:szCs w:val="32"/>
          <w:rtl/>
          <w:lang w:bidi="ar-DZ"/>
        </w:rPr>
        <w:t>(</w:t>
      </w:r>
      <w:r w:rsidR="00C520DC" w:rsidRPr="00F70726">
        <w:rPr>
          <w:rFonts w:ascii="Simplified Arabic" w:hAnsi="Simplified Arabic" w:cs="Simplified Arabic"/>
          <w:sz w:val="32"/>
          <w:szCs w:val="32"/>
          <w:lang w:bidi="ar-DZ"/>
        </w:rPr>
        <w:t>Sélection</w:t>
      </w:r>
      <w:r w:rsidR="001152FA" w:rsidRPr="00F70726">
        <w:rPr>
          <w:rFonts w:ascii="Simplified Arabic" w:hAnsi="Simplified Arabic" w:cs="Simplified Arabic"/>
          <w:sz w:val="32"/>
          <w:szCs w:val="32"/>
          <w:lang w:bidi="ar-DZ"/>
        </w:rPr>
        <w:t xml:space="preserve"> des plus aptes</w:t>
      </w:r>
      <w:r w:rsidR="001152FA" w:rsidRPr="00F70726">
        <w:rPr>
          <w:rFonts w:ascii="Simplified Arabic" w:hAnsi="Simplified Arabic" w:cs="Simplified Arabic"/>
          <w:sz w:val="32"/>
          <w:szCs w:val="32"/>
          <w:rtl/>
          <w:lang w:bidi="ar-DZ"/>
        </w:rPr>
        <w:t>)،</w:t>
      </w:r>
      <w:r w:rsidRPr="00F70726">
        <w:rPr>
          <w:rFonts w:ascii="Simplified Arabic" w:hAnsi="Simplified Arabic" w:cs="Simplified Arabic"/>
          <w:sz w:val="32"/>
          <w:szCs w:val="32"/>
          <w:rtl/>
          <w:lang w:bidi="ar-DZ"/>
        </w:rPr>
        <w:t xml:space="preserve"> في سيرورة البحث عن التأقلم والحياة والتجدد والتكاثر والحفاظ على السلالة والجنس. من هنا، طرح فكرة التطور لدى الإنسان عبر ربط  ذلك بتطور القردة، لكن مع ذلك لم يشر</w:t>
      </w:r>
      <w:r w:rsidR="001152FA" w:rsidRPr="00F70726">
        <w:rPr>
          <w:rFonts w:ascii="Simplified Arabic" w:hAnsi="Simplified Arabic" w:cs="Simplified Arabic"/>
          <w:sz w:val="32"/>
          <w:szCs w:val="32"/>
          <w:rtl/>
          <w:lang w:bidi="ar-DZ"/>
        </w:rPr>
        <w:t xml:space="preserve"> داروين يوما</w:t>
      </w:r>
      <w:r w:rsidRPr="00F70726">
        <w:rPr>
          <w:rFonts w:ascii="Simplified Arabic" w:hAnsi="Simplified Arabic" w:cs="Simplified Arabic"/>
          <w:sz w:val="32"/>
          <w:szCs w:val="32"/>
          <w:rtl/>
          <w:lang w:bidi="ar-DZ"/>
        </w:rPr>
        <w:t xml:space="preserve"> إلى أن الإنسان "تطور من قرد"، بل طرح فكرة </w:t>
      </w:r>
      <w:r w:rsidR="001152FA" w:rsidRPr="00F70726">
        <w:rPr>
          <w:rFonts w:ascii="Simplified Arabic" w:hAnsi="Simplified Arabic" w:cs="Simplified Arabic"/>
          <w:sz w:val="32"/>
          <w:szCs w:val="32"/>
          <w:rtl/>
          <w:lang w:bidi="ar-DZ"/>
        </w:rPr>
        <w:t>التحولات</w:t>
      </w:r>
      <w:r w:rsidRPr="00F70726">
        <w:rPr>
          <w:rFonts w:ascii="Simplified Arabic" w:hAnsi="Simplified Arabic" w:cs="Simplified Arabic"/>
          <w:sz w:val="32"/>
          <w:szCs w:val="32"/>
          <w:rtl/>
          <w:lang w:bidi="ar-DZ"/>
        </w:rPr>
        <w:t xml:space="preserve"> التي تخضع لها كل الكائنات، ولم يتمكن من تقديم إجابة علمية شافية عن علاقة </w:t>
      </w:r>
      <w:r w:rsidR="00E02176" w:rsidRPr="00F70726">
        <w:rPr>
          <w:rFonts w:ascii="Simplified Arabic" w:hAnsi="Simplified Arabic" w:cs="Simplified Arabic" w:hint="cs"/>
          <w:sz w:val="32"/>
          <w:szCs w:val="32"/>
          <w:rtl/>
          <w:lang w:bidi="ar-DZ"/>
        </w:rPr>
        <w:t>الإنسان</w:t>
      </w:r>
      <w:r w:rsidRPr="00F70726">
        <w:rPr>
          <w:rFonts w:ascii="Simplified Arabic" w:hAnsi="Simplified Arabic" w:cs="Simplified Arabic"/>
          <w:sz w:val="32"/>
          <w:szCs w:val="32"/>
          <w:rtl/>
          <w:lang w:bidi="ar-DZ"/>
        </w:rPr>
        <w:t xml:space="preserve"> بالقرد ومنه كانت ما سمي</w:t>
      </w:r>
      <w:r w:rsidR="001152FA" w:rsidRPr="00F70726">
        <w:rPr>
          <w:rFonts w:ascii="Simplified Arabic" w:hAnsi="Simplified Arabic" w:cs="Simplified Arabic"/>
          <w:sz w:val="32"/>
          <w:szCs w:val="32"/>
          <w:rtl/>
          <w:lang w:bidi="ar-DZ"/>
        </w:rPr>
        <w:t xml:space="preserve">ت عنده </w:t>
      </w:r>
      <w:r w:rsidRPr="00F70726">
        <w:rPr>
          <w:rFonts w:ascii="Simplified Arabic" w:hAnsi="Simplified Arabic" w:cs="Simplified Arabic"/>
          <w:sz w:val="32"/>
          <w:szCs w:val="32"/>
          <w:rtl/>
          <w:lang w:bidi="ar-DZ"/>
        </w:rPr>
        <w:t xml:space="preserve"> بالحلقة الم</w:t>
      </w:r>
      <w:r w:rsidR="002F2971" w:rsidRPr="00F70726">
        <w:rPr>
          <w:rFonts w:ascii="Simplified Arabic" w:hAnsi="Simplified Arabic" w:cs="Simplified Arabic"/>
          <w:sz w:val="32"/>
          <w:szCs w:val="32"/>
          <w:rtl/>
          <w:lang w:bidi="ar-DZ"/>
        </w:rPr>
        <w:t>فقودة</w:t>
      </w:r>
      <w:r w:rsidRPr="00F70726">
        <w:rPr>
          <w:rFonts w:ascii="Simplified Arabic" w:hAnsi="Simplified Arabic" w:cs="Simplified Arabic"/>
          <w:sz w:val="32"/>
          <w:szCs w:val="32"/>
          <w:rtl/>
          <w:lang w:bidi="ar-DZ"/>
        </w:rPr>
        <w:t>.</w:t>
      </w:r>
    </w:p>
    <w:p w:rsidR="001152FA" w:rsidRPr="00F70726" w:rsidRDefault="00E02176" w:rsidP="001152F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C520DC" w:rsidRPr="00F70726">
        <w:rPr>
          <w:rFonts w:ascii="Simplified Arabic" w:hAnsi="Simplified Arabic" w:cs="Simplified Arabic"/>
          <w:sz w:val="32"/>
          <w:szCs w:val="32"/>
          <w:rtl/>
          <w:lang w:bidi="ar-DZ"/>
        </w:rPr>
        <w:t xml:space="preserve">شارل </w:t>
      </w:r>
      <w:r w:rsidR="001152FA" w:rsidRPr="00F70726">
        <w:rPr>
          <w:rFonts w:ascii="Simplified Arabic" w:hAnsi="Simplified Arabic" w:cs="Simplified Arabic"/>
          <w:sz w:val="32"/>
          <w:szCs w:val="32"/>
          <w:rtl/>
          <w:lang w:bidi="ar-DZ"/>
        </w:rPr>
        <w:t>داروين</w:t>
      </w:r>
      <w:r>
        <w:rPr>
          <w:rFonts w:ascii="Simplified Arabic" w:hAnsi="Simplified Arabic" w:cs="Simplified Arabic" w:hint="cs"/>
          <w:sz w:val="32"/>
          <w:szCs w:val="32"/>
          <w:rtl/>
          <w:lang w:bidi="ar-DZ"/>
        </w:rPr>
        <w:t>"</w:t>
      </w:r>
      <w:r w:rsidR="001152FA" w:rsidRPr="00F70726">
        <w:rPr>
          <w:rFonts w:ascii="Simplified Arabic" w:hAnsi="Simplified Arabic" w:cs="Simplified Arabic"/>
          <w:sz w:val="32"/>
          <w:szCs w:val="32"/>
          <w:rtl/>
          <w:lang w:bidi="ar-DZ"/>
        </w:rPr>
        <w:t xml:space="preserve"> (</w:t>
      </w:r>
      <w:r w:rsidR="001152FA" w:rsidRPr="00F70726">
        <w:rPr>
          <w:rFonts w:ascii="Simplified Arabic" w:hAnsi="Simplified Arabic" w:cs="Simplified Arabic"/>
          <w:sz w:val="32"/>
          <w:szCs w:val="32"/>
          <w:lang w:bidi="ar-DZ"/>
        </w:rPr>
        <w:t>Darwin</w:t>
      </w:r>
      <w:r w:rsidR="001152FA" w:rsidRPr="00F70726">
        <w:rPr>
          <w:rFonts w:ascii="Simplified Arabic" w:hAnsi="Simplified Arabic" w:cs="Simplified Arabic"/>
          <w:sz w:val="32"/>
          <w:szCs w:val="32"/>
          <w:rtl/>
          <w:lang w:bidi="ar-DZ"/>
        </w:rPr>
        <w:t>)</w:t>
      </w:r>
      <w:r w:rsidR="0011638D" w:rsidRPr="00F70726">
        <w:rPr>
          <w:rStyle w:val="Appelnotedebasdep"/>
          <w:rFonts w:ascii="Simplified Arabic" w:hAnsi="Simplified Arabic" w:cs="Simplified Arabic"/>
          <w:sz w:val="32"/>
          <w:szCs w:val="32"/>
          <w:rtl/>
          <w:lang w:bidi="ar-DZ"/>
        </w:rPr>
        <w:footnoteReference w:id="4"/>
      </w:r>
      <w:r w:rsidR="001152FA" w:rsidRPr="00F70726">
        <w:rPr>
          <w:rFonts w:ascii="Simplified Arabic" w:hAnsi="Simplified Arabic" w:cs="Simplified Arabic"/>
          <w:sz w:val="32"/>
          <w:szCs w:val="32"/>
          <w:rtl/>
          <w:lang w:bidi="ar-DZ"/>
        </w:rPr>
        <w:t>، إذن، لا يتحدث عن "تطور الأنواع" (</w:t>
      </w:r>
      <w:r w:rsidR="001152FA" w:rsidRPr="00F70726">
        <w:rPr>
          <w:rFonts w:ascii="Simplified Arabic" w:hAnsi="Simplified Arabic" w:cs="Simplified Arabic"/>
          <w:sz w:val="32"/>
          <w:szCs w:val="32"/>
          <w:lang w:bidi="ar-DZ"/>
        </w:rPr>
        <w:t xml:space="preserve">Evolution des </w:t>
      </w:r>
      <w:r w:rsidR="00C520DC" w:rsidRPr="00F70726">
        <w:rPr>
          <w:rFonts w:ascii="Simplified Arabic" w:hAnsi="Simplified Arabic" w:cs="Simplified Arabic"/>
          <w:sz w:val="32"/>
          <w:szCs w:val="32"/>
          <w:lang w:bidi="ar-DZ"/>
        </w:rPr>
        <w:t>espèces</w:t>
      </w:r>
      <w:r w:rsidR="001152FA" w:rsidRPr="00F70726">
        <w:rPr>
          <w:rFonts w:ascii="Simplified Arabic" w:hAnsi="Simplified Arabic" w:cs="Simplified Arabic"/>
          <w:sz w:val="32"/>
          <w:szCs w:val="32"/>
          <w:rtl/>
          <w:lang w:bidi="ar-DZ"/>
        </w:rPr>
        <w:t>)، بل تحدث عن "الاختلاف مع التبدلات" (</w:t>
      </w:r>
      <w:r w:rsidR="00C520DC" w:rsidRPr="00F70726">
        <w:rPr>
          <w:rFonts w:ascii="Simplified Arabic" w:hAnsi="Simplified Arabic" w:cs="Simplified Arabic"/>
          <w:sz w:val="32"/>
          <w:szCs w:val="32"/>
          <w:lang w:bidi="ar-DZ"/>
        </w:rPr>
        <w:t>Décadences</w:t>
      </w:r>
      <w:r w:rsidR="001152FA" w:rsidRPr="00F70726">
        <w:rPr>
          <w:rFonts w:ascii="Simplified Arabic" w:hAnsi="Simplified Arabic" w:cs="Simplified Arabic"/>
          <w:sz w:val="32"/>
          <w:szCs w:val="32"/>
          <w:lang w:bidi="ar-DZ"/>
        </w:rPr>
        <w:t xml:space="preserve"> avec modification</w:t>
      </w:r>
      <w:r w:rsidR="001152FA" w:rsidRPr="00F70726">
        <w:rPr>
          <w:rFonts w:ascii="Simplified Arabic" w:hAnsi="Simplified Arabic" w:cs="Simplified Arabic"/>
          <w:sz w:val="32"/>
          <w:szCs w:val="32"/>
          <w:rtl/>
          <w:lang w:bidi="ar-DZ"/>
        </w:rPr>
        <w:t>) و عن :التكيف"</w:t>
      </w:r>
      <w:r w:rsidR="001152FA" w:rsidRPr="00F70726">
        <w:rPr>
          <w:rFonts w:ascii="Simplified Arabic" w:hAnsi="Simplified Arabic" w:cs="Simplified Arabic"/>
          <w:sz w:val="32"/>
          <w:szCs w:val="32"/>
          <w:lang w:bidi="ar-DZ"/>
        </w:rPr>
        <w:t>Adaptation</w:t>
      </w:r>
      <w:r w:rsidR="001152FA" w:rsidRPr="00F70726">
        <w:rPr>
          <w:rFonts w:ascii="Simplified Arabic" w:hAnsi="Simplified Arabic" w:cs="Simplified Arabic"/>
          <w:sz w:val="32"/>
          <w:szCs w:val="32"/>
          <w:rtl/>
          <w:lang w:bidi="ar-DZ"/>
        </w:rPr>
        <w:t>"، وهذا في كتابه "أصول الأنواع" 1859م.</w:t>
      </w:r>
    </w:p>
    <w:p w:rsidR="00913663" w:rsidRPr="00F70726" w:rsidRDefault="00913663" w:rsidP="004E7149">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هذا الاكتشاف</w:t>
      </w:r>
      <w:r w:rsidR="00CE7E53" w:rsidRPr="00F70726">
        <w:rPr>
          <w:rFonts w:ascii="Simplified Arabic" w:hAnsi="Simplified Arabic" w:cs="Simplified Arabic"/>
          <w:sz w:val="32"/>
          <w:szCs w:val="32"/>
          <w:rtl/>
          <w:lang w:bidi="ar-DZ"/>
        </w:rPr>
        <w:t>ات،</w:t>
      </w:r>
      <w:r w:rsidRPr="00F70726">
        <w:rPr>
          <w:rFonts w:ascii="Simplified Arabic" w:hAnsi="Simplified Arabic" w:cs="Simplified Arabic"/>
          <w:sz w:val="32"/>
          <w:szCs w:val="32"/>
          <w:rtl/>
          <w:lang w:bidi="ar-DZ"/>
        </w:rPr>
        <w:t xml:space="preserve"> مع اكتشافات أخرى في مجال </w:t>
      </w:r>
      <w:r w:rsidR="00EC3821">
        <w:rPr>
          <w:rFonts w:ascii="Simplified Arabic" w:hAnsi="Simplified Arabic" w:cs="Simplified Arabic" w:hint="cs"/>
          <w:sz w:val="32"/>
          <w:szCs w:val="32"/>
          <w:rtl/>
          <w:lang w:bidi="ar-DZ"/>
        </w:rPr>
        <w:t>البيولوجيا</w:t>
      </w:r>
      <w:r w:rsidRPr="00F70726">
        <w:rPr>
          <w:rFonts w:ascii="Simplified Arabic" w:hAnsi="Simplified Arabic" w:cs="Simplified Arabic"/>
          <w:sz w:val="32"/>
          <w:szCs w:val="32"/>
          <w:rtl/>
          <w:lang w:bidi="ar-DZ"/>
        </w:rPr>
        <w:t xml:space="preserve"> </w:t>
      </w:r>
      <w:r w:rsidR="00EC3821">
        <w:rPr>
          <w:rFonts w:ascii="Simplified Arabic" w:hAnsi="Simplified Arabic" w:cs="Simplified Arabic"/>
          <w:sz w:val="32"/>
          <w:szCs w:val="32"/>
          <w:rtl/>
          <w:lang w:bidi="ar-DZ"/>
        </w:rPr>
        <w:t>والطب والعقارات والمصول، قلب مو</w:t>
      </w:r>
      <w:r w:rsidRPr="00F70726">
        <w:rPr>
          <w:rFonts w:ascii="Simplified Arabic" w:hAnsi="Simplified Arabic" w:cs="Simplified Arabic"/>
          <w:sz w:val="32"/>
          <w:szCs w:val="32"/>
          <w:rtl/>
          <w:lang w:bidi="ar-DZ"/>
        </w:rPr>
        <w:t xml:space="preserve">ازين الفكر لدى الكثير من علماء الفترة من إيمان بالغيب </w:t>
      </w:r>
      <w:r w:rsidR="00EC3821" w:rsidRPr="00F70726">
        <w:rPr>
          <w:rFonts w:ascii="Simplified Arabic" w:hAnsi="Simplified Arabic" w:cs="Simplified Arabic" w:hint="cs"/>
          <w:sz w:val="32"/>
          <w:szCs w:val="32"/>
          <w:rtl/>
          <w:lang w:bidi="ar-DZ"/>
        </w:rPr>
        <w:t>واللاهوت</w:t>
      </w:r>
      <w:r w:rsidRPr="00F70726">
        <w:rPr>
          <w:rFonts w:ascii="Simplified Arabic" w:hAnsi="Simplified Arabic" w:cs="Simplified Arabic"/>
          <w:sz w:val="32"/>
          <w:szCs w:val="32"/>
          <w:rtl/>
          <w:lang w:bidi="ar-DZ"/>
        </w:rPr>
        <w:t xml:space="preserve"> على أنه المتسبب والمتحكم في المرض والدواء والموت، ليصبح بعد هذه الاكتشافات العديد من علماء المادة، يذهبون إلى الاقتناع أن المتسبب في المرض والموت أحيانا هو هذه الكائنات المجهرية وليس السماء. من هنا، فتح باب "</w:t>
      </w:r>
      <w:r w:rsidR="00EC3821" w:rsidRPr="00F70726">
        <w:rPr>
          <w:rFonts w:ascii="Simplified Arabic" w:hAnsi="Simplified Arabic" w:cs="Simplified Arabic" w:hint="cs"/>
          <w:sz w:val="32"/>
          <w:szCs w:val="32"/>
          <w:rtl/>
          <w:lang w:bidi="ar-DZ"/>
        </w:rPr>
        <w:t>الإلحاد</w:t>
      </w:r>
      <w:r w:rsidRPr="00F70726">
        <w:rPr>
          <w:rFonts w:ascii="Simplified Arabic" w:hAnsi="Simplified Arabic" w:cs="Simplified Arabic"/>
          <w:sz w:val="32"/>
          <w:szCs w:val="32"/>
          <w:rtl/>
          <w:lang w:bidi="ar-DZ"/>
        </w:rPr>
        <w:t>" و وظهر سلطة "العلم" و"العلمية" (</w:t>
      </w:r>
      <w:r w:rsidRPr="00F70726">
        <w:rPr>
          <w:rFonts w:ascii="Simplified Arabic" w:hAnsi="Simplified Arabic" w:cs="Simplified Arabic"/>
          <w:sz w:val="32"/>
          <w:szCs w:val="32"/>
          <w:lang w:bidi="ar-DZ"/>
        </w:rPr>
        <w:t>Le scient</w:t>
      </w:r>
      <w:r w:rsidR="004E7149" w:rsidRPr="00F70726">
        <w:rPr>
          <w:rFonts w:ascii="Simplified Arabic" w:hAnsi="Simplified Arabic" w:cs="Simplified Arabic"/>
          <w:sz w:val="32"/>
          <w:szCs w:val="32"/>
          <w:lang w:bidi="ar-DZ"/>
        </w:rPr>
        <w:t>ifique</w:t>
      </w:r>
      <w:r w:rsidRPr="00F70726">
        <w:rPr>
          <w:rFonts w:ascii="Simplified Arabic" w:hAnsi="Simplified Arabic" w:cs="Simplified Arabic"/>
          <w:sz w:val="32"/>
          <w:szCs w:val="32"/>
          <w:rtl/>
          <w:lang w:bidi="ar-DZ"/>
        </w:rPr>
        <w:t>)، كسلطة وحيدة ذات صدقية وقابلية للتصديق وكل ما دونه فهو "غير علمي"، غير خاضع للعقل والرؤية والتجريب المخبري.</w:t>
      </w:r>
    </w:p>
    <w:p w:rsidR="00913663" w:rsidRPr="00F70726" w:rsidRDefault="00913663" w:rsidP="00913663">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lastRenderedPageBreak/>
        <w:t xml:space="preserve">الداروينية العلمية هذه، تأثر بها العديد من "فلسفة </w:t>
      </w:r>
      <w:r w:rsidR="00EC3821" w:rsidRPr="00F70726">
        <w:rPr>
          <w:rFonts w:ascii="Simplified Arabic" w:hAnsi="Simplified Arabic" w:cs="Simplified Arabic" w:hint="cs"/>
          <w:sz w:val="32"/>
          <w:szCs w:val="32"/>
          <w:rtl/>
          <w:lang w:bidi="ar-DZ"/>
        </w:rPr>
        <w:t>التاريخ</w:t>
      </w:r>
      <w:r w:rsidRPr="00F70726">
        <w:rPr>
          <w:rFonts w:ascii="Simplified Arabic" w:hAnsi="Simplified Arabic" w:cs="Simplified Arabic"/>
          <w:sz w:val="32"/>
          <w:szCs w:val="32"/>
          <w:rtl/>
          <w:lang w:bidi="ar-DZ"/>
        </w:rPr>
        <w:t xml:space="preserve"> والمجتمعات" وهذا بدء من قرن الأنوار، القرن الذي نقل المجتمع الأوربي من نهاية عهد </w:t>
      </w:r>
      <w:r w:rsidR="00EC3821" w:rsidRPr="00F70726">
        <w:rPr>
          <w:rFonts w:ascii="Simplified Arabic" w:hAnsi="Simplified Arabic" w:cs="Simplified Arabic" w:hint="cs"/>
          <w:sz w:val="32"/>
          <w:szCs w:val="32"/>
          <w:rtl/>
          <w:lang w:bidi="ar-DZ"/>
        </w:rPr>
        <w:t>الإقطاع</w:t>
      </w:r>
      <w:r w:rsidR="00EC3821">
        <w:rPr>
          <w:rFonts w:ascii="Simplified Arabic" w:hAnsi="Simplified Arabic" w:cs="Simplified Arabic"/>
          <w:sz w:val="32"/>
          <w:szCs w:val="32"/>
          <w:rtl/>
          <w:lang w:bidi="ar-DZ"/>
        </w:rPr>
        <w:t xml:space="preserve"> إل</w:t>
      </w:r>
      <w:r w:rsidRPr="00F70726">
        <w:rPr>
          <w:rFonts w:ascii="Simplified Arabic" w:hAnsi="Simplified Arabic" w:cs="Simplified Arabic"/>
          <w:sz w:val="32"/>
          <w:szCs w:val="32"/>
          <w:rtl/>
          <w:lang w:bidi="ar-DZ"/>
        </w:rPr>
        <w:t>ى بدا</w:t>
      </w:r>
      <w:r w:rsidR="00EC3821">
        <w:rPr>
          <w:rFonts w:ascii="Simplified Arabic" w:hAnsi="Simplified Arabic" w:cs="Simplified Arabic" w:hint="cs"/>
          <w:sz w:val="32"/>
          <w:szCs w:val="32"/>
          <w:rtl/>
          <w:lang w:bidi="ar-DZ"/>
        </w:rPr>
        <w:t>ي</w:t>
      </w:r>
      <w:r w:rsidR="00EC3821">
        <w:rPr>
          <w:rFonts w:ascii="Simplified Arabic" w:hAnsi="Simplified Arabic" w:cs="Simplified Arabic"/>
          <w:sz w:val="32"/>
          <w:szCs w:val="32"/>
          <w:rtl/>
          <w:lang w:bidi="ar-DZ"/>
        </w:rPr>
        <w:t>ة الث</w:t>
      </w:r>
      <w:r w:rsidRPr="00F70726">
        <w:rPr>
          <w:rFonts w:ascii="Simplified Arabic" w:hAnsi="Simplified Arabic" w:cs="Simplified Arabic"/>
          <w:sz w:val="32"/>
          <w:szCs w:val="32"/>
          <w:rtl/>
          <w:lang w:bidi="ar-DZ"/>
        </w:rPr>
        <w:t>ورة الرأسمالية انطلاقا من الثورة الفرنسية.</w:t>
      </w:r>
    </w:p>
    <w:p w:rsidR="00351506" w:rsidRPr="00F70726" w:rsidRDefault="00037B98" w:rsidP="00351506">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 xml:space="preserve">ـ </w:t>
      </w:r>
      <w:r w:rsidR="00C40A15" w:rsidRPr="00F70726">
        <w:rPr>
          <w:rFonts w:ascii="Simplified Arabic" w:hAnsi="Simplified Arabic" w:cs="Simplified Arabic"/>
          <w:sz w:val="32"/>
          <w:szCs w:val="32"/>
          <w:rtl/>
          <w:lang w:bidi="ar-DZ"/>
        </w:rPr>
        <w:t xml:space="preserve">يعتبر" </w:t>
      </w:r>
      <w:r w:rsidR="00C40A15" w:rsidRPr="00F70726">
        <w:rPr>
          <w:rFonts w:ascii="Simplified Arabic" w:hAnsi="Simplified Arabic" w:cs="Simplified Arabic"/>
          <w:sz w:val="32"/>
          <w:szCs w:val="32"/>
          <w:lang w:bidi="ar-DZ"/>
        </w:rPr>
        <w:t>Herbert Spenser</w:t>
      </w:r>
      <w:r w:rsidR="00C40A15" w:rsidRPr="00F70726">
        <w:rPr>
          <w:rFonts w:ascii="Simplified Arabic" w:hAnsi="Simplified Arabic" w:cs="Simplified Arabic"/>
          <w:sz w:val="32"/>
          <w:szCs w:val="32"/>
          <w:rtl/>
          <w:lang w:bidi="ar-DZ"/>
        </w:rPr>
        <w:t>"</w:t>
      </w:r>
      <w:r w:rsidR="003E49AB" w:rsidRPr="00F70726">
        <w:rPr>
          <w:rStyle w:val="Appelnotedebasdep"/>
          <w:rFonts w:ascii="Simplified Arabic" w:hAnsi="Simplified Arabic" w:cs="Simplified Arabic"/>
          <w:sz w:val="32"/>
          <w:szCs w:val="32"/>
          <w:rtl/>
          <w:lang w:bidi="ar-DZ"/>
        </w:rPr>
        <w:footnoteReference w:id="5"/>
      </w:r>
      <w:r w:rsidR="00C40A15" w:rsidRPr="00F70726">
        <w:rPr>
          <w:rFonts w:ascii="Simplified Arabic" w:hAnsi="Simplified Arabic" w:cs="Simplified Arabic"/>
          <w:sz w:val="32"/>
          <w:szCs w:val="32"/>
          <w:rtl/>
          <w:lang w:bidi="ar-DZ"/>
        </w:rPr>
        <w:t xml:space="preserve"> (</w:t>
      </w:r>
      <w:r w:rsidR="00351506" w:rsidRPr="00F70726">
        <w:rPr>
          <w:rFonts w:ascii="Simplified Arabic" w:hAnsi="Simplified Arabic" w:cs="Simplified Arabic"/>
          <w:sz w:val="32"/>
          <w:szCs w:val="32"/>
          <w:rtl/>
          <w:lang w:bidi="ar-DZ"/>
        </w:rPr>
        <w:t>1903.</w:t>
      </w:r>
      <w:r w:rsidR="00C40A15" w:rsidRPr="00F70726">
        <w:rPr>
          <w:rFonts w:ascii="Simplified Arabic" w:hAnsi="Simplified Arabic" w:cs="Simplified Arabic"/>
          <w:sz w:val="32"/>
          <w:szCs w:val="32"/>
          <w:rtl/>
          <w:lang w:bidi="ar-DZ"/>
        </w:rPr>
        <w:t>1857م)، ممثل الداروين</w:t>
      </w:r>
      <w:r w:rsidR="00EC3821">
        <w:rPr>
          <w:rFonts w:ascii="Simplified Arabic" w:hAnsi="Simplified Arabic" w:cs="Simplified Arabic" w:hint="cs"/>
          <w:sz w:val="32"/>
          <w:szCs w:val="32"/>
          <w:rtl/>
          <w:lang w:bidi="ar-DZ"/>
        </w:rPr>
        <w:t>ي</w:t>
      </w:r>
      <w:r w:rsidR="00C40A15" w:rsidRPr="00F70726">
        <w:rPr>
          <w:rFonts w:ascii="Simplified Arabic" w:hAnsi="Simplified Arabic" w:cs="Simplified Arabic"/>
          <w:sz w:val="32"/>
          <w:szCs w:val="32"/>
          <w:rtl/>
          <w:lang w:bidi="ar-DZ"/>
        </w:rPr>
        <w:t>ة الاجتماعية في هذا المجال، جسد هذا في "</w:t>
      </w:r>
      <w:r w:rsidR="003E49AB" w:rsidRPr="00F70726">
        <w:rPr>
          <w:rFonts w:ascii="Simplified Arabic" w:hAnsi="Simplified Arabic" w:cs="Simplified Arabic"/>
          <w:sz w:val="32"/>
          <w:szCs w:val="32"/>
          <w:rtl/>
          <w:lang w:bidi="ar-DZ"/>
        </w:rPr>
        <w:t>ن</w:t>
      </w:r>
      <w:r w:rsidR="00C40A15" w:rsidRPr="00F70726">
        <w:rPr>
          <w:rFonts w:ascii="Simplified Arabic" w:hAnsi="Simplified Arabic" w:cs="Simplified Arabic"/>
          <w:sz w:val="32"/>
          <w:szCs w:val="32"/>
          <w:rtl/>
          <w:lang w:bidi="ar-DZ"/>
        </w:rPr>
        <w:t>ظريته العضوية" ضمن كتابه "</w:t>
      </w:r>
      <w:r w:rsidR="00C40A15" w:rsidRPr="00F70726">
        <w:rPr>
          <w:rFonts w:ascii="Simplified Arabic" w:hAnsi="Simplified Arabic" w:cs="Simplified Arabic"/>
          <w:sz w:val="32"/>
          <w:szCs w:val="32"/>
          <w:lang w:bidi="ar-DZ"/>
        </w:rPr>
        <w:t>Progress,</w:t>
      </w:r>
      <w:r w:rsidR="00D446C4" w:rsidRPr="00F70726">
        <w:rPr>
          <w:rFonts w:ascii="Simplified Arabic" w:hAnsi="Simplified Arabic" w:cs="Simplified Arabic"/>
          <w:sz w:val="32"/>
          <w:szCs w:val="32"/>
          <w:lang w:bidi="ar-DZ"/>
        </w:rPr>
        <w:t xml:space="preserve"> </w:t>
      </w:r>
      <w:r w:rsidR="00C40A15" w:rsidRPr="00F70726">
        <w:rPr>
          <w:rFonts w:ascii="Simplified Arabic" w:hAnsi="Simplified Arabic" w:cs="Simplified Arabic"/>
          <w:sz w:val="32"/>
          <w:szCs w:val="32"/>
          <w:lang w:bidi="ar-DZ"/>
        </w:rPr>
        <w:t>its lows and causes</w:t>
      </w:r>
      <w:r w:rsidR="00C40A15" w:rsidRPr="00F70726">
        <w:rPr>
          <w:rFonts w:ascii="Simplified Arabic" w:hAnsi="Simplified Arabic" w:cs="Simplified Arabic"/>
          <w:sz w:val="32"/>
          <w:szCs w:val="32"/>
          <w:rtl/>
          <w:lang w:bidi="ar-DZ"/>
        </w:rPr>
        <w:t>" (التطور، قوانينه وأسبابه)</w:t>
      </w:r>
      <w:r w:rsidR="00D446C4" w:rsidRPr="00F70726">
        <w:rPr>
          <w:rFonts w:ascii="Simplified Arabic" w:hAnsi="Simplified Arabic" w:cs="Simplified Arabic"/>
          <w:sz w:val="32"/>
          <w:szCs w:val="32"/>
          <w:rtl/>
          <w:lang w:bidi="ar-DZ"/>
        </w:rPr>
        <w:t xml:space="preserve"> ملخصا هذا التطور في "الانتقال" من "الانسجام إلى المعقد" (</w:t>
      </w:r>
      <w:r w:rsidR="004E7149" w:rsidRPr="00F70726">
        <w:rPr>
          <w:rFonts w:ascii="Simplified Arabic" w:hAnsi="Simplified Arabic" w:cs="Simplified Arabic"/>
          <w:sz w:val="32"/>
          <w:szCs w:val="32"/>
          <w:lang w:bidi="ar-DZ"/>
        </w:rPr>
        <w:t>Homogénéité</w:t>
      </w:r>
      <w:r w:rsidR="00D446C4" w:rsidRPr="00F70726">
        <w:rPr>
          <w:rFonts w:ascii="Simplified Arabic" w:hAnsi="Simplified Arabic" w:cs="Simplified Arabic"/>
          <w:sz w:val="32"/>
          <w:szCs w:val="32"/>
          <w:lang w:bidi="ar-DZ"/>
        </w:rPr>
        <w:t xml:space="preserve"> à l’</w:t>
      </w:r>
      <w:r w:rsidR="004E7149" w:rsidRPr="00F70726">
        <w:rPr>
          <w:rFonts w:ascii="Simplified Arabic" w:hAnsi="Simplified Arabic" w:cs="Simplified Arabic"/>
          <w:sz w:val="32"/>
          <w:szCs w:val="32"/>
          <w:lang w:bidi="ar-DZ"/>
        </w:rPr>
        <w:t>Hétérogénéité</w:t>
      </w:r>
      <w:r w:rsidR="00D446C4" w:rsidRPr="00F70726">
        <w:rPr>
          <w:rFonts w:ascii="Simplified Arabic" w:hAnsi="Simplified Arabic" w:cs="Simplified Arabic"/>
          <w:sz w:val="32"/>
          <w:szCs w:val="32"/>
          <w:rtl/>
          <w:lang w:bidi="ar-DZ"/>
        </w:rPr>
        <w:t>)،</w:t>
      </w:r>
      <w:r w:rsidR="00351506" w:rsidRPr="00F70726">
        <w:rPr>
          <w:rFonts w:ascii="Simplified Arabic" w:hAnsi="Simplified Arabic" w:cs="Simplified Arabic"/>
          <w:sz w:val="32"/>
          <w:szCs w:val="32"/>
          <w:rtl/>
          <w:lang w:bidi="ar-DZ"/>
        </w:rPr>
        <w:t xml:space="preserve"> وصولا إلى "التكامل" (</w:t>
      </w:r>
      <w:r w:rsidR="00351506" w:rsidRPr="00F70726">
        <w:rPr>
          <w:rFonts w:ascii="Simplified Arabic" w:hAnsi="Simplified Arabic" w:cs="Simplified Arabic"/>
          <w:sz w:val="32"/>
          <w:szCs w:val="32"/>
          <w:lang w:bidi="ar-DZ"/>
        </w:rPr>
        <w:t>L’</w:t>
      </w:r>
      <w:r w:rsidR="00EC3821" w:rsidRPr="00F70726">
        <w:rPr>
          <w:rFonts w:ascii="Simplified Arabic" w:hAnsi="Simplified Arabic" w:cs="Simplified Arabic"/>
          <w:sz w:val="32"/>
          <w:szCs w:val="32"/>
          <w:lang w:bidi="ar-DZ"/>
        </w:rPr>
        <w:t>intégration</w:t>
      </w:r>
      <w:r w:rsidR="00351506" w:rsidRPr="00F70726">
        <w:rPr>
          <w:rFonts w:ascii="Simplified Arabic" w:hAnsi="Simplified Arabic" w:cs="Simplified Arabic"/>
          <w:sz w:val="32"/>
          <w:szCs w:val="32"/>
          <w:rtl/>
          <w:lang w:bidi="ar-DZ"/>
        </w:rPr>
        <w:t>)،</w:t>
      </w:r>
      <w:r w:rsidR="00D446C4" w:rsidRPr="00F70726">
        <w:rPr>
          <w:rFonts w:ascii="Simplified Arabic" w:hAnsi="Simplified Arabic" w:cs="Simplified Arabic"/>
          <w:sz w:val="32"/>
          <w:szCs w:val="32"/>
          <w:rtl/>
          <w:lang w:bidi="ar-DZ"/>
        </w:rPr>
        <w:t xml:space="preserve"> </w:t>
      </w:r>
      <w:r w:rsidR="00351506" w:rsidRPr="00F70726">
        <w:rPr>
          <w:rFonts w:ascii="Simplified Arabic" w:hAnsi="Simplified Arabic" w:cs="Simplified Arabic"/>
          <w:sz w:val="32"/>
          <w:szCs w:val="32"/>
          <w:rtl/>
          <w:lang w:bidi="ar-DZ"/>
        </w:rPr>
        <w:t>وهذا باعتباره يرى أن كل الأفعال تسير وفق "اتصال نسبي"، مما جعل نظريته توصف بنظرية "التطور فوق العضوي".</w:t>
      </w:r>
    </w:p>
    <w:p w:rsidR="00CE7E53" w:rsidRPr="00F70726" w:rsidRDefault="00351506" w:rsidP="00351506">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مراحل الانتقال عند "سبنسر" تشكل مسيرة من التطور الت</w:t>
      </w:r>
      <w:r w:rsidR="00D446C4" w:rsidRPr="00F70726">
        <w:rPr>
          <w:rFonts w:ascii="Simplified Arabic" w:hAnsi="Simplified Arabic" w:cs="Simplified Arabic"/>
          <w:sz w:val="32"/>
          <w:szCs w:val="32"/>
          <w:rtl/>
          <w:lang w:bidi="ar-DZ"/>
        </w:rPr>
        <w:t>ا</w:t>
      </w:r>
      <w:r w:rsidRPr="00F70726">
        <w:rPr>
          <w:rFonts w:ascii="Simplified Arabic" w:hAnsi="Simplified Arabic" w:cs="Simplified Arabic"/>
          <w:sz w:val="32"/>
          <w:szCs w:val="32"/>
          <w:rtl/>
          <w:lang w:bidi="ar-DZ"/>
        </w:rPr>
        <w:t>ر</w:t>
      </w:r>
      <w:r w:rsidR="00D446C4" w:rsidRPr="00F70726">
        <w:rPr>
          <w:rFonts w:ascii="Simplified Arabic" w:hAnsi="Simplified Arabic" w:cs="Simplified Arabic"/>
          <w:sz w:val="32"/>
          <w:szCs w:val="32"/>
          <w:rtl/>
          <w:lang w:bidi="ar-DZ"/>
        </w:rPr>
        <w:t>يخي والمجتمعاتي بدء من مجتمعات الحياة البسيطة المعت</w:t>
      </w:r>
      <w:r w:rsidR="00EC3821">
        <w:rPr>
          <w:rFonts w:ascii="Simplified Arabic" w:hAnsi="Simplified Arabic" w:cs="Simplified Arabic" w:hint="cs"/>
          <w:sz w:val="32"/>
          <w:szCs w:val="32"/>
          <w:rtl/>
          <w:lang w:bidi="ar-DZ"/>
        </w:rPr>
        <w:t>م</w:t>
      </w:r>
      <w:r w:rsidR="00EC3821">
        <w:rPr>
          <w:rFonts w:ascii="Simplified Arabic" w:hAnsi="Simplified Arabic" w:cs="Simplified Arabic"/>
          <w:sz w:val="32"/>
          <w:szCs w:val="32"/>
          <w:rtl/>
          <w:lang w:bidi="ar-DZ"/>
        </w:rPr>
        <w:t>دة على القراب</w:t>
      </w:r>
      <w:r w:rsidR="00D446C4" w:rsidRPr="00F70726">
        <w:rPr>
          <w:rFonts w:ascii="Simplified Arabic" w:hAnsi="Simplified Arabic" w:cs="Simplified Arabic"/>
          <w:sz w:val="32"/>
          <w:szCs w:val="32"/>
          <w:rtl/>
          <w:lang w:bidi="ar-DZ"/>
        </w:rPr>
        <w:t>ة العائلية والقب</w:t>
      </w:r>
      <w:r w:rsidR="00EC3821">
        <w:rPr>
          <w:rFonts w:ascii="Simplified Arabic" w:hAnsi="Simplified Arabic" w:cs="Simplified Arabic"/>
          <w:sz w:val="32"/>
          <w:szCs w:val="32"/>
          <w:rtl/>
          <w:lang w:bidi="ar-DZ"/>
        </w:rPr>
        <w:t>لية القروية، إلى المجتمعات المد</w:t>
      </w:r>
      <w:r w:rsidR="00EC3821">
        <w:rPr>
          <w:rFonts w:ascii="Simplified Arabic" w:hAnsi="Simplified Arabic" w:cs="Simplified Arabic" w:hint="cs"/>
          <w:sz w:val="32"/>
          <w:szCs w:val="32"/>
          <w:rtl/>
          <w:lang w:bidi="ar-DZ"/>
        </w:rPr>
        <w:t>ن</w:t>
      </w:r>
      <w:r w:rsidR="00D446C4" w:rsidRPr="00F70726">
        <w:rPr>
          <w:rFonts w:ascii="Simplified Arabic" w:hAnsi="Simplified Arabic" w:cs="Simplified Arabic"/>
          <w:sz w:val="32"/>
          <w:szCs w:val="32"/>
          <w:rtl/>
          <w:lang w:bidi="ar-DZ"/>
        </w:rPr>
        <w:t>ية الم</w:t>
      </w:r>
      <w:r w:rsidR="007A3B46" w:rsidRPr="00F70726">
        <w:rPr>
          <w:rFonts w:ascii="Simplified Arabic" w:hAnsi="Simplified Arabic" w:cs="Simplified Arabic"/>
          <w:sz w:val="32"/>
          <w:szCs w:val="32"/>
          <w:rtl/>
          <w:lang w:bidi="ar-DZ"/>
        </w:rPr>
        <w:t>عقدة التي يجعل الرأسمالية أوجها، يلعب فيها البناء والوظيفة الداخلية في كل مجتمع الدور الأساسي في التغير والانتقال والتحول بفعل التفاعل، مما يجعل نظريته ضمن النظريات البنائية الوظيفي</w:t>
      </w:r>
      <w:r w:rsidR="00EC3821">
        <w:rPr>
          <w:rFonts w:ascii="Simplified Arabic" w:hAnsi="Simplified Arabic" w:cs="Simplified Arabic"/>
          <w:sz w:val="32"/>
          <w:szCs w:val="32"/>
          <w:rtl/>
          <w:lang w:bidi="ar-DZ"/>
        </w:rPr>
        <w:t>ة التي ستعرفها الدراسات الانثرو</w:t>
      </w:r>
      <w:r w:rsidR="00EC3821">
        <w:rPr>
          <w:rFonts w:ascii="Simplified Arabic" w:hAnsi="Simplified Arabic" w:cs="Simplified Arabic" w:hint="cs"/>
          <w:sz w:val="32"/>
          <w:szCs w:val="32"/>
          <w:rtl/>
          <w:lang w:bidi="ar-DZ"/>
        </w:rPr>
        <w:t>بول</w:t>
      </w:r>
      <w:r w:rsidR="007A3B46" w:rsidRPr="00F70726">
        <w:rPr>
          <w:rFonts w:ascii="Simplified Arabic" w:hAnsi="Simplified Arabic" w:cs="Simplified Arabic"/>
          <w:sz w:val="32"/>
          <w:szCs w:val="32"/>
          <w:rtl/>
          <w:lang w:bidi="ar-DZ"/>
        </w:rPr>
        <w:t>وجية خاصة.</w:t>
      </w:r>
    </w:p>
    <w:p w:rsidR="00D446C4" w:rsidRPr="00F70726" w:rsidRDefault="007A3B46" w:rsidP="007829F5">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 xml:space="preserve">ـ </w:t>
      </w:r>
      <w:r w:rsidR="00D446C4" w:rsidRPr="00F70726">
        <w:rPr>
          <w:rFonts w:ascii="Simplified Arabic" w:hAnsi="Simplified Arabic" w:cs="Simplified Arabic"/>
          <w:sz w:val="32"/>
          <w:szCs w:val="32"/>
          <w:rtl/>
          <w:lang w:bidi="ar-DZ"/>
        </w:rPr>
        <w:t xml:space="preserve">ضمن هذا التوجه الخطي للتطور، </w:t>
      </w:r>
      <w:r w:rsidR="007829F5" w:rsidRPr="00F70726">
        <w:rPr>
          <w:rFonts w:ascii="Simplified Arabic" w:hAnsi="Simplified Arabic" w:cs="Simplified Arabic"/>
          <w:sz w:val="32"/>
          <w:szCs w:val="32"/>
          <w:rtl/>
          <w:lang w:bidi="ar-DZ"/>
        </w:rPr>
        <w:t xml:space="preserve">يظهر </w:t>
      </w:r>
      <w:r w:rsidR="00D446C4" w:rsidRPr="00F70726">
        <w:rPr>
          <w:rFonts w:ascii="Simplified Arabic" w:hAnsi="Simplified Arabic" w:cs="Simplified Arabic"/>
          <w:sz w:val="32"/>
          <w:szCs w:val="32"/>
          <w:rtl/>
          <w:lang w:bidi="ar-DZ"/>
        </w:rPr>
        <w:t>"</w:t>
      </w:r>
      <w:r w:rsidR="00D446C4" w:rsidRPr="00F70726">
        <w:rPr>
          <w:rFonts w:ascii="Simplified Arabic" w:hAnsi="Simplified Arabic" w:cs="Simplified Arabic"/>
          <w:sz w:val="32"/>
          <w:szCs w:val="32"/>
          <w:lang w:bidi="ar-DZ"/>
        </w:rPr>
        <w:t>Lewis Henry Morgan</w:t>
      </w:r>
      <w:r w:rsidR="00D446C4" w:rsidRPr="00F70726">
        <w:rPr>
          <w:rFonts w:ascii="Simplified Arabic" w:hAnsi="Simplified Arabic" w:cs="Simplified Arabic"/>
          <w:sz w:val="32"/>
          <w:szCs w:val="32"/>
          <w:rtl/>
          <w:lang w:bidi="ar-DZ"/>
        </w:rPr>
        <w:t>"</w:t>
      </w:r>
      <w:r w:rsidR="00314A6D" w:rsidRPr="00F70726">
        <w:rPr>
          <w:rStyle w:val="Appelnotedebasdep"/>
          <w:rFonts w:ascii="Simplified Arabic" w:hAnsi="Simplified Arabic" w:cs="Simplified Arabic"/>
          <w:sz w:val="32"/>
          <w:szCs w:val="32"/>
          <w:rtl/>
          <w:lang w:bidi="ar-DZ"/>
        </w:rPr>
        <w:footnoteReference w:id="6"/>
      </w:r>
      <w:r w:rsidR="00D446C4" w:rsidRPr="00F70726">
        <w:rPr>
          <w:rFonts w:ascii="Simplified Arabic" w:hAnsi="Simplified Arabic" w:cs="Simplified Arabic"/>
          <w:sz w:val="32"/>
          <w:szCs w:val="32"/>
          <w:rtl/>
          <w:lang w:bidi="ar-DZ"/>
        </w:rPr>
        <w:t xml:space="preserve"> (1818</w:t>
      </w:r>
      <w:r w:rsidR="00584EF0" w:rsidRPr="00F70726">
        <w:rPr>
          <w:rFonts w:ascii="Simplified Arabic" w:hAnsi="Simplified Arabic" w:cs="Simplified Arabic"/>
          <w:sz w:val="32"/>
          <w:szCs w:val="32"/>
          <w:rtl/>
          <w:lang w:bidi="ar-DZ"/>
        </w:rPr>
        <w:t>/1881</w:t>
      </w:r>
      <w:r w:rsidR="00D446C4" w:rsidRPr="00F70726">
        <w:rPr>
          <w:rFonts w:ascii="Simplified Arabic" w:hAnsi="Simplified Arabic" w:cs="Simplified Arabic"/>
          <w:sz w:val="32"/>
          <w:szCs w:val="32"/>
          <w:rtl/>
          <w:lang w:bidi="ar-DZ"/>
        </w:rPr>
        <w:t>)،  الذي يعتبر مؤسس "الانثروبول</w:t>
      </w:r>
      <w:r w:rsidR="00E4226C" w:rsidRPr="00F70726">
        <w:rPr>
          <w:rFonts w:ascii="Simplified Arabic" w:hAnsi="Simplified Arabic" w:cs="Simplified Arabic"/>
          <w:sz w:val="32"/>
          <w:szCs w:val="32"/>
          <w:rtl/>
          <w:lang w:bidi="ar-DZ"/>
        </w:rPr>
        <w:t>و</w:t>
      </w:r>
      <w:r w:rsidR="00D446C4" w:rsidRPr="00F70726">
        <w:rPr>
          <w:rFonts w:ascii="Simplified Arabic" w:hAnsi="Simplified Arabic" w:cs="Simplified Arabic"/>
          <w:sz w:val="32"/>
          <w:szCs w:val="32"/>
          <w:rtl/>
          <w:lang w:bidi="ar-DZ"/>
        </w:rPr>
        <w:t>جيا الثقافية والاجتماعية"، يبدو أنه تأثر ب</w:t>
      </w:r>
      <w:r w:rsidR="00E4226C" w:rsidRPr="00F70726">
        <w:rPr>
          <w:rFonts w:ascii="Simplified Arabic" w:hAnsi="Simplified Arabic" w:cs="Simplified Arabic"/>
          <w:sz w:val="32"/>
          <w:szCs w:val="32"/>
          <w:rtl/>
          <w:lang w:bidi="ar-DZ"/>
        </w:rPr>
        <w:t xml:space="preserve"> "</w:t>
      </w:r>
      <w:r w:rsidR="00D446C4" w:rsidRPr="00F70726">
        <w:rPr>
          <w:rFonts w:ascii="Simplified Arabic" w:hAnsi="Simplified Arabic" w:cs="Simplified Arabic"/>
          <w:sz w:val="32"/>
          <w:szCs w:val="32"/>
          <w:rtl/>
          <w:lang w:bidi="ar-DZ"/>
        </w:rPr>
        <w:t>إنجلز</w:t>
      </w:r>
      <w:r w:rsidR="00E4226C" w:rsidRPr="00F70726">
        <w:rPr>
          <w:rFonts w:ascii="Simplified Arabic" w:hAnsi="Simplified Arabic" w:cs="Simplified Arabic"/>
          <w:sz w:val="32"/>
          <w:szCs w:val="32"/>
          <w:rtl/>
          <w:lang w:bidi="ar-DZ"/>
        </w:rPr>
        <w:t>"</w:t>
      </w:r>
      <w:r w:rsidR="00D446C4" w:rsidRPr="00F70726">
        <w:rPr>
          <w:rFonts w:ascii="Simplified Arabic" w:hAnsi="Simplified Arabic" w:cs="Simplified Arabic"/>
          <w:sz w:val="32"/>
          <w:szCs w:val="32"/>
          <w:rtl/>
          <w:lang w:bidi="ar-DZ"/>
        </w:rPr>
        <w:t xml:space="preserve"> في كتابه </w:t>
      </w:r>
      <w:r w:rsidR="00D446C4" w:rsidRPr="00F70726">
        <w:rPr>
          <w:rFonts w:ascii="Simplified Arabic" w:hAnsi="Simplified Arabic" w:cs="Simplified Arabic"/>
          <w:sz w:val="32"/>
          <w:szCs w:val="32"/>
          <w:rtl/>
          <w:lang w:bidi="ar-DZ"/>
        </w:rPr>
        <w:lastRenderedPageBreak/>
        <w:t>"أصل الأسرة والملكية الخاصة والدولة"</w:t>
      </w:r>
      <w:r w:rsidR="006E3858" w:rsidRPr="00F70726">
        <w:rPr>
          <w:rStyle w:val="Appelnotedebasdep"/>
          <w:rFonts w:ascii="Simplified Arabic" w:hAnsi="Simplified Arabic" w:cs="Simplified Arabic"/>
          <w:sz w:val="32"/>
          <w:szCs w:val="32"/>
          <w:rtl/>
          <w:lang w:bidi="ar-DZ"/>
        </w:rPr>
        <w:footnoteReference w:id="7"/>
      </w:r>
      <w:r w:rsidR="00E4226C" w:rsidRPr="00F70726">
        <w:rPr>
          <w:rFonts w:ascii="Simplified Arabic" w:hAnsi="Simplified Arabic" w:cs="Simplified Arabic"/>
          <w:sz w:val="32"/>
          <w:szCs w:val="32"/>
          <w:rtl/>
          <w:lang w:bidi="ar-DZ"/>
        </w:rPr>
        <w:t>، وهذا من خلال مؤلفه "المجتمع التقليدي"</w:t>
      </w:r>
      <w:r w:rsidR="00F8530F" w:rsidRPr="00F70726">
        <w:rPr>
          <w:rFonts w:ascii="Simplified Arabic" w:hAnsi="Simplified Arabic" w:cs="Simplified Arabic"/>
          <w:sz w:val="32"/>
          <w:szCs w:val="32"/>
          <w:rtl/>
          <w:lang w:bidi="ar-DZ"/>
        </w:rPr>
        <w:t xml:space="preserve"> (</w:t>
      </w:r>
      <w:r w:rsidR="00F8530F" w:rsidRPr="00F70726">
        <w:rPr>
          <w:rFonts w:ascii="Simplified Arabic" w:hAnsi="Simplified Arabic" w:cs="Simplified Arabic"/>
          <w:sz w:val="32"/>
          <w:szCs w:val="32"/>
          <w:lang w:bidi="ar-DZ"/>
        </w:rPr>
        <w:t>Ancient society</w:t>
      </w:r>
      <w:r w:rsidR="00F8530F" w:rsidRPr="00F70726">
        <w:rPr>
          <w:rFonts w:ascii="Simplified Arabic" w:hAnsi="Simplified Arabic" w:cs="Simplified Arabic"/>
          <w:sz w:val="32"/>
          <w:szCs w:val="32"/>
          <w:rtl/>
          <w:lang w:bidi="ar-DZ"/>
        </w:rPr>
        <w:t xml:space="preserve">)، </w:t>
      </w:r>
      <w:r w:rsidR="00E4226C" w:rsidRPr="00F70726">
        <w:rPr>
          <w:rFonts w:ascii="Simplified Arabic" w:hAnsi="Simplified Arabic" w:cs="Simplified Arabic"/>
          <w:sz w:val="32"/>
          <w:szCs w:val="32"/>
          <w:rtl/>
          <w:lang w:bidi="ar-DZ"/>
        </w:rPr>
        <w:t>(</w:t>
      </w:r>
      <w:r w:rsidR="00E4226C" w:rsidRPr="00F70726">
        <w:rPr>
          <w:rFonts w:ascii="Simplified Arabic" w:hAnsi="Simplified Arabic" w:cs="Simplified Arabic"/>
          <w:sz w:val="32"/>
          <w:szCs w:val="32"/>
          <w:lang w:bidi="ar-DZ"/>
        </w:rPr>
        <w:t>La société archaïque</w:t>
      </w:r>
      <w:r w:rsidR="00E4226C" w:rsidRPr="00F70726">
        <w:rPr>
          <w:rFonts w:ascii="Simplified Arabic" w:hAnsi="Simplified Arabic" w:cs="Simplified Arabic"/>
          <w:sz w:val="32"/>
          <w:szCs w:val="32"/>
          <w:rtl/>
          <w:lang w:bidi="ar-DZ"/>
        </w:rPr>
        <w:t>) 1877م</w:t>
      </w:r>
      <w:r w:rsidR="007829F5" w:rsidRPr="00F70726">
        <w:rPr>
          <w:rFonts w:ascii="Simplified Arabic" w:hAnsi="Simplified Arabic" w:cs="Simplified Arabic"/>
          <w:sz w:val="32"/>
          <w:szCs w:val="32"/>
          <w:rtl/>
          <w:lang w:bidi="ar-DZ"/>
        </w:rPr>
        <w:t>، هذا الأخير الذي هو الآخر يبدو متأثرا بأصل الأنواع لشارل داروين، خاصة وأن هذه النظريات وهؤلاء المنظرين عاشوا في نفس الفترة وهي منتصف القرن ال19م.</w:t>
      </w:r>
    </w:p>
    <w:p w:rsidR="00313406" w:rsidRPr="00F70726" w:rsidRDefault="006D14B7" w:rsidP="00313406">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 xml:space="preserve">يذهب </w:t>
      </w:r>
      <w:r w:rsidR="00EC3821">
        <w:rPr>
          <w:rFonts w:ascii="Simplified Arabic" w:hAnsi="Simplified Arabic" w:cs="Simplified Arabic" w:hint="cs"/>
          <w:sz w:val="32"/>
          <w:szCs w:val="32"/>
          <w:rtl/>
          <w:lang w:bidi="ar-DZ"/>
        </w:rPr>
        <w:t>"</w:t>
      </w:r>
      <w:r w:rsidRPr="00F70726">
        <w:rPr>
          <w:rFonts w:ascii="Simplified Arabic" w:hAnsi="Simplified Arabic" w:cs="Simplified Arabic"/>
          <w:sz w:val="32"/>
          <w:szCs w:val="32"/>
          <w:rtl/>
          <w:lang w:bidi="ar-DZ"/>
        </w:rPr>
        <w:t>لويس هنري مورغان</w:t>
      </w:r>
      <w:r w:rsidR="00EC3821">
        <w:rPr>
          <w:rFonts w:ascii="Simplified Arabic" w:hAnsi="Simplified Arabic" w:cs="Simplified Arabic" w:hint="cs"/>
          <w:sz w:val="32"/>
          <w:szCs w:val="32"/>
          <w:rtl/>
          <w:lang w:bidi="ar-DZ"/>
        </w:rPr>
        <w:t>"،</w:t>
      </w:r>
      <w:r w:rsidRPr="00F70726">
        <w:rPr>
          <w:rFonts w:ascii="Simplified Arabic" w:hAnsi="Simplified Arabic" w:cs="Simplified Arabic"/>
          <w:sz w:val="32"/>
          <w:szCs w:val="32"/>
          <w:rtl/>
          <w:lang w:bidi="ar-DZ"/>
        </w:rPr>
        <w:t xml:space="preserve"> هو الآخر إلى تقسيم التطور </w:t>
      </w:r>
      <w:r w:rsidR="00EC3821" w:rsidRPr="00F70726">
        <w:rPr>
          <w:rFonts w:ascii="Simplified Arabic" w:hAnsi="Simplified Arabic" w:cs="Simplified Arabic" w:hint="cs"/>
          <w:sz w:val="32"/>
          <w:szCs w:val="32"/>
          <w:rtl/>
          <w:lang w:bidi="ar-DZ"/>
        </w:rPr>
        <w:t>التاريخي</w:t>
      </w:r>
      <w:r w:rsidRPr="00F70726">
        <w:rPr>
          <w:rFonts w:ascii="Simplified Arabic" w:hAnsi="Simplified Arabic" w:cs="Simplified Arabic"/>
          <w:sz w:val="32"/>
          <w:szCs w:val="32"/>
          <w:rtl/>
          <w:lang w:bidi="ar-DZ"/>
        </w:rPr>
        <w:t xml:space="preserve"> للحضارة البشرية إلى 3 مراحل: مرحلة التوحش، المرحلة البربرية ومرحلة الحضارة.</w:t>
      </w:r>
    </w:p>
    <w:p w:rsidR="006D14B7" w:rsidRPr="00F70726" w:rsidRDefault="006D14B7" w:rsidP="006D14B7">
      <w:pPr>
        <w:bidi/>
        <w:jc w:val="both"/>
        <w:rPr>
          <w:rFonts w:ascii="Simplified Arabic" w:hAnsi="Simplified Arabic" w:cs="Simplified Arabic"/>
          <w:sz w:val="32"/>
          <w:szCs w:val="32"/>
          <w:rtl/>
          <w:lang w:bidi="ar-DZ"/>
        </w:rPr>
      </w:pPr>
      <w:r w:rsidRPr="00F70726">
        <w:rPr>
          <w:rFonts w:ascii="Simplified Arabic" w:hAnsi="Simplified Arabic" w:cs="Simplified Arabic"/>
          <w:sz w:val="32"/>
          <w:szCs w:val="32"/>
          <w:rtl/>
          <w:lang w:bidi="ar-DZ"/>
        </w:rPr>
        <w:t>مرحلة التوحش، يقسمها إلى مرحلة وحشية أولى وتتمثل في مرح</w:t>
      </w:r>
      <w:r w:rsidR="00EC3821">
        <w:rPr>
          <w:rFonts w:ascii="Simplified Arabic" w:hAnsi="Simplified Arabic" w:cs="Simplified Arabic"/>
          <w:sz w:val="32"/>
          <w:szCs w:val="32"/>
          <w:rtl/>
          <w:lang w:bidi="ar-DZ"/>
        </w:rPr>
        <w:t xml:space="preserve">لة الجني وبداية تشكل اللغة، ثم </w:t>
      </w:r>
      <w:r w:rsidR="00EC3821">
        <w:rPr>
          <w:rFonts w:ascii="Simplified Arabic" w:hAnsi="Simplified Arabic" w:cs="Simplified Arabic" w:hint="cs"/>
          <w:sz w:val="32"/>
          <w:szCs w:val="32"/>
          <w:rtl/>
          <w:lang w:bidi="ar-DZ"/>
        </w:rPr>
        <w:t>ط</w:t>
      </w:r>
      <w:r w:rsidRPr="00F70726">
        <w:rPr>
          <w:rFonts w:ascii="Simplified Arabic" w:hAnsi="Simplified Arabic" w:cs="Simplified Arabic"/>
          <w:sz w:val="32"/>
          <w:szCs w:val="32"/>
          <w:rtl/>
          <w:lang w:bidi="ar-DZ"/>
        </w:rPr>
        <w:t xml:space="preserve">ور القطيع البشري، وما ظهر معه من زواج قرابي. ثم مرحلة التوحش الوسطي ويربطها </w:t>
      </w:r>
      <w:r w:rsidR="00EC3821">
        <w:rPr>
          <w:rFonts w:ascii="Simplified Arabic" w:hAnsi="Simplified Arabic" w:cs="Simplified Arabic" w:hint="cs"/>
          <w:sz w:val="32"/>
          <w:szCs w:val="32"/>
          <w:rtl/>
          <w:lang w:bidi="ar-DZ"/>
        </w:rPr>
        <w:t>"</w:t>
      </w:r>
      <w:r w:rsidRPr="00F70726">
        <w:rPr>
          <w:rFonts w:ascii="Simplified Arabic" w:hAnsi="Simplified Arabic" w:cs="Simplified Arabic"/>
          <w:sz w:val="32"/>
          <w:szCs w:val="32"/>
          <w:rtl/>
          <w:lang w:bidi="ar-DZ"/>
        </w:rPr>
        <w:t>مورغان</w:t>
      </w:r>
      <w:r w:rsidR="00EC3821">
        <w:rPr>
          <w:rFonts w:ascii="Simplified Arabic" w:hAnsi="Simplified Arabic" w:cs="Simplified Arabic" w:hint="cs"/>
          <w:sz w:val="32"/>
          <w:szCs w:val="32"/>
          <w:rtl/>
          <w:lang w:bidi="ar-DZ"/>
        </w:rPr>
        <w:t>"</w:t>
      </w:r>
      <w:r w:rsidRPr="00F70726">
        <w:rPr>
          <w:rFonts w:ascii="Simplified Arabic" w:hAnsi="Simplified Arabic" w:cs="Simplified Arabic"/>
          <w:sz w:val="32"/>
          <w:szCs w:val="32"/>
          <w:rtl/>
          <w:lang w:bidi="ar-DZ"/>
        </w:rPr>
        <w:t xml:space="preserve"> باكتشاف النار والطهي وصيد السمك والنسب الأمومي والزواج المتعدد. وأخيرا مرحلة وحشية عليا تبدأ مع اكتشاف أدوات الصيد من رماح وأسهم وإنتاج أدوات الأكل الخشبية، ثم تربية المواشي بع</w:t>
      </w:r>
      <w:r w:rsidR="00EC3821">
        <w:rPr>
          <w:rFonts w:ascii="Simplified Arabic" w:hAnsi="Simplified Arabic" w:cs="Simplified Arabic"/>
          <w:sz w:val="32"/>
          <w:szCs w:val="32"/>
          <w:rtl/>
          <w:lang w:bidi="ar-DZ"/>
        </w:rPr>
        <w:t>د تذليلها</w:t>
      </w:r>
      <w:r w:rsidR="00EC3821">
        <w:rPr>
          <w:rFonts w:ascii="Simplified Arabic" w:hAnsi="Simplified Arabic" w:cs="Simplified Arabic" w:hint="cs"/>
          <w:sz w:val="32"/>
          <w:szCs w:val="32"/>
          <w:rtl/>
          <w:lang w:bidi="ar-DZ"/>
        </w:rPr>
        <w:t>،</w:t>
      </w:r>
      <w:r w:rsidRPr="00F70726">
        <w:rPr>
          <w:rFonts w:ascii="Simplified Arabic" w:hAnsi="Simplified Arabic" w:cs="Simplified Arabic"/>
          <w:sz w:val="32"/>
          <w:szCs w:val="32"/>
          <w:rtl/>
          <w:lang w:bidi="ar-DZ"/>
        </w:rPr>
        <w:t xml:space="preserve"> ثم المرحلة المبكرة من الزراعة فصناعة الخزف وبداية ظهور الكتابة واكتشاف الحديد..</w:t>
      </w:r>
    </w:p>
    <w:p w:rsidR="006D14B7" w:rsidRPr="00F70726" w:rsidRDefault="00EC3821" w:rsidP="005B2BF3">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كل هذه المرحلة، يختصرها </w:t>
      </w:r>
      <w:r>
        <w:rPr>
          <w:rFonts w:ascii="Simplified Arabic" w:hAnsi="Simplified Arabic" w:cs="Simplified Arabic" w:hint="cs"/>
          <w:sz w:val="32"/>
          <w:szCs w:val="32"/>
          <w:rtl/>
          <w:lang w:bidi="ar-DZ"/>
        </w:rPr>
        <w:t>"إ</w:t>
      </w:r>
      <w:r w:rsidR="006D14B7" w:rsidRPr="00F70726">
        <w:rPr>
          <w:rFonts w:ascii="Simplified Arabic" w:hAnsi="Simplified Arabic" w:cs="Simplified Arabic"/>
          <w:sz w:val="32"/>
          <w:szCs w:val="32"/>
          <w:rtl/>
          <w:lang w:bidi="ar-DZ"/>
        </w:rPr>
        <w:t>نجلز</w:t>
      </w:r>
      <w:r>
        <w:rPr>
          <w:rFonts w:ascii="Simplified Arabic" w:hAnsi="Simplified Arabic" w:cs="Simplified Arabic" w:hint="cs"/>
          <w:sz w:val="32"/>
          <w:szCs w:val="32"/>
          <w:rtl/>
          <w:lang w:bidi="ar-DZ"/>
        </w:rPr>
        <w:t>"</w:t>
      </w:r>
      <w:r w:rsidR="006D14B7" w:rsidRPr="00F70726">
        <w:rPr>
          <w:rFonts w:ascii="Simplified Arabic" w:hAnsi="Simplified Arabic" w:cs="Simplified Arabic"/>
          <w:sz w:val="32"/>
          <w:szCs w:val="32"/>
          <w:rtl/>
          <w:lang w:bidi="ar-DZ"/>
        </w:rPr>
        <w:t xml:space="preserve"> و</w:t>
      </w:r>
      <w:r>
        <w:rPr>
          <w:rFonts w:ascii="Simplified Arabic" w:hAnsi="Simplified Arabic" w:cs="Simplified Arabic" w:hint="cs"/>
          <w:sz w:val="32"/>
          <w:szCs w:val="32"/>
          <w:rtl/>
          <w:lang w:bidi="ar-DZ"/>
        </w:rPr>
        <w:t>"</w:t>
      </w:r>
      <w:r w:rsidR="006D14B7" w:rsidRPr="00F70726">
        <w:rPr>
          <w:rFonts w:ascii="Simplified Arabic" w:hAnsi="Simplified Arabic" w:cs="Simplified Arabic"/>
          <w:sz w:val="32"/>
          <w:szCs w:val="32"/>
          <w:rtl/>
          <w:lang w:bidi="ar-DZ"/>
        </w:rPr>
        <w:t>ماركس</w:t>
      </w:r>
      <w:r>
        <w:rPr>
          <w:rFonts w:ascii="Simplified Arabic" w:hAnsi="Simplified Arabic" w:cs="Simplified Arabic" w:hint="cs"/>
          <w:sz w:val="32"/>
          <w:szCs w:val="32"/>
          <w:rtl/>
          <w:lang w:bidi="ar-DZ"/>
        </w:rPr>
        <w:t>"</w:t>
      </w:r>
      <w:r w:rsidR="006D14B7" w:rsidRPr="00F70726">
        <w:rPr>
          <w:rFonts w:ascii="Simplified Arabic" w:hAnsi="Simplified Arabic" w:cs="Simplified Arabic"/>
          <w:sz w:val="32"/>
          <w:szCs w:val="32"/>
          <w:rtl/>
          <w:lang w:bidi="ar-DZ"/>
        </w:rPr>
        <w:t xml:space="preserve"> ضمن التشكيلات الاقتصادية الاجتماعية المشكلة لما تسمى عندهما في النظرية المادية الج</w:t>
      </w:r>
      <w:r w:rsidR="004C13DD" w:rsidRPr="00F70726">
        <w:rPr>
          <w:rFonts w:ascii="Simplified Arabic" w:hAnsi="Simplified Arabic" w:cs="Simplified Arabic"/>
          <w:sz w:val="32"/>
          <w:szCs w:val="32"/>
          <w:rtl/>
          <w:lang w:bidi="ar-DZ"/>
        </w:rPr>
        <w:t>دلية ب"المادية التاريخية" في "م</w:t>
      </w:r>
      <w:r w:rsidR="006D14B7" w:rsidRPr="00F70726">
        <w:rPr>
          <w:rFonts w:ascii="Simplified Arabic" w:hAnsi="Simplified Arabic" w:cs="Simplified Arabic"/>
          <w:sz w:val="32"/>
          <w:szCs w:val="32"/>
          <w:rtl/>
          <w:lang w:bidi="ar-DZ"/>
        </w:rPr>
        <w:t>ر</w:t>
      </w:r>
      <w:r w:rsidR="004C13DD" w:rsidRPr="00F70726">
        <w:rPr>
          <w:rFonts w:ascii="Simplified Arabic" w:hAnsi="Simplified Arabic" w:cs="Simplified Arabic"/>
          <w:sz w:val="32"/>
          <w:szCs w:val="32"/>
          <w:rtl/>
          <w:lang w:bidi="ar-DZ"/>
        </w:rPr>
        <w:t>ح</w:t>
      </w:r>
      <w:r w:rsidR="006D14B7" w:rsidRPr="00F70726">
        <w:rPr>
          <w:rFonts w:ascii="Simplified Arabic" w:hAnsi="Simplified Arabic" w:cs="Simplified Arabic"/>
          <w:sz w:val="32"/>
          <w:szCs w:val="32"/>
          <w:rtl/>
          <w:lang w:bidi="ar-DZ"/>
        </w:rPr>
        <w:t>لة المشاعية البدائية" (</w:t>
      </w:r>
      <w:r w:rsidR="006D14B7" w:rsidRPr="00F70726">
        <w:rPr>
          <w:rFonts w:ascii="Simplified Arabic" w:hAnsi="Simplified Arabic" w:cs="Simplified Arabic"/>
          <w:sz w:val="32"/>
          <w:szCs w:val="32"/>
          <w:lang w:bidi="ar-DZ"/>
        </w:rPr>
        <w:t xml:space="preserve">La communauté </w:t>
      </w:r>
      <w:r w:rsidR="0091030C" w:rsidRPr="00F70726">
        <w:rPr>
          <w:rFonts w:ascii="Simplified Arabic" w:hAnsi="Simplified Arabic" w:cs="Simplified Arabic"/>
          <w:sz w:val="32"/>
          <w:szCs w:val="32"/>
          <w:lang w:bidi="ar-DZ"/>
        </w:rPr>
        <w:t>primitive</w:t>
      </w:r>
      <w:r w:rsidR="006D14B7" w:rsidRPr="00F70726">
        <w:rPr>
          <w:rFonts w:ascii="Simplified Arabic" w:hAnsi="Simplified Arabic" w:cs="Simplified Arabic"/>
          <w:sz w:val="32"/>
          <w:szCs w:val="32"/>
          <w:rtl/>
          <w:lang w:bidi="ar-DZ"/>
        </w:rPr>
        <w:t>)</w:t>
      </w:r>
      <w:r w:rsidR="005B2BF3" w:rsidRPr="00F70726">
        <w:rPr>
          <w:rFonts w:ascii="Simplified Arabic" w:hAnsi="Simplified Arabic" w:cs="Simplified Arabic"/>
          <w:sz w:val="32"/>
          <w:szCs w:val="32"/>
          <w:rtl/>
          <w:lang w:bidi="ar-DZ"/>
        </w:rPr>
        <w:t xml:space="preserve">، أما المرحلة البربرية، فهي تمتد من ظهور المجتمع العبودي إلى سقوط العهد </w:t>
      </w:r>
      <w:r w:rsidRPr="00F70726">
        <w:rPr>
          <w:rFonts w:ascii="Simplified Arabic" w:hAnsi="Simplified Arabic" w:cs="Simplified Arabic" w:hint="cs"/>
          <w:sz w:val="32"/>
          <w:szCs w:val="32"/>
          <w:rtl/>
          <w:lang w:bidi="ar-DZ"/>
        </w:rPr>
        <w:t>الإقطاعي</w:t>
      </w:r>
      <w:r w:rsidR="005B2BF3" w:rsidRPr="00F70726">
        <w:rPr>
          <w:rFonts w:ascii="Simplified Arabic" w:hAnsi="Simplified Arabic" w:cs="Simplified Arabic"/>
          <w:sz w:val="32"/>
          <w:szCs w:val="32"/>
          <w:rtl/>
          <w:lang w:bidi="ar-DZ"/>
        </w:rPr>
        <w:t>. فيما تتمثل مرحلة "الحضارة" عنده في مرحلة الرأسمالية وما بعدها...</w:t>
      </w:r>
    </w:p>
    <w:p w:rsidR="009B6793" w:rsidRPr="00F70726" w:rsidRDefault="009B6793" w:rsidP="009B6793">
      <w:pPr>
        <w:bidi/>
        <w:jc w:val="both"/>
        <w:rPr>
          <w:rFonts w:ascii="Simplified Arabic" w:hAnsi="Simplified Arabic" w:cs="Simplified Arabic"/>
          <w:sz w:val="32"/>
          <w:szCs w:val="32"/>
          <w:rtl/>
          <w:lang w:bidi="ar-DZ"/>
        </w:rPr>
      </w:pPr>
    </w:p>
    <w:sectPr w:rsidR="009B6793" w:rsidRPr="00F70726" w:rsidSect="003B26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49D" w:rsidRDefault="002B149D" w:rsidP="00AB147E">
      <w:pPr>
        <w:spacing w:after="0" w:line="240" w:lineRule="auto"/>
      </w:pPr>
      <w:r>
        <w:separator/>
      </w:r>
    </w:p>
  </w:endnote>
  <w:endnote w:type="continuationSeparator" w:id="1">
    <w:p w:rsidR="002B149D" w:rsidRDefault="002B149D" w:rsidP="00AB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3965"/>
      <w:docPartObj>
        <w:docPartGallery w:val="Page Numbers (Bottom of Page)"/>
        <w:docPartUnique/>
      </w:docPartObj>
    </w:sdtPr>
    <w:sdtContent>
      <w:p w:rsidR="009574BF" w:rsidRDefault="00D21A1C">
        <w:pPr>
          <w:pStyle w:val="Pieddepage"/>
          <w:jc w:val="center"/>
        </w:pPr>
        <w:fldSimple w:instr=" PAGE   \* MERGEFORMAT ">
          <w:r w:rsidR="002B5887">
            <w:rPr>
              <w:noProof/>
            </w:rPr>
            <w:t>2</w:t>
          </w:r>
        </w:fldSimple>
      </w:p>
    </w:sdtContent>
  </w:sdt>
  <w:p w:rsidR="006405E2" w:rsidRDefault="006405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49D" w:rsidRDefault="002B149D" w:rsidP="00AB147E">
      <w:pPr>
        <w:spacing w:after="0" w:line="240" w:lineRule="auto"/>
      </w:pPr>
      <w:r>
        <w:separator/>
      </w:r>
    </w:p>
  </w:footnote>
  <w:footnote w:type="continuationSeparator" w:id="1">
    <w:p w:rsidR="002B149D" w:rsidRDefault="002B149D" w:rsidP="00AB147E">
      <w:pPr>
        <w:spacing w:after="0" w:line="240" w:lineRule="auto"/>
      </w:pPr>
      <w:r>
        <w:continuationSeparator/>
      </w:r>
    </w:p>
  </w:footnote>
  <w:footnote w:id="2">
    <w:p w:rsidR="00B2546D" w:rsidRDefault="00B2546D">
      <w:pPr>
        <w:pStyle w:val="Notedebasdepage"/>
        <w:rPr>
          <w:rtl/>
        </w:rPr>
      </w:pPr>
      <w:r>
        <w:rPr>
          <w:rStyle w:val="Appelnotedebasdep"/>
        </w:rPr>
        <w:footnoteRef/>
      </w:r>
      <w:r>
        <w:t xml:space="preserve"> </w:t>
      </w:r>
      <w:hyperlink r:id="rId1" w:history="1">
        <w:r w:rsidRPr="00C06926">
          <w:rPr>
            <w:rStyle w:val="Lienhypertexte"/>
          </w:rPr>
          <w:t>https://www.cairn.info/les-theories-economiques-evolutionnistes--9782707147202-page-7.htm#</w:t>
        </w:r>
      </w:hyperlink>
    </w:p>
    <w:p w:rsidR="00C36C45" w:rsidRDefault="00C36C45">
      <w:pPr>
        <w:pStyle w:val="Notedebasdepage"/>
        <w:rPr>
          <w:rtl/>
          <w:lang w:bidi="ar-DZ"/>
        </w:rPr>
      </w:pPr>
    </w:p>
    <w:p w:rsidR="00B2546D" w:rsidRDefault="00D21A1C">
      <w:pPr>
        <w:pStyle w:val="Notedebasdepage"/>
        <w:rPr>
          <w:rtl/>
          <w:lang w:bidi="ar-DZ"/>
        </w:rPr>
      </w:pPr>
      <w:hyperlink r:id="rId2" w:history="1">
        <w:r w:rsidR="00C36C45" w:rsidRPr="00C06926">
          <w:rPr>
            <w:rStyle w:val="Lienhypertexte"/>
            <w:lang w:bidi="ar-DZ"/>
          </w:rPr>
          <w:t>https://e3arabi.com/%D8%B9%D9%84%D9%85-%D8%A7%D9%84%D8%A7%D8%AC%D8%AA%D9%85%D8%A7%D8%B9/%D8%A7%D9%84%D9%86%D8%B8%D8%B1%D9%8A%D8%A9-%D8%A7%D9%84%D8%AA%D8%B7%D9%88%D8%B1%D9%8A%D8%A9/</w:t>
        </w:r>
      </w:hyperlink>
    </w:p>
    <w:p w:rsidR="00C36C45" w:rsidRDefault="00C36C45">
      <w:pPr>
        <w:pStyle w:val="Notedebasdepage"/>
        <w:rPr>
          <w:rtl/>
          <w:lang w:bidi="ar-DZ"/>
        </w:rPr>
      </w:pPr>
    </w:p>
  </w:footnote>
  <w:footnote w:id="3">
    <w:p w:rsidR="00C520DC" w:rsidRDefault="00C520DC">
      <w:pPr>
        <w:pStyle w:val="Notedebasdepage"/>
        <w:rPr>
          <w:rtl/>
        </w:rPr>
      </w:pPr>
      <w:r>
        <w:rPr>
          <w:rStyle w:val="Appelnotedebasdep"/>
        </w:rPr>
        <w:footnoteRef/>
      </w:r>
      <w:r>
        <w:t xml:space="preserve"> </w:t>
      </w:r>
      <w:hyperlink r:id="rId3" w:history="1">
        <w:r w:rsidRPr="00C06926">
          <w:rPr>
            <w:rStyle w:val="Lienhypertexte"/>
          </w:rPr>
          <w:t>https://www.hominides.com/html/theories/theories-evolutionnisme.php</w:t>
        </w:r>
      </w:hyperlink>
    </w:p>
    <w:p w:rsidR="00C520DC" w:rsidRDefault="00C520DC">
      <w:pPr>
        <w:pStyle w:val="Notedebasdepage"/>
        <w:rPr>
          <w:rtl/>
          <w:lang w:bidi="ar-DZ"/>
        </w:rPr>
      </w:pPr>
    </w:p>
  </w:footnote>
  <w:footnote w:id="4">
    <w:p w:rsidR="0011638D" w:rsidRDefault="0011638D">
      <w:pPr>
        <w:pStyle w:val="Notedebasdepage"/>
        <w:rPr>
          <w:rtl/>
        </w:rPr>
      </w:pPr>
      <w:r>
        <w:rPr>
          <w:rStyle w:val="Appelnotedebasdep"/>
        </w:rPr>
        <w:footnoteRef/>
      </w:r>
      <w:r>
        <w:t xml:space="preserve"> </w:t>
      </w:r>
      <w:hyperlink r:id="rId4" w:history="1">
        <w:r w:rsidRPr="00C06926">
          <w:rPr>
            <w:rStyle w:val="Lienhypertexte"/>
          </w:rPr>
          <w:t>https://lejournal.cnrs.fr/articles/charles-darwin-de-lorigine-dune-theorie</w:t>
        </w:r>
      </w:hyperlink>
    </w:p>
    <w:p w:rsidR="0011638D" w:rsidRDefault="0011638D">
      <w:pPr>
        <w:pStyle w:val="Notedebasdepage"/>
        <w:rPr>
          <w:rtl/>
          <w:lang w:bidi="ar-DZ"/>
        </w:rPr>
      </w:pPr>
    </w:p>
  </w:footnote>
  <w:footnote w:id="5">
    <w:p w:rsidR="003E49AB" w:rsidRDefault="003E49AB">
      <w:pPr>
        <w:pStyle w:val="Notedebasdepage"/>
        <w:rPr>
          <w:rtl/>
        </w:rPr>
      </w:pPr>
      <w:r>
        <w:rPr>
          <w:rStyle w:val="Appelnotedebasdep"/>
        </w:rPr>
        <w:footnoteRef/>
      </w:r>
      <w:r>
        <w:t xml:space="preserve"> </w:t>
      </w:r>
      <w:hyperlink r:id="rId5" w:history="1">
        <w:r w:rsidRPr="00C06926">
          <w:rPr>
            <w:rStyle w:val="Lienhypertexte"/>
          </w:rPr>
          <w:t>https://www.persee.fr/doc/phlou_0776-5541_1898_num_5_17_1582</w:t>
        </w:r>
      </w:hyperlink>
    </w:p>
    <w:p w:rsidR="003E49AB" w:rsidRDefault="003E49AB">
      <w:pPr>
        <w:pStyle w:val="Notedebasdepage"/>
        <w:rPr>
          <w:rtl/>
          <w:lang w:bidi="ar-DZ"/>
        </w:rPr>
      </w:pPr>
    </w:p>
  </w:footnote>
  <w:footnote w:id="6">
    <w:p w:rsidR="00314A6D" w:rsidRDefault="00314A6D">
      <w:pPr>
        <w:pStyle w:val="Notedebasdepage"/>
        <w:rPr>
          <w:rtl/>
        </w:rPr>
      </w:pPr>
      <w:r>
        <w:rPr>
          <w:rStyle w:val="Appelnotedebasdep"/>
        </w:rPr>
        <w:footnoteRef/>
      </w:r>
      <w:r>
        <w:t xml:space="preserve"> </w:t>
      </w:r>
      <w:hyperlink r:id="rId6" w:history="1">
        <w:r w:rsidRPr="00C06926">
          <w:rPr>
            <w:rStyle w:val="Lienhypertexte"/>
          </w:rPr>
          <w:t>http://classiques.uqac.ca/classiques/morgan_lewis_henry/morgan_lewis_henry.html</w:t>
        </w:r>
      </w:hyperlink>
    </w:p>
    <w:p w:rsidR="00E4226C" w:rsidRDefault="00E4226C">
      <w:pPr>
        <w:pStyle w:val="Notedebasdepage"/>
        <w:rPr>
          <w:rtl/>
        </w:rPr>
      </w:pPr>
    </w:p>
    <w:p w:rsidR="00314A6D" w:rsidRDefault="00E4226C">
      <w:pPr>
        <w:pStyle w:val="Notedebasdepage"/>
        <w:rPr>
          <w:rStyle w:val="Accentuation"/>
          <w:color w:val="DD0000"/>
          <w:sz w:val="27"/>
          <w:szCs w:val="27"/>
          <w:shd w:val="clear" w:color="auto" w:fill="FFFFF0"/>
          <w:rtl/>
        </w:rPr>
      </w:pPr>
      <w:r w:rsidRPr="003D76FA">
        <w:rPr>
          <w:sz w:val="24"/>
          <w:szCs w:val="24"/>
        </w:rPr>
        <w:t>Lewis Henry Morgan (1877), </w:t>
      </w:r>
      <w:hyperlink r:id="rId7" w:history="1">
        <w:r w:rsidRPr="003D76FA">
          <w:rPr>
            <w:rStyle w:val="Lienhypertexte"/>
            <w:rFonts w:ascii="Arial" w:hAnsi="Arial" w:cs="Arial"/>
            <w:color w:val="auto"/>
            <w:sz w:val="24"/>
            <w:szCs w:val="24"/>
          </w:rPr>
          <w:t>The Ancient Society</w:t>
        </w:r>
      </w:hyperlink>
      <w:r w:rsidRPr="003D76FA">
        <w:rPr>
          <w:sz w:val="24"/>
          <w:szCs w:val="24"/>
        </w:rPr>
        <w:t> </w:t>
      </w:r>
      <w:r w:rsidRPr="003D76FA">
        <w:rPr>
          <w:rStyle w:val="lev"/>
          <w:sz w:val="24"/>
          <w:szCs w:val="24"/>
        </w:rPr>
        <w:t>or Researches in the Lines of Human Progress from Savagery through Barbarism to Civilization</w:t>
      </w:r>
      <w:r w:rsidRPr="003D76FA">
        <w:rPr>
          <w:sz w:val="24"/>
          <w:szCs w:val="24"/>
        </w:rPr>
        <w:t>. First Published, 1877, London: MacMillan and Company. This edition is reproduced from the </w:t>
      </w:r>
      <w:r w:rsidRPr="003D76FA">
        <w:rPr>
          <w:rStyle w:val="lev"/>
          <w:sz w:val="24"/>
          <w:szCs w:val="24"/>
        </w:rPr>
        <w:t>First Indian Edition</w:t>
      </w:r>
      <w:r w:rsidRPr="003D76FA">
        <w:rPr>
          <w:sz w:val="24"/>
          <w:szCs w:val="24"/>
        </w:rPr>
        <w:t>, published bye Bharti Library, Booksellers and Publishers, Calcutta, 1944. </w:t>
      </w:r>
      <w:r w:rsidRPr="003D76FA">
        <w:rPr>
          <w:rStyle w:val="Accentuation"/>
          <w:sz w:val="24"/>
          <w:szCs w:val="24"/>
        </w:rPr>
        <w:t>Texte téléchargeable</w:t>
      </w:r>
      <w:r>
        <w:rPr>
          <w:rStyle w:val="Accentuation"/>
          <w:color w:val="DD0000"/>
          <w:sz w:val="27"/>
          <w:szCs w:val="27"/>
          <w:shd w:val="clear" w:color="auto" w:fill="FFFFF0"/>
        </w:rPr>
        <w:t> !</w:t>
      </w:r>
    </w:p>
    <w:p w:rsidR="003D76FA" w:rsidRPr="003D76FA" w:rsidRDefault="003D76FA">
      <w:pPr>
        <w:pStyle w:val="Notedebasdepage"/>
        <w:rPr>
          <w:sz w:val="22"/>
          <w:szCs w:val="22"/>
          <w:rtl/>
          <w:lang w:bidi="ar-DZ"/>
        </w:rPr>
      </w:pPr>
      <w:r>
        <w:rPr>
          <w:rFonts w:ascii="Arial" w:hAnsi="Arial" w:cs="Arial"/>
          <w:color w:val="1C1C1C"/>
          <w:sz w:val="27"/>
          <w:szCs w:val="27"/>
          <w:shd w:val="clear" w:color="auto" w:fill="FFFFF0"/>
        </w:rPr>
        <w:br/>
      </w:r>
      <w:hyperlink r:id="rId8" w:history="1">
        <w:r w:rsidRPr="003D76FA">
          <w:rPr>
            <w:rStyle w:val="lev"/>
            <w:rFonts w:ascii="Arial" w:hAnsi="Arial" w:cs="Arial"/>
            <w:sz w:val="22"/>
            <w:szCs w:val="22"/>
            <w:u w:val="single"/>
          </w:rPr>
          <w:t>La société archaïque</w:t>
        </w:r>
      </w:hyperlink>
      <w:r w:rsidRPr="003D76FA">
        <w:rPr>
          <w:sz w:val="22"/>
          <w:szCs w:val="22"/>
        </w:rPr>
        <w:t>. (1877) Traduction française de l'Américain par H. Jaouiche, 1971. Paris : Éditions Anthropos, 1971, 653 pages. Présentation et Introduction de Raoul Makarius, ethnologue français.</w:t>
      </w:r>
    </w:p>
  </w:footnote>
  <w:footnote w:id="7">
    <w:p w:rsidR="006E3858" w:rsidRDefault="006E3858">
      <w:pPr>
        <w:pStyle w:val="Notedebasdepage"/>
        <w:rPr>
          <w:rtl/>
        </w:rPr>
      </w:pPr>
      <w:r>
        <w:rPr>
          <w:rStyle w:val="Appelnotedebasdep"/>
        </w:rPr>
        <w:footnoteRef/>
      </w:r>
      <w:r>
        <w:t xml:space="preserve"> </w:t>
      </w:r>
      <w:hyperlink r:id="rId9" w:history="1">
        <w:r w:rsidRPr="00C06926">
          <w:rPr>
            <w:rStyle w:val="Lienhypertexte"/>
          </w:rPr>
          <w:t>http://classiques.uqac.ca/classiques/Engels_friedrich/engels_friedrich.html</w:t>
        </w:r>
      </w:hyperlink>
    </w:p>
    <w:p w:rsidR="006E3858" w:rsidRDefault="006E3858">
      <w:pPr>
        <w:pStyle w:val="Notedebasdepage"/>
        <w:rPr>
          <w:rtl/>
        </w:rPr>
      </w:pPr>
    </w:p>
    <w:p w:rsidR="006E3858" w:rsidRDefault="006E3858">
      <w:pPr>
        <w:pStyle w:val="Notedebasdepage"/>
        <w:rPr>
          <w:rFonts w:ascii="Verdana" w:hAnsi="Verdana"/>
          <w:color w:val="DD0000"/>
          <w:sz w:val="27"/>
          <w:szCs w:val="27"/>
          <w:shd w:val="clear" w:color="auto" w:fill="FFF4E5"/>
          <w:rtl/>
        </w:rPr>
      </w:pPr>
      <w:r w:rsidRPr="006E3858">
        <w:rPr>
          <w:rFonts w:ascii="Verdana" w:hAnsi="Verdana"/>
          <w:sz w:val="24"/>
          <w:szCs w:val="24"/>
        </w:rPr>
        <w:t>Friedrich Engels, </w:t>
      </w:r>
      <w:hyperlink r:id="rId10" w:history="1">
        <w:r w:rsidRPr="006E3858">
          <w:rPr>
            <w:rStyle w:val="lev"/>
            <w:rFonts w:ascii="Arial" w:hAnsi="Arial" w:cs="Arial"/>
            <w:sz w:val="24"/>
            <w:szCs w:val="24"/>
            <w:u w:val="single"/>
          </w:rPr>
          <w:t>L'origine de la famille, de la propriété privée et de l'État</w:t>
        </w:r>
      </w:hyperlink>
      <w:r w:rsidRPr="006E3858">
        <w:rPr>
          <w:rFonts w:ascii="Verdana" w:hAnsi="Verdana"/>
          <w:sz w:val="24"/>
          <w:szCs w:val="24"/>
        </w:rPr>
        <w:t> (1884). Traduction française, Les Éditions du Progrès, Moscou, 1976, 318 pp. Une édition réalisée par notre collaboratrice bénévole, Mme </w:t>
      </w:r>
      <w:hyperlink r:id="rId11" w:anchor="Anchor-27666" w:history="1">
        <w:r w:rsidRPr="006E3858">
          <w:rPr>
            <w:rStyle w:val="Lienhypertexte"/>
            <w:rFonts w:ascii="Arial" w:hAnsi="Arial" w:cs="Arial"/>
            <w:color w:val="auto"/>
            <w:sz w:val="24"/>
            <w:szCs w:val="24"/>
          </w:rPr>
          <w:t>Gemma Paquet</w:t>
        </w:r>
      </w:hyperlink>
      <w:r w:rsidRPr="006E3858">
        <w:rPr>
          <w:rFonts w:ascii="Verdana" w:hAnsi="Verdana"/>
          <w:sz w:val="24"/>
          <w:szCs w:val="24"/>
        </w:rPr>
        <w:t>. Livre téléchargeable</w:t>
      </w:r>
      <w:r>
        <w:rPr>
          <w:rFonts w:ascii="Verdana" w:hAnsi="Verdana"/>
          <w:color w:val="DD0000"/>
          <w:sz w:val="27"/>
          <w:szCs w:val="27"/>
          <w:shd w:val="clear" w:color="auto" w:fill="FFF4E5"/>
        </w:rPr>
        <w:t> !</w:t>
      </w:r>
    </w:p>
    <w:p w:rsidR="006E3858" w:rsidRDefault="006E3858">
      <w:pPr>
        <w:pStyle w:val="Notedebasdepage"/>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66DFE"/>
    <w:rsid w:val="00037B98"/>
    <w:rsid w:val="00091DA3"/>
    <w:rsid w:val="00092F77"/>
    <w:rsid w:val="00097421"/>
    <w:rsid w:val="000A0CC3"/>
    <w:rsid w:val="000D335B"/>
    <w:rsid w:val="000D352B"/>
    <w:rsid w:val="00106F54"/>
    <w:rsid w:val="001152FA"/>
    <w:rsid w:val="0011638D"/>
    <w:rsid w:val="00117F83"/>
    <w:rsid w:val="001737E0"/>
    <w:rsid w:val="001F4E9F"/>
    <w:rsid w:val="002020D5"/>
    <w:rsid w:val="00210564"/>
    <w:rsid w:val="002119CE"/>
    <w:rsid w:val="00221A4E"/>
    <w:rsid w:val="00227DB0"/>
    <w:rsid w:val="002315B8"/>
    <w:rsid w:val="00236D93"/>
    <w:rsid w:val="00240C52"/>
    <w:rsid w:val="0025201B"/>
    <w:rsid w:val="00263E52"/>
    <w:rsid w:val="00276CBE"/>
    <w:rsid w:val="002862B3"/>
    <w:rsid w:val="002863E9"/>
    <w:rsid w:val="002B0CD7"/>
    <w:rsid w:val="002B149D"/>
    <w:rsid w:val="002B5887"/>
    <w:rsid w:val="002B5D58"/>
    <w:rsid w:val="002D406F"/>
    <w:rsid w:val="002F2971"/>
    <w:rsid w:val="00313406"/>
    <w:rsid w:val="00314A6D"/>
    <w:rsid w:val="00330907"/>
    <w:rsid w:val="00351506"/>
    <w:rsid w:val="0036475F"/>
    <w:rsid w:val="00372B9A"/>
    <w:rsid w:val="003745CF"/>
    <w:rsid w:val="003B26D7"/>
    <w:rsid w:val="003B7E1B"/>
    <w:rsid w:val="003C1987"/>
    <w:rsid w:val="003D76FA"/>
    <w:rsid w:val="003E098A"/>
    <w:rsid w:val="003E49AB"/>
    <w:rsid w:val="004258F7"/>
    <w:rsid w:val="00442ABB"/>
    <w:rsid w:val="004505C7"/>
    <w:rsid w:val="00452795"/>
    <w:rsid w:val="0049701E"/>
    <w:rsid w:val="004B0080"/>
    <w:rsid w:val="004C08C1"/>
    <w:rsid w:val="004C0D9A"/>
    <w:rsid w:val="004C1197"/>
    <w:rsid w:val="004C13DD"/>
    <w:rsid w:val="004D2A77"/>
    <w:rsid w:val="004E554A"/>
    <w:rsid w:val="004E7149"/>
    <w:rsid w:val="004F03A3"/>
    <w:rsid w:val="00516D50"/>
    <w:rsid w:val="00520EA6"/>
    <w:rsid w:val="005350DF"/>
    <w:rsid w:val="00563023"/>
    <w:rsid w:val="00583CC0"/>
    <w:rsid w:val="00584EF0"/>
    <w:rsid w:val="005A1B4A"/>
    <w:rsid w:val="005B2BF3"/>
    <w:rsid w:val="005D3DED"/>
    <w:rsid w:val="00632630"/>
    <w:rsid w:val="006405E2"/>
    <w:rsid w:val="0064114B"/>
    <w:rsid w:val="00666DFE"/>
    <w:rsid w:val="00681A38"/>
    <w:rsid w:val="006A7012"/>
    <w:rsid w:val="006C47AB"/>
    <w:rsid w:val="006C6D07"/>
    <w:rsid w:val="006D14B7"/>
    <w:rsid w:val="006E3858"/>
    <w:rsid w:val="00705C95"/>
    <w:rsid w:val="00714DBF"/>
    <w:rsid w:val="00733C64"/>
    <w:rsid w:val="00737240"/>
    <w:rsid w:val="00761ECC"/>
    <w:rsid w:val="007829F5"/>
    <w:rsid w:val="007A3B46"/>
    <w:rsid w:val="008104C2"/>
    <w:rsid w:val="00815EB4"/>
    <w:rsid w:val="008223FD"/>
    <w:rsid w:val="008507F3"/>
    <w:rsid w:val="008A7E79"/>
    <w:rsid w:val="008B588E"/>
    <w:rsid w:val="008B7475"/>
    <w:rsid w:val="008C0A94"/>
    <w:rsid w:val="008C2F7D"/>
    <w:rsid w:val="008D198E"/>
    <w:rsid w:val="008E5614"/>
    <w:rsid w:val="0091030C"/>
    <w:rsid w:val="00913663"/>
    <w:rsid w:val="00935D87"/>
    <w:rsid w:val="00951945"/>
    <w:rsid w:val="009574BF"/>
    <w:rsid w:val="00963E58"/>
    <w:rsid w:val="00975E5A"/>
    <w:rsid w:val="00984C6F"/>
    <w:rsid w:val="00996B7B"/>
    <w:rsid w:val="009A3E9D"/>
    <w:rsid w:val="009B6793"/>
    <w:rsid w:val="009E119B"/>
    <w:rsid w:val="00A21556"/>
    <w:rsid w:val="00A42A30"/>
    <w:rsid w:val="00A5447D"/>
    <w:rsid w:val="00A609D1"/>
    <w:rsid w:val="00A61A27"/>
    <w:rsid w:val="00A80006"/>
    <w:rsid w:val="00AB147E"/>
    <w:rsid w:val="00AD2B41"/>
    <w:rsid w:val="00B023ED"/>
    <w:rsid w:val="00B12640"/>
    <w:rsid w:val="00B2546D"/>
    <w:rsid w:val="00B40F0E"/>
    <w:rsid w:val="00B47506"/>
    <w:rsid w:val="00BA7AA8"/>
    <w:rsid w:val="00BB03C5"/>
    <w:rsid w:val="00BB5303"/>
    <w:rsid w:val="00BD08C5"/>
    <w:rsid w:val="00C04F80"/>
    <w:rsid w:val="00C112E6"/>
    <w:rsid w:val="00C124F8"/>
    <w:rsid w:val="00C321AB"/>
    <w:rsid w:val="00C350BD"/>
    <w:rsid w:val="00C36C45"/>
    <w:rsid w:val="00C40A15"/>
    <w:rsid w:val="00C43E76"/>
    <w:rsid w:val="00C520DC"/>
    <w:rsid w:val="00C76B7F"/>
    <w:rsid w:val="00C82B1B"/>
    <w:rsid w:val="00C83594"/>
    <w:rsid w:val="00C933F7"/>
    <w:rsid w:val="00CB786A"/>
    <w:rsid w:val="00CC6F3F"/>
    <w:rsid w:val="00CE7E53"/>
    <w:rsid w:val="00D01086"/>
    <w:rsid w:val="00D01E50"/>
    <w:rsid w:val="00D0462E"/>
    <w:rsid w:val="00D21A1C"/>
    <w:rsid w:val="00D33987"/>
    <w:rsid w:val="00D446C4"/>
    <w:rsid w:val="00D45EE7"/>
    <w:rsid w:val="00D508EE"/>
    <w:rsid w:val="00D63A0B"/>
    <w:rsid w:val="00D63FDF"/>
    <w:rsid w:val="00D705C7"/>
    <w:rsid w:val="00D944AF"/>
    <w:rsid w:val="00E02176"/>
    <w:rsid w:val="00E25C3F"/>
    <w:rsid w:val="00E4226C"/>
    <w:rsid w:val="00E43D4D"/>
    <w:rsid w:val="00E579EE"/>
    <w:rsid w:val="00E6054E"/>
    <w:rsid w:val="00E761CC"/>
    <w:rsid w:val="00EB06B3"/>
    <w:rsid w:val="00EC3821"/>
    <w:rsid w:val="00ED2852"/>
    <w:rsid w:val="00EE5C00"/>
    <w:rsid w:val="00F02CA5"/>
    <w:rsid w:val="00F36B32"/>
    <w:rsid w:val="00F65021"/>
    <w:rsid w:val="00F70726"/>
    <w:rsid w:val="00F8530F"/>
    <w:rsid w:val="00F94834"/>
    <w:rsid w:val="00FC41A9"/>
    <w:rsid w:val="00FD6926"/>
    <w:rsid w:val="00FE03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147E"/>
    <w:rPr>
      <w:color w:val="0000FF"/>
      <w:u w:val="single"/>
    </w:rPr>
  </w:style>
  <w:style w:type="paragraph" w:styleId="Notedebasdepage">
    <w:name w:val="footnote text"/>
    <w:basedOn w:val="Normal"/>
    <w:link w:val="NotedebasdepageCar"/>
    <w:uiPriority w:val="99"/>
    <w:semiHidden/>
    <w:unhideWhenUsed/>
    <w:rsid w:val="00AB14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147E"/>
    <w:rPr>
      <w:sz w:val="20"/>
      <w:szCs w:val="20"/>
    </w:rPr>
  </w:style>
  <w:style w:type="character" w:styleId="Appelnotedebasdep">
    <w:name w:val="footnote reference"/>
    <w:basedOn w:val="Policepardfaut"/>
    <w:uiPriority w:val="99"/>
    <w:semiHidden/>
    <w:unhideWhenUsed/>
    <w:rsid w:val="00AB147E"/>
    <w:rPr>
      <w:vertAlign w:val="superscript"/>
    </w:rPr>
  </w:style>
  <w:style w:type="paragraph" w:styleId="NormalWeb">
    <w:name w:val="Normal (Web)"/>
    <w:basedOn w:val="Normal"/>
    <w:uiPriority w:val="99"/>
    <w:semiHidden/>
    <w:unhideWhenUsed/>
    <w:rsid w:val="00C93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405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05E2"/>
  </w:style>
  <w:style w:type="paragraph" w:styleId="Pieddepage">
    <w:name w:val="footer"/>
    <w:basedOn w:val="Normal"/>
    <w:link w:val="PieddepageCar"/>
    <w:uiPriority w:val="99"/>
    <w:unhideWhenUsed/>
    <w:rsid w:val="00640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5E2"/>
  </w:style>
  <w:style w:type="character" w:styleId="lev">
    <w:name w:val="Strong"/>
    <w:basedOn w:val="Policepardfaut"/>
    <w:uiPriority w:val="22"/>
    <w:qFormat/>
    <w:rsid w:val="00E4226C"/>
    <w:rPr>
      <w:b/>
      <w:bCs/>
    </w:rPr>
  </w:style>
  <w:style w:type="character" w:styleId="Accentuation">
    <w:name w:val="Emphasis"/>
    <w:basedOn w:val="Policepardfaut"/>
    <w:uiPriority w:val="20"/>
    <w:qFormat/>
    <w:rsid w:val="00E4226C"/>
    <w:rPr>
      <w:i/>
      <w:iCs/>
    </w:rPr>
  </w:style>
</w:styles>
</file>

<file path=word/webSettings.xml><?xml version="1.0" encoding="utf-8"?>
<w:webSettings xmlns:r="http://schemas.openxmlformats.org/officeDocument/2006/relationships" xmlns:w="http://schemas.openxmlformats.org/wordprocessingml/2006/main">
  <w:divs>
    <w:div w:id="217864255">
      <w:bodyDiv w:val="1"/>
      <w:marLeft w:val="0"/>
      <w:marRight w:val="0"/>
      <w:marTop w:val="0"/>
      <w:marBottom w:val="0"/>
      <w:divBdr>
        <w:top w:val="none" w:sz="0" w:space="0" w:color="auto"/>
        <w:left w:val="none" w:sz="0" w:space="0" w:color="auto"/>
        <w:bottom w:val="none" w:sz="0" w:space="0" w:color="auto"/>
        <w:right w:val="none" w:sz="0" w:space="0" w:color="auto"/>
      </w:divBdr>
    </w:div>
    <w:div w:id="12923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lassiques.uqac.ca/classiques/morgan_lewis_henry/societe_archaique/societe_archaique.html" TargetMode="External"/><Relationship Id="rId3" Type="http://schemas.openxmlformats.org/officeDocument/2006/relationships/hyperlink" Target="https://www.hominides.com/html/theories/theories-evolutionnisme.php" TargetMode="External"/><Relationship Id="rId7" Type="http://schemas.openxmlformats.org/officeDocument/2006/relationships/hyperlink" Target="http://classiques.uqac.ca/classiques/morgan_lewis_henry/ancient_society/ancient_society.html" TargetMode="External"/><Relationship Id="rId2" Type="http://schemas.openxmlformats.org/officeDocument/2006/relationships/hyperlink" Target="https://e3arabi.com/%D8%B9%D9%84%D9%85-%D8%A7%D9%84%D8%A7%D8%AC%D8%AA%D9%85%D8%A7%D8%B9/%D8%A7%D9%84%D9%86%D8%B8%D8%B1%D9%8A%D8%A9-%D8%A7%D9%84%D8%AA%D8%B7%D9%88%D8%B1%D9%8A%D8%A9/" TargetMode="External"/><Relationship Id="rId1" Type="http://schemas.openxmlformats.org/officeDocument/2006/relationships/hyperlink" Target="https://www.cairn.info/les-theories-economiques-evolutionnistes--9782707147202-page-7.htm" TargetMode="External"/><Relationship Id="rId6" Type="http://schemas.openxmlformats.org/officeDocument/2006/relationships/hyperlink" Target="http://classiques.uqac.ca/classiques/morgan_lewis_henry/morgan_lewis_henry.html" TargetMode="External"/><Relationship Id="rId11" Type="http://schemas.openxmlformats.org/officeDocument/2006/relationships/hyperlink" Target="http://classiques.uqac.ca/inter/benevoles.php" TargetMode="External"/><Relationship Id="rId5" Type="http://schemas.openxmlformats.org/officeDocument/2006/relationships/hyperlink" Target="https://www.persee.fr/doc/phlou_0776-5541_1898_num_5_17_1582" TargetMode="External"/><Relationship Id="rId10" Type="http://schemas.openxmlformats.org/officeDocument/2006/relationships/hyperlink" Target="http://classiques.uqac.ca/classiques/Engels_friedrich/Origine_famille_moscou/Origine_famille_m.html" TargetMode="External"/><Relationship Id="rId4" Type="http://schemas.openxmlformats.org/officeDocument/2006/relationships/hyperlink" Target="https://lejournal.cnrs.fr/articles/charles-darwin-de-lorigine-dune-theorie" TargetMode="External"/><Relationship Id="rId9" Type="http://schemas.openxmlformats.org/officeDocument/2006/relationships/hyperlink" Target="http://classiques.uqac.ca/classiques/Engels_friedrich/engels_friedrich.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C95D-0D2D-47D8-B959-98409F36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6</Pages>
  <Words>1147</Words>
  <Characters>6311</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131</cp:revision>
  <dcterms:created xsi:type="dcterms:W3CDTF">2020-11-06T16:17:00Z</dcterms:created>
  <dcterms:modified xsi:type="dcterms:W3CDTF">2021-01-18T17:56:00Z</dcterms:modified>
</cp:coreProperties>
</file>