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B3" w:rsidRDefault="009166B3" w:rsidP="009166B3">
      <w:pPr>
        <w:tabs>
          <w:tab w:val="left" w:pos="-142"/>
          <w:tab w:val="left" w:pos="284"/>
        </w:tabs>
        <w:spacing w:before="100" w:beforeAutospacing="1" w:after="0" w:line="360" w:lineRule="auto"/>
        <w:ind w:left="-567"/>
        <w:jc w:val="center"/>
        <w:rPr>
          <w:rFonts w:asciiTheme="majorBidi" w:eastAsia="Times New Roman" w:hAnsiTheme="majorBidi" w:cstheme="majorBidi"/>
          <w:b/>
          <w:bCs/>
          <w:color w:val="000000"/>
          <w:sz w:val="32"/>
          <w:szCs w:val="32"/>
          <w:lang w:eastAsia="fr-FR"/>
        </w:rPr>
      </w:pPr>
      <w:r>
        <w:rPr>
          <w:rFonts w:asciiTheme="majorBidi" w:eastAsia="Times New Roman" w:hAnsiTheme="majorBidi" w:cstheme="majorBidi"/>
          <w:b/>
          <w:bCs/>
          <w:color w:val="000000"/>
          <w:sz w:val="32"/>
          <w:szCs w:val="32"/>
          <w:lang w:eastAsia="fr-FR"/>
        </w:rPr>
        <w:t>Cours N°</w:t>
      </w:r>
      <w:r>
        <w:rPr>
          <w:rFonts w:asciiTheme="majorBidi" w:eastAsia="Times New Roman" w:hAnsiTheme="majorBidi" w:cstheme="majorBidi" w:hint="cs"/>
          <w:b/>
          <w:bCs/>
          <w:color w:val="000000"/>
          <w:sz w:val="32"/>
          <w:szCs w:val="32"/>
          <w:rtl/>
          <w:lang w:eastAsia="fr-FR"/>
        </w:rPr>
        <w:t>3</w:t>
      </w:r>
      <w:r>
        <w:rPr>
          <w:rFonts w:asciiTheme="majorBidi" w:eastAsia="Times New Roman" w:hAnsiTheme="majorBidi" w:cstheme="majorBidi"/>
          <w:b/>
          <w:bCs/>
          <w:color w:val="000000"/>
          <w:sz w:val="32"/>
          <w:szCs w:val="32"/>
          <w:lang w:eastAsia="fr-FR"/>
        </w:rPr>
        <w:t xml:space="preserve"> </w:t>
      </w:r>
    </w:p>
    <w:p w:rsidR="009166B3" w:rsidRDefault="009166B3" w:rsidP="009166B3">
      <w:pPr>
        <w:tabs>
          <w:tab w:val="left" w:pos="-142"/>
          <w:tab w:val="left" w:pos="284"/>
        </w:tabs>
        <w:spacing w:before="100" w:beforeAutospacing="1" w:after="0" w:line="360" w:lineRule="auto"/>
        <w:ind w:left="-567"/>
        <w:jc w:val="center"/>
        <w:rPr>
          <w:rFonts w:asciiTheme="majorBidi" w:eastAsia="Times New Roman" w:hAnsiTheme="majorBidi" w:cstheme="majorBidi"/>
          <w:b/>
          <w:bCs/>
          <w:color w:val="000000"/>
          <w:sz w:val="32"/>
          <w:szCs w:val="32"/>
          <w:rtl/>
          <w:lang w:eastAsia="fr-FR"/>
        </w:rPr>
      </w:pPr>
      <w:r>
        <w:rPr>
          <w:rFonts w:asciiTheme="majorBidi" w:eastAsia="Times New Roman" w:hAnsiTheme="majorBidi" w:cstheme="majorBidi"/>
          <w:b/>
          <w:bCs/>
          <w:color w:val="000000"/>
          <w:sz w:val="32"/>
          <w:szCs w:val="32"/>
          <w:lang w:eastAsia="fr-FR"/>
        </w:rPr>
        <w:t>Les activités de conception ...suite</w:t>
      </w:r>
      <w:r>
        <w:rPr>
          <w:rFonts w:asciiTheme="majorBidi" w:eastAsia="Times New Roman" w:hAnsiTheme="majorBidi" w:cstheme="majorBidi" w:hint="cs"/>
          <w:b/>
          <w:bCs/>
          <w:color w:val="000000"/>
          <w:sz w:val="32"/>
          <w:szCs w:val="32"/>
          <w:rtl/>
          <w:lang w:eastAsia="fr-FR"/>
        </w:rPr>
        <w:t xml:space="preserve"> </w:t>
      </w:r>
    </w:p>
    <w:p w:rsidR="009166B3" w:rsidRPr="00A451AD" w:rsidRDefault="009166B3" w:rsidP="009166B3">
      <w:pPr>
        <w:tabs>
          <w:tab w:val="left" w:pos="-142"/>
          <w:tab w:val="left" w:pos="284"/>
        </w:tabs>
        <w:spacing w:before="100" w:beforeAutospacing="1" w:after="0" w:line="360" w:lineRule="auto"/>
        <w:ind w:left="-567"/>
        <w:rPr>
          <w:rFonts w:asciiTheme="majorBidi" w:eastAsia="Times New Roman" w:hAnsiTheme="majorBidi" w:cstheme="majorBidi"/>
          <w:b/>
          <w:bCs/>
          <w:color w:val="000000"/>
          <w:sz w:val="24"/>
          <w:szCs w:val="24"/>
          <w:lang w:eastAsia="fr-FR"/>
        </w:rPr>
      </w:pPr>
      <w:r w:rsidRPr="00A451AD">
        <w:rPr>
          <w:rFonts w:asciiTheme="majorBidi" w:eastAsia="Times New Roman" w:hAnsiTheme="majorBidi" w:cstheme="majorBidi"/>
          <w:b/>
          <w:bCs/>
          <w:color w:val="000000"/>
          <w:sz w:val="24"/>
          <w:szCs w:val="24"/>
          <w:lang w:eastAsia="fr-FR"/>
        </w:rPr>
        <w:t>Conception du système de production</w:t>
      </w:r>
    </w:p>
    <w:p w:rsidR="009166B3" w:rsidRDefault="009166B3" w:rsidP="009166B3">
      <w:pPr>
        <w:tabs>
          <w:tab w:val="left" w:pos="-142"/>
        </w:tabs>
        <w:autoSpaceDE w:val="0"/>
        <w:autoSpaceDN w:val="0"/>
        <w:adjustRightInd w:val="0"/>
        <w:spacing w:line="360" w:lineRule="auto"/>
        <w:ind w:left="-567"/>
        <w:jc w:val="both"/>
        <w:rPr>
          <w:rFonts w:asciiTheme="majorBidi" w:hAnsiTheme="majorBidi" w:cstheme="majorBidi"/>
          <w:color w:val="000000" w:themeColor="text1"/>
          <w:sz w:val="24"/>
          <w:szCs w:val="24"/>
          <w:rtl/>
        </w:rPr>
      </w:pPr>
      <w:r>
        <w:rPr>
          <w:rFonts w:asciiTheme="majorBidi" w:hAnsiTheme="majorBidi" w:cstheme="majorBidi" w:hint="cs"/>
          <w:color w:val="000000" w:themeColor="text1"/>
          <w:sz w:val="24"/>
          <w:szCs w:val="24"/>
          <w:rtl/>
        </w:rPr>
        <w:tab/>
      </w:r>
      <w:r>
        <w:rPr>
          <w:rFonts w:asciiTheme="majorBidi" w:hAnsiTheme="majorBidi" w:cstheme="majorBidi"/>
          <w:color w:val="000000" w:themeColor="text1"/>
          <w:sz w:val="24"/>
          <w:szCs w:val="24"/>
        </w:rPr>
        <w:t xml:space="preserve">Dans toute entreprise industrielle, l’activité de production ces a dire la transformation  des inputs en u produit fini sui un processus d’étapes. Entre  chaque étapes se réalise une partie de la transformation et forme une matière qui sera utilisée dans une autre étape jusqu’à l’achèvement du produit. Le système de production décrit comment l’entreprise organise ces flux de matière en utilisant des moyens technologiques différents. </w:t>
      </w:r>
    </w:p>
    <w:p w:rsidR="009166B3" w:rsidRPr="004D35D7" w:rsidRDefault="009166B3" w:rsidP="009166B3">
      <w:pPr>
        <w:tabs>
          <w:tab w:val="left" w:pos="-142"/>
        </w:tabs>
        <w:autoSpaceDE w:val="0"/>
        <w:autoSpaceDN w:val="0"/>
        <w:adjustRightInd w:val="0"/>
        <w:spacing w:line="360" w:lineRule="auto"/>
        <w:ind w:left="-567"/>
        <w:jc w:val="both"/>
        <w:rPr>
          <w:rFonts w:asciiTheme="majorBidi" w:hAnsiTheme="majorBidi" w:cstheme="majorBidi"/>
          <w:color w:val="000000" w:themeColor="text1"/>
          <w:sz w:val="24"/>
          <w:szCs w:val="24"/>
        </w:rPr>
      </w:pPr>
      <w:r>
        <w:rPr>
          <w:rFonts w:asciiTheme="majorBidi" w:hAnsiTheme="majorBidi" w:cstheme="majorBidi" w:hint="cs"/>
          <w:color w:val="000000" w:themeColor="text1"/>
          <w:sz w:val="24"/>
          <w:szCs w:val="24"/>
          <w:rtl/>
        </w:rPr>
        <w:tab/>
      </w:r>
      <w:r>
        <w:rPr>
          <w:rFonts w:asciiTheme="majorBidi" w:hAnsiTheme="majorBidi" w:cstheme="majorBidi"/>
          <w:color w:val="000000" w:themeColor="text1"/>
          <w:sz w:val="24"/>
          <w:szCs w:val="24"/>
        </w:rPr>
        <w:t xml:space="preserve">La conception de cette organisation est importante car, elle détermine par la suite la manière par laquelle sera planifiée et contrôlée l’activité de production toute entière (la gestion de la production).   Ce cours est consacré aux différents types de système de production que l’on peut trouver dans les entreprises industrielles. Cette typologie ou cette classification est liée généralement à quatre facteurs : classification selon la quantité produite, selon la relation avec le client, l’organisation des étapes de production.  </w:t>
      </w:r>
    </w:p>
    <w:p w:rsidR="009166B3" w:rsidRPr="00A451AD" w:rsidRDefault="009166B3" w:rsidP="009166B3">
      <w:pPr>
        <w:tabs>
          <w:tab w:val="left" w:pos="-142"/>
        </w:tabs>
        <w:autoSpaceDE w:val="0"/>
        <w:autoSpaceDN w:val="0"/>
        <w:adjustRightInd w:val="0"/>
        <w:ind w:left="-567"/>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t xml:space="preserve">1. </w:t>
      </w:r>
      <w:r w:rsidRPr="00A451AD">
        <w:rPr>
          <w:rFonts w:asciiTheme="majorBidi" w:hAnsiTheme="majorBidi" w:cstheme="majorBidi"/>
          <w:b/>
          <w:bCs/>
          <w:color w:val="000000" w:themeColor="text1"/>
          <w:sz w:val="24"/>
          <w:szCs w:val="24"/>
          <w:u w:val="single"/>
        </w:rPr>
        <w:t>Typologie des systèmes de production</w:t>
      </w:r>
    </w:p>
    <w:p w:rsidR="009166B3" w:rsidRPr="00E71BA8" w:rsidRDefault="009166B3" w:rsidP="009166B3">
      <w:pPr>
        <w:tabs>
          <w:tab w:val="left" w:pos="-142"/>
        </w:tabs>
        <w:spacing w:before="100" w:beforeAutospacing="1" w:after="100" w:afterAutospacing="1" w:line="360" w:lineRule="auto"/>
        <w:ind w:left="-567"/>
        <w:jc w:val="both"/>
        <w:rPr>
          <w:rFonts w:asciiTheme="majorBidi" w:eastAsia="Times New Roman" w:hAnsiTheme="majorBidi" w:cstheme="majorBidi"/>
          <w:b/>
          <w:bCs/>
          <w:i/>
          <w:iCs/>
          <w:color w:val="000000"/>
          <w:sz w:val="24"/>
          <w:szCs w:val="24"/>
          <w:u w:val="single"/>
          <w:lang w:eastAsia="fr-FR"/>
        </w:rPr>
      </w:pPr>
      <w:r>
        <w:rPr>
          <w:rFonts w:asciiTheme="majorBidi" w:eastAsia="Times New Roman" w:hAnsiTheme="majorBidi" w:cstheme="majorBidi"/>
          <w:b/>
          <w:bCs/>
          <w:i/>
          <w:iCs/>
          <w:color w:val="000000"/>
          <w:sz w:val="24"/>
          <w:szCs w:val="24"/>
          <w:u w:val="single"/>
          <w:lang w:eastAsia="fr-FR"/>
        </w:rPr>
        <w:t>1</w:t>
      </w:r>
      <w:r w:rsidRPr="00E71BA8">
        <w:rPr>
          <w:rFonts w:asciiTheme="majorBidi" w:eastAsia="Times New Roman" w:hAnsiTheme="majorBidi" w:cstheme="majorBidi"/>
          <w:b/>
          <w:bCs/>
          <w:i/>
          <w:iCs/>
          <w:color w:val="000000"/>
          <w:sz w:val="24"/>
          <w:szCs w:val="24"/>
          <w:u w:val="single"/>
          <w:lang w:eastAsia="fr-FR"/>
        </w:rPr>
        <w:t>1 En fonction des quantités produites</w:t>
      </w:r>
    </w:p>
    <w:p w:rsidR="009166B3" w:rsidRPr="00E71BA8" w:rsidRDefault="009166B3" w:rsidP="009166B3">
      <w:pPr>
        <w:tabs>
          <w:tab w:val="left" w:pos="-142"/>
        </w:tabs>
        <w:spacing w:after="0" w:line="360" w:lineRule="auto"/>
        <w:ind w:left="142"/>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b/>
          <w:bCs/>
          <w:color w:val="000000"/>
          <w:sz w:val="24"/>
          <w:szCs w:val="24"/>
          <w:lang w:eastAsia="fr-FR"/>
        </w:rPr>
        <w:t>a.</w:t>
      </w:r>
      <w:r w:rsidRPr="00E71BA8">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b/>
          <w:bCs/>
          <w:color w:val="000000"/>
          <w:sz w:val="24"/>
          <w:szCs w:val="24"/>
          <w:lang w:eastAsia="fr-FR"/>
        </w:rPr>
        <w:t>production de masse</w:t>
      </w:r>
      <w:r w:rsidRPr="00E71BA8">
        <w:rPr>
          <w:rFonts w:asciiTheme="majorBidi" w:eastAsia="Times New Roman" w:hAnsiTheme="majorBidi" w:cstheme="majorBidi"/>
          <w:color w:val="000000"/>
          <w:sz w:val="24"/>
          <w:szCs w:val="24"/>
          <w:lang w:eastAsia="fr-FR"/>
        </w:rPr>
        <w:t xml:space="preserve"> : produits quasi-identiques, en grande quantité, moyens de production spécialisés et organisés afin d'optimiser le cycle de production (ex : industrie automobile...)</w:t>
      </w:r>
    </w:p>
    <w:p w:rsidR="009166B3" w:rsidRPr="00E71BA8" w:rsidRDefault="009166B3" w:rsidP="009166B3">
      <w:pPr>
        <w:tabs>
          <w:tab w:val="left" w:pos="-142"/>
        </w:tabs>
        <w:spacing w:after="0" w:line="360" w:lineRule="auto"/>
        <w:ind w:left="142"/>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b/>
          <w:bCs/>
          <w:color w:val="000000"/>
          <w:sz w:val="24"/>
          <w:szCs w:val="24"/>
          <w:lang w:eastAsia="fr-FR"/>
        </w:rPr>
        <w:t>b.</w:t>
      </w:r>
      <w:r w:rsidRPr="00E71BA8">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b/>
          <w:bCs/>
          <w:color w:val="000000"/>
          <w:sz w:val="24"/>
          <w:szCs w:val="24"/>
          <w:lang w:eastAsia="fr-FR"/>
        </w:rPr>
        <w:t>production en petite et moyenne séries</w:t>
      </w:r>
      <w:r w:rsidRPr="00E71BA8">
        <w:rPr>
          <w:rFonts w:asciiTheme="majorBidi" w:eastAsia="Times New Roman" w:hAnsiTheme="majorBidi" w:cstheme="majorBidi"/>
          <w:color w:val="000000"/>
          <w:sz w:val="24"/>
          <w:szCs w:val="24"/>
          <w:lang w:eastAsia="fr-FR"/>
        </w:rPr>
        <w:t xml:space="preserve"> : diversité forte des produits, type de demande (personnalisé) prohibe équipement spécialisé </w:t>
      </w:r>
      <w:r w:rsidRPr="00E71BA8">
        <w:rPr>
          <w:rFonts w:ascii="Cambria Math" w:eastAsia="Times New Roman" w:hAnsi="Cambria Math" w:cstheme="majorBidi"/>
          <w:color w:val="000000"/>
          <w:sz w:val="24"/>
          <w:szCs w:val="24"/>
          <w:lang w:eastAsia="fr-FR"/>
        </w:rPr>
        <w:t>⇒</w:t>
      </w:r>
      <w:r w:rsidRPr="00E71BA8">
        <w:rPr>
          <w:rFonts w:asciiTheme="majorBidi" w:eastAsia="Times New Roman" w:hAnsiTheme="majorBidi" w:cstheme="majorBidi"/>
          <w:color w:val="000000"/>
          <w:sz w:val="24"/>
          <w:szCs w:val="24"/>
          <w:lang w:eastAsia="fr-FR"/>
        </w:rPr>
        <w:t xml:space="preserve"> ressources polyvalentes, lancement par lot afin de minimiser les coûts liés a une campagne de fabrication (ex : industries de sous-traitance : équipementiers, service…)</w:t>
      </w:r>
    </w:p>
    <w:p w:rsidR="009166B3" w:rsidRPr="00E71BA8" w:rsidRDefault="009166B3" w:rsidP="009166B3">
      <w:pPr>
        <w:tabs>
          <w:tab w:val="left" w:pos="-142"/>
        </w:tabs>
        <w:spacing w:after="0" w:line="360" w:lineRule="auto"/>
        <w:ind w:left="142"/>
        <w:jc w:val="both"/>
        <w:rPr>
          <w:rFonts w:asciiTheme="majorBidi" w:hAnsiTheme="majorBidi" w:cstheme="majorBidi"/>
          <w:color w:val="000000" w:themeColor="text1"/>
          <w:sz w:val="24"/>
          <w:szCs w:val="24"/>
        </w:rPr>
      </w:pPr>
      <w:r w:rsidRPr="00E71BA8">
        <w:rPr>
          <w:rFonts w:asciiTheme="majorBidi" w:eastAsia="Times New Roman" w:hAnsiTheme="majorBidi" w:cstheme="majorBidi"/>
          <w:b/>
          <w:bCs/>
          <w:color w:val="000000"/>
          <w:sz w:val="24"/>
          <w:szCs w:val="24"/>
          <w:lang w:eastAsia="fr-FR"/>
        </w:rPr>
        <w:t>c.</w:t>
      </w:r>
      <w:r w:rsidRPr="00E71BA8">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b/>
          <w:bCs/>
          <w:color w:val="000000"/>
          <w:sz w:val="24"/>
          <w:szCs w:val="24"/>
          <w:lang w:eastAsia="fr-FR"/>
        </w:rPr>
        <w:t>production unitaire</w:t>
      </w:r>
      <w:r w:rsidRPr="00E71BA8">
        <w:rPr>
          <w:rFonts w:asciiTheme="majorBidi" w:eastAsia="Times New Roman" w:hAnsiTheme="majorBidi" w:cstheme="majorBidi"/>
          <w:color w:val="000000"/>
          <w:sz w:val="24"/>
          <w:szCs w:val="24"/>
          <w:lang w:eastAsia="fr-FR"/>
        </w:rPr>
        <w:t xml:space="preserve"> </w:t>
      </w:r>
      <w:r>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color w:val="000000"/>
          <w:sz w:val="24"/>
          <w:szCs w:val="24"/>
          <w:lang w:eastAsia="fr-FR"/>
        </w:rPr>
        <w:t xml:space="preserve"> : production en très faible quantité, cycle de production élevé, nombreuses ressources (ex : industrie aéronautique</w:t>
      </w:r>
      <w:r w:rsidRPr="00E71BA8">
        <w:rPr>
          <w:rFonts w:asciiTheme="majorBidi" w:hAnsiTheme="majorBidi" w:cstheme="majorBidi"/>
          <w:color w:val="000000" w:themeColor="text1"/>
          <w:sz w:val="24"/>
          <w:szCs w:val="24"/>
        </w:rPr>
        <w:t>, spatial, BTP, …)</w:t>
      </w:r>
    </w:p>
    <w:p w:rsidR="009166B3" w:rsidRPr="00E71BA8" w:rsidRDefault="009166B3" w:rsidP="009166B3">
      <w:pPr>
        <w:tabs>
          <w:tab w:val="left" w:pos="-142"/>
        </w:tabs>
        <w:autoSpaceDE w:val="0"/>
        <w:autoSpaceDN w:val="0"/>
        <w:adjustRightInd w:val="0"/>
        <w:spacing w:after="0"/>
        <w:ind w:left="-567"/>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rPr>
        <w:t>2.1</w:t>
      </w:r>
      <w:r w:rsidRPr="00E71BA8">
        <w:rPr>
          <w:rFonts w:asciiTheme="majorBidi" w:hAnsiTheme="majorBidi" w:cstheme="majorBidi"/>
          <w:b/>
          <w:bCs/>
          <w:i/>
          <w:iCs/>
          <w:color w:val="000000"/>
          <w:sz w:val="24"/>
          <w:szCs w:val="24"/>
        </w:rPr>
        <w:t>.</w:t>
      </w:r>
      <w:r w:rsidRPr="00E71BA8">
        <w:rPr>
          <w:rFonts w:asciiTheme="majorBidi" w:hAnsiTheme="majorBidi" w:cstheme="majorBidi"/>
          <w:b/>
          <w:bCs/>
          <w:i/>
          <w:iCs/>
          <w:color w:val="000000"/>
          <w:sz w:val="24"/>
          <w:szCs w:val="24"/>
          <w:u w:val="single"/>
        </w:rPr>
        <w:t xml:space="preserve"> En fonction de la relation avec les clients</w:t>
      </w:r>
      <w:r w:rsidRPr="00E71BA8">
        <w:rPr>
          <w:rFonts w:asciiTheme="majorBidi" w:hAnsiTheme="majorBidi" w:cstheme="majorBidi"/>
          <w:b/>
          <w:bCs/>
          <w:color w:val="000000"/>
          <w:sz w:val="24"/>
          <w:szCs w:val="24"/>
          <w:u w:val="single"/>
        </w:rPr>
        <w:t xml:space="preserve"> </w:t>
      </w:r>
    </w:p>
    <w:p w:rsidR="009166B3" w:rsidRPr="00E71BA8" w:rsidRDefault="009166B3" w:rsidP="009166B3">
      <w:pPr>
        <w:pStyle w:val="Paragraphedeliste"/>
        <w:numPr>
          <w:ilvl w:val="0"/>
          <w:numId w:val="1"/>
        </w:numPr>
        <w:tabs>
          <w:tab w:val="left" w:pos="-142"/>
          <w:tab w:val="left" w:pos="284"/>
        </w:tabs>
        <w:spacing w:before="100" w:beforeAutospacing="1" w:after="0" w:line="360" w:lineRule="auto"/>
        <w:ind w:left="142" w:firstLine="0"/>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b/>
          <w:bCs/>
          <w:color w:val="000000"/>
          <w:sz w:val="24"/>
          <w:szCs w:val="24"/>
          <w:u w:val="single"/>
          <w:lang w:eastAsia="fr-FR"/>
        </w:rPr>
        <w:t>production à la commande</w:t>
      </w:r>
      <w:r w:rsidRPr="00E71BA8">
        <w:rPr>
          <w:rFonts w:asciiTheme="majorBidi" w:eastAsia="Times New Roman" w:hAnsiTheme="majorBidi" w:cstheme="majorBidi"/>
          <w:color w:val="000000"/>
          <w:sz w:val="24"/>
          <w:szCs w:val="24"/>
          <w:lang w:eastAsia="fr-FR"/>
        </w:rPr>
        <w:t xml:space="preserve"> : déclenchée par la commande ferme d'un client – grande variété de produits, demande aléatoire. Dans ce cas, on ne connaît à priori les besoins du client qu’après avoir reçu sa commande. On peut cependant stocker des matières premières </w:t>
      </w:r>
      <w:r w:rsidRPr="00E71BA8">
        <w:rPr>
          <w:rFonts w:asciiTheme="majorBidi" w:eastAsia="Times New Roman" w:hAnsiTheme="majorBidi" w:cstheme="majorBidi"/>
          <w:color w:val="000000"/>
          <w:sz w:val="24"/>
          <w:szCs w:val="24"/>
          <w:lang w:eastAsia="fr-FR"/>
        </w:rPr>
        <w:lastRenderedPageBreak/>
        <w:t>et des pièces d’utilisation générale, mais rien n’est fabriqué ou conçu avant la réception des spécifications du client. Ceci nécessite un système de production (équipements, main d’œuvre) flexible. Ici le client accepte des délais assez longs (bâtiments, projets.)</w:t>
      </w:r>
    </w:p>
    <w:p w:rsidR="009166B3" w:rsidRPr="00E71BA8" w:rsidRDefault="009166B3" w:rsidP="009166B3">
      <w:pPr>
        <w:pStyle w:val="Paragraphedeliste"/>
        <w:numPr>
          <w:ilvl w:val="0"/>
          <w:numId w:val="1"/>
        </w:numPr>
        <w:tabs>
          <w:tab w:val="left" w:pos="-142"/>
          <w:tab w:val="left" w:pos="284"/>
        </w:tabs>
        <w:spacing w:before="100" w:beforeAutospacing="1" w:after="0" w:line="360" w:lineRule="auto"/>
        <w:ind w:left="142" w:firstLine="0"/>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color w:val="000000"/>
          <w:sz w:val="24"/>
          <w:szCs w:val="24"/>
          <w:u w:val="single"/>
          <w:lang w:eastAsia="fr-FR"/>
        </w:rPr>
        <w:t xml:space="preserve"> </w:t>
      </w:r>
      <w:r w:rsidRPr="00E71BA8">
        <w:rPr>
          <w:rFonts w:asciiTheme="majorBidi" w:eastAsia="Times New Roman" w:hAnsiTheme="majorBidi" w:cstheme="majorBidi"/>
          <w:b/>
          <w:bCs/>
          <w:color w:val="000000"/>
          <w:sz w:val="24"/>
          <w:szCs w:val="24"/>
          <w:u w:val="single"/>
          <w:lang w:eastAsia="fr-FR"/>
        </w:rPr>
        <w:t>production pour stock</w:t>
      </w:r>
      <w:r w:rsidRPr="00E71BA8">
        <w:rPr>
          <w:rFonts w:asciiTheme="majorBidi" w:eastAsia="Times New Roman" w:hAnsiTheme="majorBidi" w:cstheme="majorBidi"/>
          <w:color w:val="000000"/>
          <w:sz w:val="24"/>
          <w:szCs w:val="24"/>
          <w:lang w:eastAsia="fr-FR"/>
        </w:rPr>
        <w:t xml:space="preserve"> : On fabrique, puis on stocke en anticipation aux commandes des clients. Ici le client est très exigeant par rapport au délai de livraison. C’est souvent le cas des produits de consommation courante. donc la production est déclenchée par anticipation d'une demande solvable où il ya une faible diversification du produit   et une  demande importante et Prévisible </w:t>
      </w:r>
    </w:p>
    <w:p w:rsidR="009166B3" w:rsidRPr="00E71BA8" w:rsidRDefault="009166B3" w:rsidP="009166B3">
      <w:pPr>
        <w:pStyle w:val="Paragraphedeliste"/>
        <w:numPr>
          <w:ilvl w:val="0"/>
          <w:numId w:val="1"/>
        </w:numPr>
        <w:tabs>
          <w:tab w:val="left" w:pos="-142"/>
          <w:tab w:val="left" w:pos="284"/>
        </w:tabs>
        <w:autoSpaceDE w:val="0"/>
        <w:autoSpaceDN w:val="0"/>
        <w:adjustRightInd w:val="0"/>
        <w:spacing w:after="0" w:line="360" w:lineRule="auto"/>
        <w:ind w:left="142" w:firstLine="0"/>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b/>
          <w:bCs/>
          <w:color w:val="000000"/>
          <w:sz w:val="24"/>
          <w:szCs w:val="24"/>
          <w:u w:val="single"/>
          <w:lang w:eastAsia="fr-FR"/>
        </w:rPr>
        <w:t>production mixte</w:t>
      </w:r>
      <w:r w:rsidRPr="00E71BA8">
        <w:rPr>
          <w:rFonts w:asciiTheme="majorBidi" w:eastAsia="Times New Roman" w:hAnsiTheme="majorBidi" w:cstheme="majorBidi"/>
          <w:color w:val="000000"/>
          <w:sz w:val="24"/>
          <w:szCs w:val="24"/>
          <w:lang w:eastAsia="fr-FR"/>
        </w:rPr>
        <w:t xml:space="preserve"> : Cette fabrication est un dérivé de la fabrication à la commande. Afin de diminuer les délais de réalisation, les produits sont conçus de telle sorte qu’il est possible de fabriquer des sous ensembles suivant une politique de fabrication sur stock et ne conserver la personnalisation du produit final par assemblage de ces sous-ensembles qu’au moment de la commande. Toutes les entreprises qui souhaitent améliorer leurs performances vis-à-vis de leurs clients tendent à choisir, de plus en plus, ce type de fabrication.</w:t>
      </w:r>
    </w:p>
    <w:p w:rsidR="009166B3" w:rsidRPr="00E71BA8" w:rsidRDefault="009166B3" w:rsidP="009166B3">
      <w:pPr>
        <w:tabs>
          <w:tab w:val="left" w:pos="-142"/>
        </w:tabs>
        <w:spacing w:before="100" w:beforeAutospacing="1" w:after="0" w:line="360" w:lineRule="auto"/>
        <w:ind w:left="-284"/>
        <w:jc w:val="both"/>
        <w:rPr>
          <w:rFonts w:asciiTheme="majorBidi" w:hAnsiTheme="majorBidi" w:cstheme="majorBidi"/>
          <w:b/>
          <w:bCs/>
          <w:color w:val="000000" w:themeColor="text1"/>
          <w:sz w:val="24"/>
          <w:szCs w:val="24"/>
          <w:u w:val="single"/>
        </w:rPr>
      </w:pPr>
      <w:r w:rsidRPr="00E71BA8">
        <w:rPr>
          <w:rFonts w:asciiTheme="majorBidi" w:hAnsiTheme="majorBidi" w:cstheme="majorBidi"/>
          <w:b/>
          <w:bCs/>
          <w:color w:val="000000" w:themeColor="text1"/>
          <w:sz w:val="24"/>
          <w:szCs w:val="24"/>
          <w:u w:val="single"/>
        </w:rPr>
        <w:t xml:space="preserve">3. En fonction de l’organisation </w:t>
      </w:r>
      <w:r>
        <w:rPr>
          <w:rFonts w:asciiTheme="majorBidi" w:hAnsiTheme="majorBidi" w:cstheme="majorBidi"/>
          <w:b/>
          <w:bCs/>
          <w:color w:val="000000" w:themeColor="text1"/>
          <w:sz w:val="24"/>
          <w:szCs w:val="24"/>
          <w:u w:val="single"/>
        </w:rPr>
        <w:t>des étapes de production</w:t>
      </w:r>
      <w:r w:rsidRPr="00E71BA8">
        <w:rPr>
          <w:rFonts w:asciiTheme="majorBidi" w:hAnsiTheme="majorBidi" w:cstheme="majorBidi"/>
          <w:b/>
          <w:bCs/>
          <w:color w:val="000000" w:themeColor="text1"/>
          <w:sz w:val="24"/>
          <w:szCs w:val="24"/>
          <w:u w:val="single"/>
        </w:rPr>
        <w:t xml:space="preserve"> </w:t>
      </w:r>
    </w:p>
    <w:p w:rsidR="009166B3" w:rsidRPr="00E71BA8" w:rsidRDefault="009166B3" w:rsidP="009166B3">
      <w:pPr>
        <w:tabs>
          <w:tab w:val="left" w:pos="-142"/>
        </w:tabs>
        <w:spacing w:after="0" w:line="360" w:lineRule="auto"/>
        <w:jc w:val="both"/>
        <w:rPr>
          <w:rFonts w:asciiTheme="majorBidi" w:eastAsia="Times New Roman" w:hAnsiTheme="majorBidi" w:cstheme="majorBidi"/>
          <w:color w:val="000000"/>
          <w:sz w:val="24"/>
          <w:szCs w:val="24"/>
          <w:lang w:eastAsia="fr-FR"/>
        </w:rPr>
      </w:pPr>
      <w:r w:rsidRPr="00E71BA8">
        <w:rPr>
          <w:rFonts w:asciiTheme="majorBidi" w:eastAsia="Times New Roman" w:hAnsiTheme="majorBidi" w:cstheme="majorBidi"/>
          <w:color w:val="000000"/>
          <w:sz w:val="24"/>
          <w:szCs w:val="24"/>
          <w:lang w:eastAsia="fr-FR"/>
        </w:rPr>
        <w:t>a</w:t>
      </w:r>
      <w:r w:rsidRPr="00E71BA8">
        <w:rPr>
          <w:rFonts w:asciiTheme="majorBidi" w:eastAsia="Times New Roman" w:hAnsiTheme="majorBidi" w:cstheme="majorBidi"/>
          <w:b/>
          <w:bCs/>
          <w:color w:val="000000"/>
          <w:sz w:val="24"/>
          <w:szCs w:val="24"/>
          <w:u w:val="single"/>
          <w:lang w:eastAsia="fr-FR"/>
        </w:rPr>
        <w:t>. Production en continu</w:t>
      </w:r>
      <w:r w:rsidRPr="00E71BA8">
        <w:rPr>
          <w:rFonts w:asciiTheme="majorBidi" w:eastAsia="Times New Roman" w:hAnsiTheme="majorBidi" w:cstheme="majorBidi"/>
          <w:color w:val="000000"/>
          <w:sz w:val="24"/>
          <w:szCs w:val="24"/>
          <w:lang w:eastAsia="fr-FR"/>
        </w:rPr>
        <w:t xml:space="preserve"> </w:t>
      </w:r>
      <w:r w:rsidRPr="00E71BA8">
        <w:rPr>
          <w:rFonts w:asciiTheme="majorBidi" w:hAnsiTheme="majorBidi" w:cstheme="majorBidi"/>
          <w:b/>
          <w:bCs/>
          <w:sz w:val="24"/>
          <w:szCs w:val="24"/>
        </w:rPr>
        <w:t xml:space="preserve"> </w:t>
      </w:r>
      <w:r w:rsidRPr="00E71BA8">
        <w:rPr>
          <w:rFonts w:asciiTheme="majorBidi" w:hAnsiTheme="majorBidi" w:cstheme="majorBidi"/>
          <w:sz w:val="24"/>
          <w:szCs w:val="24"/>
        </w:rPr>
        <w:t xml:space="preserve"> </w:t>
      </w:r>
      <w:r w:rsidRPr="00E71BA8">
        <w:rPr>
          <w:rFonts w:asciiTheme="majorBidi" w:eastAsia="Times New Roman" w:hAnsiTheme="majorBidi" w:cstheme="majorBidi"/>
          <w:color w:val="000000"/>
          <w:sz w:val="24"/>
          <w:szCs w:val="24"/>
          <w:lang w:eastAsia="fr-FR"/>
        </w:rPr>
        <w:t xml:space="preserve">concerne des produits dont le processus de transformation des matières ne doit pas s’interrompre entre deux postes de travail consécutifs, c’est-à-dire sans stockage intermédiaire entre les postes. Ce mode d’organisation se retrouve dans les industries lourdes de transformation de matières premières (sidérurgie, pétrochimie,...). Les procédés de transformation mis en œuvre dans ce type de production imposent des Investissements considérables qui ne sont rentabilisés que grâce à un taux élevé d’utilisation et à une très forte automatisation. Dans ce type de production les postes de transformation </w:t>
      </w:r>
      <w:r>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color w:val="000000"/>
          <w:sz w:val="24"/>
          <w:szCs w:val="24"/>
          <w:lang w:eastAsia="fr-FR"/>
        </w:rPr>
        <w:t xml:space="preserve"> nécessitent un bon équilibrage, c’est-à-dire : une vitesse régulière de transformation et de transfert, et  un système d’approvisionnement efficace.</w:t>
      </w:r>
    </w:p>
    <w:p w:rsidR="009166B3" w:rsidRPr="00E71BA8" w:rsidRDefault="009166B3" w:rsidP="009166B3">
      <w:pPr>
        <w:tabs>
          <w:tab w:val="left" w:pos="-142"/>
        </w:tabs>
        <w:spacing w:after="0"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 </w:t>
      </w:r>
      <w:r w:rsidRPr="00E71BA8">
        <w:rPr>
          <w:rFonts w:asciiTheme="majorBidi" w:eastAsia="Times New Roman" w:hAnsiTheme="majorBidi" w:cstheme="majorBidi"/>
          <w:b/>
          <w:bCs/>
          <w:color w:val="000000"/>
          <w:sz w:val="24"/>
          <w:szCs w:val="24"/>
          <w:lang w:eastAsia="fr-FR"/>
        </w:rPr>
        <w:t xml:space="preserve"> </w:t>
      </w:r>
      <w:r w:rsidRPr="00E71BA8">
        <w:rPr>
          <w:rFonts w:asciiTheme="majorBidi" w:hAnsiTheme="majorBidi" w:cstheme="majorBidi"/>
          <w:b/>
          <w:bCs/>
          <w:sz w:val="24"/>
          <w:szCs w:val="24"/>
        </w:rPr>
        <w:t xml:space="preserve">b. </w:t>
      </w:r>
      <w:r w:rsidRPr="00E71BA8">
        <w:rPr>
          <w:rFonts w:asciiTheme="majorBidi" w:eastAsia="Times New Roman" w:hAnsiTheme="majorBidi" w:cstheme="majorBidi"/>
          <w:b/>
          <w:bCs/>
          <w:color w:val="000000"/>
          <w:sz w:val="24"/>
          <w:szCs w:val="24"/>
          <w:u w:val="single"/>
          <w:lang w:eastAsia="fr-FR"/>
        </w:rPr>
        <w:t>Organisation en ateliers spécialisés</w:t>
      </w:r>
      <w:r w:rsidRPr="00E71BA8">
        <w:rPr>
          <w:rFonts w:asciiTheme="majorBidi" w:hAnsiTheme="majorBidi" w:cstheme="majorBidi"/>
          <w:b/>
          <w:bCs/>
          <w:sz w:val="24"/>
          <w:szCs w:val="24"/>
        </w:rPr>
        <w:t xml:space="preserve"> : </w:t>
      </w:r>
      <w:r w:rsidRPr="00E71BA8">
        <w:rPr>
          <w:rFonts w:asciiTheme="majorBidi" w:eastAsia="Times New Roman" w:hAnsiTheme="majorBidi" w:cstheme="majorBidi"/>
          <w:color w:val="000000"/>
          <w:sz w:val="24"/>
          <w:szCs w:val="24"/>
          <w:lang w:eastAsia="fr-FR"/>
        </w:rPr>
        <w:t xml:space="preserve">Ce mode d’organisation intervient lorsque tous les équipements assurant une même fonction technique sont réunis en un même lieu. Ce mode est généralement la conséquence d’une production relativement diversifiée de produits finis ou de composants, chacun d’eux faisant l’objet d’une production limitée. D’une manière générale, la production de prestations de services </w:t>
      </w:r>
    </w:p>
    <w:p w:rsidR="009166B3" w:rsidRPr="00E71BA8" w:rsidRDefault="009166B3" w:rsidP="009166B3">
      <w:pPr>
        <w:tabs>
          <w:tab w:val="left" w:pos="-142"/>
        </w:tabs>
        <w:autoSpaceDE w:val="0"/>
        <w:autoSpaceDN w:val="0"/>
        <w:adjustRightInd w:val="0"/>
        <w:spacing w:after="0" w:line="360" w:lineRule="auto"/>
        <w:jc w:val="both"/>
        <w:rPr>
          <w:rFonts w:asciiTheme="majorBidi" w:eastAsia="Times New Roman" w:hAnsiTheme="majorBidi" w:cstheme="majorBidi"/>
          <w:color w:val="000000"/>
          <w:sz w:val="24"/>
          <w:szCs w:val="24"/>
          <w:lang w:eastAsia="fr-FR"/>
        </w:rPr>
      </w:pPr>
      <w:r w:rsidRPr="00E71BA8">
        <w:rPr>
          <w:rFonts w:asciiTheme="majorBidi" w:hAnsiTheme="majorBidi" w:cstheme="majorBidi"/>
          <w:b/>
          <w:bCs/>
          <w:sz w:val="24"/>
          <w:szCs w:val="24"/>
        </w:rPr>
        <w:t xml:space="preserve">c. </w:t>
      </w:r>
      <w:r w:rsidRPr="00E71BA8">
        <w:rPr>
          <w:rFonts w:asciiTheme="majorBidi" w:eastAsia="Times New Roman" w:hAnsiTheme="majorBidi" w:cstheme="majorBidi"/>
          <w:b/>
          <w:bCs/>
          <w:color w:val="000000"/>
          <w:sz w:val="24"/>
          <w:szCs w:val="24"/>
          <w:u w:val="single"/>
          <w:lang w:eastAsia="fr-FR"/>
        </w:rPr>
        <w:t>Organisation en ligne de production ou d’assemblage :</w:t>
      </w:r>
      <w:r w:rsidRPr="00E71BA8">
        <w:rPr>
          <w:rFonts w:asciiTheme="majorBidi" w:eastAsia="Times New Roman" w:hAnsiTheme="majorBidi" w:cstheme="majorBidi"/>
          <w:color w:val="000000"/>
          <w:sz w:val="24"/>
          <w:szCs w:val="24"/>
          <w:lang w:eastAsia="fr-FR"/>
        </w:rPr>
        <w:t xml:space="preserve"> Un système productif est organisé en ligne de production (ou chaîne de production) lorsque les équipements sont agencés pour permettre à un flux de transiter systématiquement par la même séquence de postes de travail. De telles structures sont couramment trouvées dans la production de masse (l’industrie automobile par exemple).</w:t>
      </w:r>
    </w:p>
    <w:p w:rsidR="00FE1BA3" w:rsidRDefault="00FE1BA3"/>
    <w:sectPr w:rsidR="00FE1BA3" w:rsidSect="00FE1B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97BAE"/>
    <w:multiLevelType w:val="hybridMultilevel"/>
    <w:tmpl w:val="D980C0EC"/>
    <w:lvl w:ilvl="0" w:tplc="98D01424">
      <w:start w:val="1"/>
      <w:numFmt w:val="lowerLetter"/>
      <w:lvlText w:val="%1."/>
      <w:lvlJc w:val="left"/>
      <w:pPr>
        <w:ind w:left="720" w:hanging="360"/>
      </w:pPr>
      <w:rPr>
        <w:rFonts w:asciiTheme="majorBidi" w:eastAsia="Times New Roman" w:hAnsiTheme="majorBidi" w:cstheme="majorBidi"/>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savePreviewPicture/>
  <w:compat/>
  <w:rsids>
    <w:rsidRoot w:val="009166B3"/>
    <w:rsid w:val="000B40A8"/>
    <w:rsid w:val="006935A3"/>
    <w:rsid w:val="009166B3"/>
    <w:rsid w:val="00BA0010"/>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B3"/>
    <w:pPr>
      <w:spacing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66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15B4A6F-8214-49D9-8AD9-32EA6378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4180</Characters>
  <Application>Microsoft Office Word</Application>
  <DocSecurity>0</DocSecurity>
  <Lines>34</Lines>
  <Paragraphs>9</Paragraphs>
  <ScaleCrop>false</ScaleCrop>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2024-04-03T01:57:00Z</dcterms:created>
  <dcterms:modified xsi:type="dcterms:W3CDTF">2024-04-03T01:58:00Z</dcterms:modified>
</cp:coreProperties>
</file>