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CA" w:rsidRPr="001E2380" w:rsidRDefault="009151CA" w:rsidP="009151CA">
      <w:pPr>
        <w:rPr>
          <w:rFonts w:asciiTheme="majorBidi" w:hAnsiTheme="majorBidi" w:cstheme="majorBidi"/>
          <w:b/>
          <w:bCs/>
          <w:sz w:val="32"/>
          <w:szCs w:val="32"/>
        </w:rPr>
      </w:pPr>
      <w:r w:rsidRPr="001E2380">
        <w:rPr>
          <w:rFonts w:asciiTheme="majorBidi" w:hAnsiTheme="majorBidi" w:cstheme="majorBidi"/>
          <w:b/>
          <w:bCs/>
          <w:sz w:val="32"/>
          <w:szCs w:val="32"/>
        </w:rPr>
        <w:t>Institut de maintenance et de sécurité industrielle (IMSI)</w:t>
      </w:r>
    </w:p>
    <w:p w:rsidR="009151CA" w:rsidRPr="00B319D7" w:rsidRDefault="009151CA" w:rsidP="009151CA">
      <w:pPr>
        <w:rPr>
          <w:rFonts w:asciiTheme="majorBidi" w:hAnsiTheme="majorBidi" w:cstheme="majorBidi"/>
          <w:b/>
          <w:bCs/>
          <w:sz w:val="32"/>
          <w:szCs w:val="32"/>
        </w:rPr>
      </w:pPr>
      <w:r w:rsidRPr="00B319D7">
        <w:rPr>
          <w:rFonts w:asciiTheme="majorBidi" w:hAnsiTheme="majorBidi" w:cstheme="majorBidi"/>
          <w:b/>
          <w:bCs/>
          <w:sz w:val="32"/>
          <w:szCs w:val="32"/>
        </w:rPr>
        <w:t>Examen de Synthèse du 1</w:t>
      </w:r>
      <w:r w:rsidRPr="00B319D7">
        <w:rPr>
          <w:rFonts w:asciiTheme="majorBidi" w:hAnsiTheme="majorBidi" w:cstheme="majorBidi"/>
          <w:b/>
          <w:bCs/>
          <w:sz w:val="32"/>
          <w:szCs w:val="32"/>
          <w:vertAlign w:val="superscript"/>
        </w:rPr>
        <w:t>er</w:t>
      </w:r>
      <w:r w:rsidRPr="00B319D7">
        <w:rPr>
          <w:rFonts w:asciiTheme="majorBidi" w:hAnsiTheme="majorBidi" w:cstheme="majorBidi"/>
          <w:b/>
          <w:bCs/>
          <w:sz w:val="32"/>
          <w:szCs w:val="32"/>
        </w:rPr>
        <w:t xml:space="preserve"> semestre de </w:t>
      </w:r>
      <w:r>
        <w:rPr>
          <w:rFonts w:asciiTheme="majorBidi" w:hAnsiTheme="majorBidi" w:cstheme="majorBidi"/>
          <w:b/>
          <w:bCs/>
          <w:sz w:val="32"/>
          <w:szCs w:val="32"/>
        </w:rPr>
        <w:t xml:space="preserve">français  </w:t>
      </w:r>
      <w:r w:rsidRPr="00B319D7">
        <w:rPr>
          <w:rFonts w:asciiTheme="majorBidi" w:hAnsiTheme="majorBidi" w:cstheme="majorBidi"/>
          <w:b/>
          <w:bCs/>
          <w:sz w:val="32"/>
          <w:szCs w:val="32"/>
        </w:rPr>
        <w:t xml:space="preserve">(En ligne)    </w:t>
      </w:r>
    </w:p>
    <w:p w:rsidR="009151CA" w:rsidRPr="00624FF8" w:rsidRDefault="009151CA" w:rsidP="009151CA">
      <w:pPr>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b/>
          <w:bCs/>
          <w:sz w:val="32"/>
          <w:szCs w:val="32"/>
        </w:rPr>
        <w:t xml:space="preserve">MCIL </w:t>
      </w:r>
      <w:r w:rsidRPr="00B319D7">
        <w:rPr>
          <w:rFonts w:asciiTheme="majorBidi" w:hAnsiTheme="majorBidi" w:cstheme="majorBidi"/>
          <w:b/>
          <w:bCs/>
          <w:sz w:val="32"/>
          <w:szCs w:val="32"/>
        </w:rPr>
        <w:t xml:space="preserve">L1 Tronc commun  </w:t>
      </w:r>
      <w:r>
        <w:rPr>
          <w:rFonts w:asciiTheme="majorBidi" w:hAnsiTheme="majorBidi" w:cstheme="majorBidi"/>
          <w:b/>
          <w:bCs/>
          <w:sz w:val="32"/>
          <w:szCs w:val="32"/>
        </w:rPr>
        <w:t xml:space="preserve">          </w:t>
      </w:r>
      <w:r>
        <w:rPr>
          <w:rFonts w:asciiTheme="majorBidi" w:hAnsiTheme="majorBidi" w:cstheme="majorBidi"/>
          <w:b/>
          <w:bCs/>
          <w:sz w:val="28"/>
          <w:szCs w:val="28"/>
        </w:rPr>
        <w:t xml:space="preserve">Durée : 14H00    à    18H00 </w:t>
      </w:r>
      <w:r w:rsidRPr="00B319D7">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B319D7">
        <w:rPr>
          <w:rFonts w:asciiTheme="majorBidi" w:hAnsiTheme="majorBidi" w:cstheme="majorBidi"/>
          <w:b/>
          <w:bCs/>
          <w:sz w:val="32"/>
          <w:szCs w:val="32"/>
        </w:rPr>
        <w:t xml:space="preserve">              Sections :(HSI/ELM/GI)</w:t>
      </w:r>
    </w:p>
    <w:p w:rsidR="009151CA" w:rsidRDefault="009151CA" w:rsidP="009151CA">
      <w:pPr>
        <w:rPr>
          <w:rFonts w:asciiTheme="majorBidi" w:hAnsiTheme="majorBidi" w:cstheme="majorBidi"/>
          <w:b/>
          <w:bCs/>
          <w:sz w:val="28"/>
          <w:szCs w:val="28"/>
        </w:rPr>
      </w:pPr>
      <w:r>
        <w:rPr>
          <w:rFonts w:asciiTheme="majorBidi" w:hAnsiTheme="majorBidi" w:cstheme="majorBidi"/>
          <w:b/>
          <w:bCs/>
          <w:sz w:val="28"/>
          <w:szCs w:val="28"/>
        </w:rPr>
        <w:t>Mme/</w:t>
      </w:r>
      <w:proofErr w:type="spellStart"/>
      <w:r>
        <w:rPr>
          <w:rFonts w:asciiTheme="majorBidi" w:hAnsiTheme="majorBidi" w:cstheme="majorBidi"/>
          <w:b/>
          <w:bCs/>
          <w:sz w:val="28"/>
          <w:szCs w:val="28"/>
        </w:rPr>
        <w:t>Senouci</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Assia</w:t>
      </w:r>
      <w:proofErr w:type="spellEnd"/>
    </w:p>
    <w:p w:rsidR="009151CA" w:rsidRDefault="009151CA" w:rsidP="009151CA">
      <w:pPr>
        <w:shd w:val="clear" w:color="auto" w:fill="FFFFFF"/>
        <w:spacing w:before="100" w:beforeAutospacing="1" w:after="100" w:afterAutospacing="1"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Pr="00703A65">
        <w:rPr>
          <w:rFonts w:asciiTheme="majorBidi" w:eastAsia="Times New Roman" w:hAnsiTheme="majorBidi" w:cstheme="majorBidi"/>
          <w:b/>
          <w:bCs/>
          <w:color w:val="000000"/>
          <w:sz w:val="32"/>
          <w:szCs w:val="32"/>
          <w:lang w:eastAsia="fr-FR"/>
        </w:rPr>
        <w:t xml:space="preserve"> Texte</w:t>
      </w:r>
    </w:p>
    <w:p w:rsidR="009151CA" w:rsidRDefault="009151CA" w:rsidP="009151CA">
      <w:pPr>
        <w:shd w:val="clear" w:color="auto" w:fill="FFFFFF"/>
        <w:spacing w:before="100" w:beforeAutospacing="1" w:after="100" w:afterAutospacing="1" w:line="240" w:lineRule="auto"/>
        <w:rPr>
          <w:rFonts w:asciiTheme="majorBidi" w:eastAsia="Times New Roman" w:hAnsiTheme="majorBidi" w:cstheme="majorBidi"/>
          <w:color w:val="000000"/>
          <w:sz w:val="28"/>
          <w:szCs w:val="28"/>
          <w:lang w:eastAsia="fr-FR"/>
        </w:rPr>
      </w:pPr>
      <w:r w:rsidRPr="00703A65">
        <w:rPr>
          <w:rFonts w:asciiTheme="majorBidi" w:eastAsia="Times New Roman" w:hAnsiTheme="majorBidi" w:cstheme="majorBidi"/>
          <w:color w:val="000000"/>
          <w:sz w:val="28"/>
          <w:szCs w:val="28"/>
          <w:lang w:eastAsia="fr-FR"/>
        </w:rPr>
        <w:t>Le 14 juillet dernier, la Commission européenne a proposé aux États-membres de l’Union européenne d’interdire en 2035 les ventes de véhicules neufs à essence ou diesel, au profit des véhicules 100 % électriques ou à hydrogène. Son plan s’inscrit, selon elle, dans une politique qui vise la neutralité carbone d’ici 2050. Ainsi, il s’agirait de passer de 8 % des ventes actuellement à 100 %, les véhicules hybrides - qui représentent 10 % des ventes - étant proscrits.</w:t>
      </w:r>
    </w:p>
    <w:p w:rsidR="009151CA" w:rsidRPr="00703A65" w:rsidRDefault="009151CA" w:rsidP="009151CA">
      <w:pPr>
        <w:shd w:val="clear" w:color="auto" w:fill="FFFFFF"/>
        <w:spacing w:before="100" w:beforeAutospacing="1" w:after="100" w:afterAutospacing="1"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Pr="00703A65">
        <w:rPr>
          <w:rFonts w:asciiTheme="majorBidi" w:eastAsia="Times New Roman" w:hAnsiTheme="majorBidi" w:cstheme="majorBidi"/>
          <w:color w:val="000000"/>
          <w:sz w:val="28"/>
          <w:szCs w:val="28"/>
          <w:lang w:eastAsia="fr-FR"/>
        </w:rPr>
        <w:t>Certes, ce n’est qu’un plan qui devra être approuvé par les 27 États-membres puis le Parlement européen. Mais il est représentatif d’une idéologie pseudo-écologique qu’on voit fleurir en matière d’éoliennes, de vélos électriques et autres, qui arrange à la fois les politiques qui se sentent sommés d’agir médiatiquement même contre toute logique et… les constructeurs automobiles qui saisissent une opportunité de se parer de vert. Par contre, pour les consommateurs et la planète, c’est une autre histoire. Récit et démonstration des hérésies d’une idéologie où l’État, le consommateur et surtout l’environnement sont perdants.</w:t>
      </w:r>
    </w:p>
    <w:p w:rsidR="009151CA" w:rsidRPr="00703A65" w:rsidRDefault="009151CA" w:rsidP="009151CA">
      <w:pPr>
        <w:shd w:val="clear" w:color="auto" w:fill="FFFFFF"/>
        <w:spacing w:before="100" w:beforeAutospacing="1" w:after="100" w:afterAutospacing="1" w:line="240" w:lineRule="auto"/>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     </w:t>
      </w:r>
      <w:r w:rsidRPr="00703A65">
        <w:rPr>
          <w:rFonts w:asciiTheme="majorBidi" w:eastAsia="Times New Roman" w:hAnsiTheme="majorBidi" w:cstheme="majorBidi"/>
          <w:color w:val="000000"/>
          <w:sz w:val="28"/>
          <w:szCs w:val="28"/>
          <w:lang w:eastAsia="fr-FR"/>
        </w:rPr>
        <w:t>Le tout-électrique ne diminuera le total des émissions de GES [gaz à effet de serre] que de moins de 1 % par an, avec un impact nul ou presque sur la santé. En France, les transports sont responsables du tiers des émissions de GES. Au sein des transports (route, aérien, maritime, rail), la route est responsable de 75 % des émissions. Il y a actuellement un million de ventes de voitures neuves 100 % électriques dans l'Union européenne (UE), ce qui représente 7,5 % du total des ventes. Il s’agirait donc de passer à 15 millions de véhicules électriques vendus annuellement en 2035. Remarquons d’emblée que l’interdiction des voitures neuves à moteur thermique ne changera pas grand-chose en termes d’émissions car les 300 millions déjà en circulation dans l’UE ne seraient pas concernés. En outre, le secteur sensible du fret, qui représente le quart des émissions de GES de la route, a été « sagement » évité par la Commission.</w:t>
      </w:r>
    </w:p>
    <w:p w:rsidR="009151CA" w:rsidRDefault="009151CA" w:rsidP="009151CA">
      <w:pPr>
        <w:pStyle w:val="AdresseHTML"/>
        <w:shd w:val="clear" w:color="auto" w:fill="FFFFFF"/>
        <w:jc w:val="center"/>
        <w:rPr>
          <w:i w:val="0"/>
          <w:iCs w:val="0"/>
        </w:rPr>
      </w:pPr>
      <w:r w:rsidRPr="00B63DF7">
        <w:rPr>
          <w:rFonts w:asciiTheme="majorBidi" w:hAnsiTheme="majorBidi" w:cstheme="majorBidi"/>
          <w:i w:val="0"/>
          <w:iCs w:val="0"/>
          <w:color w:val="000000"/>
          <w:sz w:val="28"/>
          <w:szCs w:val="28"/>
          <w:shd w:val="clear" w:color="auto" w:fill="FFFFFF"/>
        </w:rPr>
        <w:t xml:space="preserve">Ceci d’autant plus que le « zéro émission » des véhicules électriques avancé par la Commission et repris par les pseudo-écologistes est un mythe qui néglige, volontairement ou non, qu’il faut fabriquer les véhicules électriques, recharger </w:t>
      </w:r>
      <w:r w:rsidRPr="00B63DF7">
        <w:rPr>
          <w:rFonts w:asciiTheme="majorBidi" w:hAnsiTheme="majorBidi" w:cstheme="majorBidi"/>
          <w:i w:val="0"/>
          <w:iCs w:val="0"/>
          <w:color w:val="000000"/>
          <w:sz w:val="28"/>
          <w:szCs w:val="28"/>
          <w:shd w:val="clear" w:color="auto" w:fill="FFFFFF"/>
        </w:rPr>
        <w:lastRenderedPageBreak/>
        <w:t>leurs batteries avec de l’électricité, puis les recycler. Or, chacune de ces étapes consomme de l’énergie et produit des émissions !</w:t>
      </w:r>
      <w:r w:rsidRPr="00B63DF7">
        <w:rPr>
          <w:i w:val="0"/>
          <w:iCs w:val="0"/>
        </w:rPr>
        <w:t xml:space="preserve"> </w:t>
      </w:r>
    </w:p>
    <w:p w:rsidR="009151CA" w:rsidRPr="00B63DF7" w:rsidRDefault="009151CA" w:rsidP="009151CA">
      <w:pPr>
        <w:pStyle w:val="AdresseHTML"/>
        <w:shd w:val="clear" w:color="auto" w:fill="FFFFFF"/>
        <w:jc w:val="center"/>
        <w:rPr>
          <w:i w:val="0"/>
          <w:iCs w:val="0"/>
        </w:rPr>
      </w:pPr>
      <w:r w:rsidRPr="00B63DF7">
        <w:rPr>
          <w:i w:val="0"/>
          <w:iCs w:val="0"/>
        </w:rPr>
        <w:t xml:space="preserve">Par Maxime de </w:t>
      </w:r>
      <w:proofErr w:type="spellStart"/>
      <w:r w:rsidRPr="00B63DF7">
        <w:rPr>
          <w:i w:val="0"/>
          <w:iCs w:val="0"/>
        </w:rPr>
        <w:t>Blasi</w:t>
      </w:r>
      <w:proofErr w:type="spellEnd"/>
    </w:p>
    <w:p w:rsidR="009151CA" w:rsidRPr="00B63DF7" w:rsidRDefault="009151CA" w:rsidP="009151CA">
      <w:pPr>
        <w:pStyle w:val="Titre1"/>
        <w:shd w:val="clear" w:color="auto" w:fill="FFFFFF"/>
        <w:spacing w:before="0" w:beforeAutospacing="0" w:after="0" w:afterAutospacing="0"/>
        <w:jc w:val="center"/>
        <w:rPr>
          <w:rFonts w:asciiTheme="majorBidi" w:hAnsiTheme="majorBidi" w:cstheme="majorBidi"/>
          <w:b w:val="0"/>
          <w:bCs w:val="0"/>
          <w:color w:val="000000"/>
          <w:sz w:val="24"/>
          <w:szCs w:val="24"/>
        </w:rPr>
      </w:pPr>
      <w:r w:rsidRPr="00B63DF7">
        <w:rPr>
          <w:rFonts w:asciiTheme="majorBidi" w:hAnsiTheme="majorBidi" w:cstheme="majorBidi"/>
          <w:b w:val="0"/>
          <w:bCs w:val="0"/>
          <w:color w:val="000000"/>
          <w:sz w:val="24"/>
          <w:szCs w:val="24"/>
        </w:rPr>
        <w:t>"La généralisation des voitures électriques est une aberration économique et écologique"</w:t>
      </w:r>
    </w:p>
    <w:p w:rsidR="009151CA" w:rsidRPr="00B63DF7" w:rsidRDefault="009151CA" w:rsidP="009151CA">
      <w:pPr>
        <w:pStyle w:val="Titre2"/>
        <w:shd w:val="clear" w:color="auto" w:fill="FFFFFF"/>
        <w:jc w:val="center"/>
        <w:rPr>
          <w:sz w:val="24"/>
          <w:szCs w:val="24"/>
        </w:rPr>
      </w:pPr>
      <w:r>
        <w:rPr>
          <w:b w:val="0"/>
          <w:bCs w:val="0"/>
        </w:rPr>
        <w:t xml:space="preserve"> </w:t>
      </w:r>
      <w:r w:rsidRPr="00B63DF7">
        <w:rPr>
          <w:b w:val="0"/>
          <w:bCs w:val="0"/>
          <w:sz w:val="28"/>
          <w:szCs w:val="28"/>
        </w:rPr>
        <w:t>Tribune</w:t>
      </w:r>
      <w:r>
        <w:rPr>
          <w:b w:val="0"/>
          <w:bCs w:val="0"/>
          <w:sz w:val="28"/>
          <w:szCs w:val="28"/>
        </w:rPr>
        <w:t xml:space="preserve"> </w:t>
      </w:r>
      <w:r w:rsidRPr="00B63DF7">
        <w:rPr>
          <w:sz w:val="24"/>
          <w:szCs w:val="24"/>
        </w:rPr>
        <w:t xml:space="preserve"> Publié le 18/09/2021 à 0:06</w:t>
      </w:r>
    </w:p>
    <w:p w:rsidR="009151CA" w:rsidRPr="00E90478" w:rsidRDefault="009151CA" w:rsidP="009151CA">
      <w:pPr>
        <w:shd w:val="clear" w:color="auto" w:fill="FFFFFF"/>
        <w:spacing w:after="0" w:line="240" w:lineRule="auto"/>
        <w:rPr>
          <w:rFonts w:asciiTheme="majorBidi" w:eastAsia="Times New Roman" w:hAnsiTheme="majorBidi" w:cstheme="majorBidi"/>
          <w:b/>
          <w:bCs/>
          <w:color w:val="202124"/>
          <w:sz w:val="21"/>
          <w:szCs w:val="21"/>
          <w:lang w:eastAsia="fr-FR"/>
        </w:rPr>
      </w:pPr>
      <w:r w:rsidRPr="00703A65">
        <w:rPr>
          <w:rFonts w:asciiTheme="majorBidi" w:eastAsia="Times New Roman" w:hAnsiTheme="majorBidi" w:cstheme="majorBidi"/>
          <w:b/>
          <w:bCs/>
          <w:color w:val="000000"/>
          <w:sz w:val="28"/>
          <w:szCs w:val="28"/>
          <w:lang w:eastAsia="fr-FR"/>
        </w:rPr>
        <w:t>Hérésie</w:t>
      </w:r>
      <w:r w:rsidRPr="00E90478">
        <w:rPr>
          <w:rFonts w:asciiTheme="majorBidi" w:eastAsia="Times New Roman" w:hAnsiTheme="majorBidi" w:cstheme="majorBidi"/>
          <w:b/>
          <w:bCs/>
          <w:color w:val="202124"/>
          <w:sz w:val="21"/>
          <w:szCs w:val="21"/>
          <w:lang w:eastAsia="fr-FR"/>
        </w:rPr>
        <w:t> : Idée, théorie, pratique qui heurte les opinions communément admises.</w:t>
      </w:r>
    </w:p>
    <w:p w:rsidR="009151CA" w:rsidRPr="00B63DF7" w:rsidRDefault="009151CA" w:rsidP="009151CA">
      <w:pPr>
        <w:rPr>
          <w:rFonts w:asciiTheme="majorBidi" w:hAnsiTheme="majorBidi" w:cstheme="majorBidi"/>
          <w:b/>
          <w:bCs/>
          <w:color w:val="000000"/>
          <w:sz w:val="28"/>
          <w:szCs w:val="28"/>
          <w:shd w:val="clear" w:color="auto" w:fill="FFFFFF"/>
        </w:rPr>
      </w:pPr>
      <w:r w:rsidRPr="00B63DF7">
        <w:rPr>
          <w:rFonts w:asciiTheme="majorBidi" w:hAnsiTheme="majorBidi" w:cstheme="majorBidi"/>
          <w:b/>
          <w:bCs/>
          <w:color w:val="000000"/>
          <w:sz w:val="28"/>
          <w:szCs w:val="28"/>
          <w:shd w:val="clear" w:color="auto" w:fill="FFFFFF"/>
        </w:rPr>
        <w:t>Questions</w:t>
      </w:r>
    </w:p>
    <w:p w:rsidR="009151CA" w:rsidRPr="00E90478" w:rsidRDefault="009151CA" w:rsidP="009151CA">
      <w:pPr>
        <w:rPr>
          <w:rFonts w:asciiTheme="majorBidi" w:hAnsiTheme="majorBidi" w:cstheme="majorBidi"/>
          <w:b/>
          <w:bCs/>
          <w:color w:val="000000"/>
          <w:sz w:val="28"/>
          <w:szCs w:val="28"/>
          <w:shd w:val="clear" w:color="auto" w:fill="FFFFFF"/>
        </w:rPr>
      </w:pPr>
      <w:r>
        <w:rPr>
          <w:rFonts w:asciiTheme="majorBidi" w:hAnsiTheme="majorBidi" w:cstheme="majorBidi"/>
          <w:color w:val="000000"/>
          <w:sz w:val="28"/>
          <w:szCs w:val="28"/>
          <w:shd w:val="clear" w:color="auto" w:fill="FFFFFF"/>
        </w:rPr>
        <w:t xml:space="preserve">1-Quel est le thème développé par l’auteur ?                       </w:t>
      </w:r>
      <w:r w:rsidRPr="00E90478">
        <w:rPr>
          <w:rFonts w:asciiTheme="majorBidi" w:hAnsiTheme="majorBidi" w:cstheme="majorBidi"/>
          <w:b/>
          <w:bCs/>
          <w:color w:val="000000"/>
          <w:sz w:val="28"/>
          <w:szCs w:val="28"/>
          <w:shd w:val="clear" w:color="auto" w:fill="FFFFFF"/>
        </w:rPr>
        <w:t>1pt</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2-Quel est le type de ce texte ?justifiez votre réponse avec trois caractéristiques. </w:t>
      </w:r>
      <w:r w:rsidRPr="00E90478">
        <w:rPr>
          <w:rFonts w:asciiTheme="majorBidi" w:hAnsiTheme="majorBidi" w:cstheme="majorBidi"/>
          <w:b/>
          <w:bCs/>
          <w:color w:val="000000"/>
          <w:sz w:val="28"/>
          <w:szCs w:val="28"/>
          <w:shd w:val="clear" w:color="auto" w:fill="FFFFFF"/>
        </w:rPr>
        <w:t>2pts</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3-Relevez du texte les quatre</w:t>
      </w:r>
      <w:r w:rsidR="00735040">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 xml:space="preserve"> mots app</w:t>
      </w:r>
      <w:r w:rsidR="00735040">
        <w:rPr>
          <w:rFonts w:asciiTheme="majorBidi" w:hAnsiTheme="majorBidi" w:cstheme="majorBidi"/>
          <w:color w:val="000000"/>
          <w:sz w:val="28"/>
          <w:szCs w:val="28"/>
          <w:shd w:val="clear" w:color="auto" w:fill="FFFFFF"/>
        </w:rPr>
        <w:t xml:space="preserve">artenant au champ lexical de </w:t>
      </w:r>
      <w:r>
        <w:rPr>
          <w:rFonts w:asciiTheme="majorBidi" w:hAnsiTheme="majorBidi" w:cstheme="majorBidi"/>
          <w:color w:val="000000"/>
          <w:sz w:val="28"/>
          <w:szCs w:val="28"/>
          <w:shd w:val="clear" w:color="auto" w:fill="FFFFFF"/>
        </w:rPr>
        <w:t xml:space="preserve"> « l’environnent ».                                                     </w:t>
      </w:r>
      <w:r w:rsidRPr="00E90478">
        <w:rPr>
          <w:rFonts w:asciiTheme="majorBidi" w:hAnsiTheme="majorBidi" w:cstheme="majorBidi"/>
          <w:b/>
          <w:bCs/>
          <w:color w:val="000000"/>
          <w:sz w:val="28"/>
          <w:szCs w:val="28"/>
          <w:shd w:val="clear" w:color="auto" w:fill="FFFFFF"/>
        </w:rPr>
        <w:t>2pts</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4-</w:t>
      </w:r>
      <w:r w:rsidRPr="00703A65">
        <w:rPr>
          <w:rFonts w:asciiTheme="majorBidi" w:hAnsiTheme="majorBidi" w:cstheme="majorBidi"/>
          <w:color w:val="000000"/>
          <w:sz w:val="28"/>
          <w:szCs w:val="28"/>
          <w:shd w:val="clear" w:color="auto" w:fill="FFFFFF"/>
        </w:rPr>
        <w:t>Or, chacune de ces étapes consomme de l’énergie et produit des émissions !</w:t>
      </w:r>
    </w:p>
    <w:p w:rsidR="009151CA" w:rsidRPr="00E90478" w:rsidRDefault="009151CA" w:rsidP="009151CA">
      <w:pPr>
        <w:rPr>
          <w:rFonts w:asciiTheme="majorBidi" w:hAnsiTheme="majorBidi" w:cstheme="majorBidi"/>
          <w:b/>
          <w:bCs/>
          <w:color w:val="000000"/>
          <w:sz w:val="28"/>
          <w:szCs w:val="28"/>
          <w:shd w:val="clear" w:color="auto" w:fill="FFFFFF"/>
        </w:rPr>
      </w:pPr>
      <w:r>
        <w:rPr>
          <w:rFonts w:asciiTheme="majorBidi" w:hAnsiTheme="majorBidi" w:cstheme="majorBidi"/>
          <w:color w:val="000000"/>
          <w:sz w:val="28"/>
          <w:szCs w:val="28"/>
          <w:shd w:val="clear" w:color="auto" w:fill="FFFFFF"/>
        </w:rPr>
        <w:t xml:space="preserve">Quel est le rapport logique exprimé dans cette phrase ?                 </w:t>
      </w:r>
      <w:r w:rsidRPr="00E90478">
        <w:rPr>
          <w:rFonts w:asciiTheme="majorBidi" w:hAnsiTheme="majorBidi" w:cstheme="majorBidi"/>
          <w:b/>
          <w:bCs/>
          <w:color w:val="000000"/>
          <w:sz w:val="28"/>
          <w:szCs w:val="28"/>
          <w:shd w:val="clear" w:color="auto" w:fill="FFFFFF"/>
        </w:rPr>
        <w:t>1pt</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5-Pourquoi l’auteur a-t-il utilisé ces expressions qui relèvent du champ lexical de récit fictif :</w:t>
      </w:r>
      <w:r w:rsidRPr="00B63DF7">
        <w:rPr>
          <w:rFonts w:asciiTheme="majorBidi" w:eastAsia="Times New Roman" w:hAnsiTheme="majorBidi" w:cstheme="majorBidi"/>
          <w:color w:val="000000"/>
          <w:sz w:val="28"/>
          <w:szCs w:val="28"/>
          <w:lang w:eastAsia="fr-FR"/>
        </w:rPr>
        <w:t xml:space="preserve"> </w:t>
      </w:r>
      <w:r w:rsidRPr="00703A65">
        <w:rPr>
          <w:rFonts w:asciiTheme="majorBidi" w:eastAsia="Times New Roman" w:hAnsiTheme="majorBidi" w:cstheme="majorBidi"/>
          <w:color w:val="000000"/>
          <w:sz w:val="28"/>
          <w:szCs w:val="28"/>
          <w:lang w:eastAsia="fr-FR"/>
        </w:rPr>
        <w:t>une autre histoire</w:t>
      </w:r>
      <w:r>
        <w:rPr>
          <w:rFonts w:asciiTheme="majorBidi" w:eastAsia="Times New Roman" w:hAnsiTheme="majorBidi" w:cstheme="majorBidi"/>
          <w:color w:val="000000"/>
          <w:sz w:val="28"/>
          <w:szCs w:val="28"/>
          <w:lang w:eastAsia="fr-FR"/>
        </w:rPr>
        <w:t>-</w:t>
      </w:r>
      <w:r w:rsidRPr="00B63DF7">
        <w:rPr>
          <w:rFonts w:asciiTheme="majorBidi" w:eastAsia="Times New Roman" w:hAnsiTheme="majorBidi" w:cstheme="majorBidi"/>
          <w:color w:val="000000"/>
          <w:sz w:val="28"/>
          <w:szCs w:val="28"/>
          <w:lang w:eastAsia="fr-FR"/>
        </w:rPr>
        <w:t xml:space="preserve"> </w:t>
      </w:r>
      <w:r w:rsidRPr="00703A65">
        <w:rPr>
          <w:rFonts w:asciiTheme="majorBidi" w:eastAsia="Times New Roman" w:hAnsiTheme="majorBidi" w:cstheme="majorBidi"/>
          <w:color w:val="000000"/>
          <w:sz w:val="28"/>
          <w:szCs w:val="28"/>
          <w:lang w:eastAsia="fr-FR"/>
        </w:rPr>
        <w:t>Récit</w:t>
      </w:r>
      <w:r>
        <w:rPr>
          <w:rFonts w:asciiTheme="majorBidi" w:eastAsia="Times New Roman" w:hAnsiTheme="majorBidi" w:cstheme="majorBidi"/>
          <w:color w:val="000000"/>
          <w:sz w:val="28"/>
          <w:szCs w:val="28"/>
          <w:lang w:eastAsia="fr-FR"/>
        </w:rPr>
        <w:t>-</w:t>
      </w:r>
      <w:r w:rsidRPr="00B63DF7">
        <w:rPr>
          <w:rFonts w:asciiTheme="majorBidi" w:hAnsiTheme="majorBidi" w:cstheme="majorBidi"/>
          <w:i/>
          <w:iCs/>
          <w:color w:val="000000"/>
          <w:sz w:val="28"/>
          <w:szCs w:val="28"/>
          <w:shd w:val="clear" w:color="auto" w:fill="FFFFFF"/>
        </w:rPr>
        <w:t xml:space="preserve"> </w:t>
      </w:r>
      <w:r w:rsidRPr="00B63DF7">
        <w:rPr>
          <w:rFonts w:asciiTheme="majorBidi" w:hAnsiTheme="majorBidi" w:cstheme="majorBidi"/>
          <w:color w:val="000000"/>
          <w:sz w:val="28"/>
          <w:szCs w:val="28"/>
          <w:shd w:val="clear" w:color="auto" w:fill="FFFFFF"/>
        </w:rPr>
        <w:t>un mythe</w:t>
      </w:r>
      <w:r>
        <w:rPr>
          <w:rFonts w:asciiTheme="majorBidi" w:hAnsiTheme="majorBidi" w:cstheme="majorBidi"/>
          <w:color w:val="000000"/>
          <w:sz w:val="28"/>
          <w:szCs w:val="28"/>
          <w:shd w:val="clear" w:color="auto" w:fill="FFFFFF"/>
        </w:rPr>
        <w:t xml:space="preserve"> ?                      </w:t>
      </w:r>
      <w:r w:rsidRPr="00E90478">
        <w:rPr>
          <w:rFonts w:asciiTheme="majorBidi" w:hAnsiTheme="majorBidi" w:cstheme="majorBidi"/>
          <w:b/>
          <w:bCs/>
          <w:color w:val="000000"/>
          <w:sz w:val="28"/>
          <w:szCs w:val="28"/>
          <w:shd w:val="clear" w:color="auto" w:fill="FFFFFF"/>
        </w:rPr>
        <w:t>2pts</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6-Proposez un titre convenable au texte.                                           </w:t>
      </w:r>
      <w:r w:rsidRPr="00E90478">
        <w:rPr>
          <w:rFonts w:asciiTheme="majorBidi" w:hAnsiTheme="majorBidi" w:cstheme="majorBidi"/>
          <w:b/>
          <w:bCs/>
          <w:color w:val="000000"/>
          <w:sz w:val="28"/>
          <w:szCs w:val="28"/>
          <w:shd w:val="clear" w:color="auto" w:fill="FFFFFF"/>
        </w:rPr>
        <w:t>2pts</w:t>
      </w:r>
    </w:p>
    <w:p w:rsidR="009151CA" w:rsidRDefault="009151CA" w:rsidP="009151CA">
      <w:pP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7-Résumez le texte au quart de sa longueur</w:t>
      </w:r>
      <w:r w:rsidRPr="00E90478">
        <w:rPr>
          <w:rFonts w:asciiTheme="majorBidi" w:hAnsiTheme="majorBidi" w:cstheme="majorBidi"/>
          <w:b/>
          <w:bCs/>
          <w:color w:val="000000"/>
          <w:sz w:val="28"/>
          <w:szCs w:val="28"/>
          <w:shd w:val="clear" w:color="auto" w:fill="FFFFFF"/>
        </w:rPr>
        <w:t xml:space="preserve">.    </w:t>
      </w:r>
      <w:r>
        <w:rPr>
          <w:rFonts w:asciiTheme="majorBidi" w:hAnsiTheme="majorBidi" w:cstheme="majorBidi"/>
          <w:b/>
          <w:bCs/>
          <w:color w:val="000000"/>
          <w:sz w:val="28"/>
          <w:szCs w:val="28"/>
          <w:shd w:val="clear" w:color="auto" w:fill="FFFFFF"/>
        </w:rPr>
        <w:t xml:space="preserve">                            10pts</w:t>
      </w:r>
    </w:p>
    <w:p w:rsidR="009151CA" w:rsidRDefault="009151CA" w:rsidP="009151CA">
      <w:pPr>
        <w:rPr>
          <w:rFonts w:asciiTheme="majorBidi" w:hAnsiTheme="majorBidi" w:cstheme="majorBidi"/>
          <w:color w:val="000000"/>
          <w:sz w:val="28"/>
          <w:szCs w:val="28"/>
          <w:shd w:val="clear" w:color="auto" w:fill="FFFFFF"/>
        </w:rPr>
      </w:pPr>
    </w:p>
    <w:p w:rsidR="009151CA" w:rsidRDefault="009151CA" w:rsidP="009151CA">
      <w:pPr>
        <w:rPr>
          <w:rFonts w:asciiTheme="majorBidi" w:hAnsiTheme="majorBidi" w:cstheme="majorBidi"/>
          <w:color w:val="000000"/>
          <w:sz w:val="28"/>
          <w:szCs w:val="28"/>
          <w:shd w:val="clear" w:color="auto" w:fill="FFFFFF"/>
        </w:rPr>
      </w:pPr>
    </w:p>
    <w:p w:rsidR="009151CA" w:rsidRPr="00703A65" w:rsidRDefault="009151CA" w:rsidP="009151CA">
      <w:pPr>
        <w:rPr>
          <w:rFonts w:asciiTheme="majorBidi" w:hAnsiTheme="majorBidi" w:cstheme="majorBidi"/>
          <w:b/>
          <w:bCs/>
          <w:sz w:val="28"/>
          <w:szCs w:val="28"/>
        </w:rPr>
      </w:pPr>
    </w:p>
    <w:p w:rsidR="009151CA" w:rsidRPr="00B80E17" w:rsidRDefault="009151CA" w:rsidP="009151CA">
      <w:pPr>
        <w:rPr>
          <w:rFonts w:asciiTheme="majorBidi" w:hAnsiTheme="majorBidi" w:cstheme="majorBidi"/>
          <w:b/>
          <w:bCs/>
          <w:sz w:val="28"/>
          <w:szCs w:val="28"/>
        </w:rPr>
      </w:pPr>
      <w:r w:rsidRPr="00B80E17">
        <w:rPr>
          <w:rFonts w:asciiTheme="majorBidi" w:hAnsiTheme="majorBidi" w:cstheme="majorBidi"/>
          <w:b/>
          <w:bCs/>
          <w:sz w:val="28"/>
          <w:szCs w:val="28"/>
        </w:rPr>
        <w:t>N B : * le nom et le prénom et la section exigés</w:t>
      </w:r>
      <w:r>
        <w:rPr>
          <w:rFonts w:asciiTheme="majorBidi" w:hAnsiTheme="majorBidi" w:cstheme="majorBidi"/>
          <w:b/>
          <w:bCs/>
          <w:sz w:val="28"/>
          <w:szCs w:val="28"/>
        </w:rPr>
        <w:t xml:space="preserve"> (pas de pseudonyme)</w:t>
      </w:r>
      <w:r w:rsidRPr="00B80E17">
        <w:rPr>
          <w:rFonts w:asciiTheme="majorBidi" w:hAnsiTheme="majorBidi" w:cstheme="majorBidi"/>
          <w:b/>
          <w:bCs/>
          <w:sz w:val="28"/>
          <w:szCs w:val="28"/>
        </w:rPr>
        <w:t xml:space="preserve">   / pas de réponse photographiée/ pas de retard/ pas de réponses envoyées plusieurs fois</w:t>
      </w:r>
      <w:r>
        <w:rPr>
          <w:rFonts w:asciiTheme="majorBidi" w:hAnsiTheme="majorBidi" w:cstheme="majorBidi"/>
          <w:b/>
          <w:bCs/>
          <w:sz w:val="28"/>
          <w:szCs w:val="28"/>
        </w:rPr>
        <w:t>.</w:t>
      </w:r>
    </w:p>
    <w:p w:rsidR="009151CA" w:rsidRPr="00B80E17" w:rsidRDefault="009151CA" w:rsidP="009151CA">
      <w:pPr>
        <w:rPr>
          <w:rFonts w:asciiTheme="majorBidi" w:hAnsiTheme="majorBidi" w:cstheme="majorBidi"/>
          <w:b/>
          <w:bCs/>
          <w:sz w:val="28"/>
          <w:szCs w:val="28"/>
        </w:rPr>
      </w:pPr>
      <w:r>
        <w:rPr>
          <w:rFonts w:asciiTheme="majorBidi" w:hAnsiTheme="majorBidi" w:cstheme="majorBidi"/>
          <w:b/>
          <w:bCs/>
          <w:sz w:val="28"/>
          <w:szCs w:val="28"/>
        </w:rPr>
        <w:t>*</w:t>
      </w:r>
      <w:r w:rsidRPr="00B80E17">
        <w:rPr>
          <w:rFonts w:asciiTheme="majorBidi" w:hAnsiTheme="majorBidi" w:cstheme="majorBidi"/>
          <w:b/>
          <w:bCs/>
          <w:sz w:val="28"/>
          <w:szCs w:val="28"/>
        </w:rPr>
        <w:t xml:space="preserve">Réponse écrite et envoyée directement </w:t>
      </w:r>
      <w:r>
        <w:rPr>
          <w:rFonts w:asciiTheme="majorBidi" w:hAnsiTheme="majorBidi" w:cstheme="majorBidi"/>
          <w:b/>
          <w:bCs/>
          <w:sz w:val="28"/>
          <w:szCs w:val="28"/>
        </w:rPr>
        <w:t>sous forme d’</w:t>
      </w:r>
      <w:r w:rsidRPr="00B80E17">
        <w:rPr>
          <w:rFonts w:asciiTheme="majorBidi" w:hAnsiTheme="majorBidi" w:cstheme="majorBidi"/>
          <w:b/>
          <w:bCs/>
          <w:sz w:val="28"/>
          <w:szCs w:val="28"/>
        </w:rPr>
        <w:t>E-</w:t>
      </w:r>
      <w:r>
        <w:rPr>
          <w:rFonts w:asciiTheme="majorBidi" w:hAnsiTheme="majorBidi" w:cstheme="majorBidi"/>
          <w:b/>
          <w:bCs/>
          <w:sz w:val="28"/>
          <w:szCs w:val="28"/>
        </w:rPr>
        <w:t>mail</w:t>
      </w:r>
      <w:r w:rsidRPr="00B80E17">
        <w:rPr>
          <w:rFonts w:asciiTheme="majorBidi" w:hAnsiTheme="majorBidi" w:cstheme="majorBidi"/>
          <w:b/>
          <w:bCs/>
          <w:sz w:val="28"/>
          <w:szCs w:val="28"/>
        </w:rPr>
        <w:t xml:space="preserve"> </w:t>
      </w:r>
      <w:r>
        <w:rPr>
          <w:rFonts w:asciiTheme="majorBidi" w:hAnsiTheme="majorBidi" w:cstheme="majorBidi"/>
          <w:b/>
          <w:bCs/>
          <w:sz w:val="28"/>
          <w:szCs w:val="28"/>
        </w:rPr>
        <w:t xml:space="preserve">ou </w:t>
      </w:r>
      <w:r w:rsidRPr="00B80E17">
        <w:rPr>
          <w:rFonts w:asciiTheme="majorBidi" w:hAnsiTheme="majorBidi" w:cstheme="majorBidi"/>
          <w:b/>
          <w:bCs/>
          <w:sz w:val="28"/>
          <w:szCs w:val="28"/>
        </w:rPr>
        <w:t>par le fichier Word</w:t>
      </w:r>
      <w:r>
        <w:rPr>
          <w:rFonts w:asciiTheme="majorBidi" w:hAnsiTheme="majorBidi" w:cstheme="majorBidi"/>
          <w:b/>
          <w:bCs/>
          <w:sz w:val="28"/>
          <w:szCs w:val="28"/>
        </w:rPr>
        <w:t> :</w:t>
      </w:r>
    </w:p>
    <w:p w:rsidR="009151CA" w:rsidRDefault="009151CA" w:rsidP="009151CA">
      <w:pPr>
        <w:rPr>
          <w:rFonts w:asciiTheme="majorBidi" w:hAnsiTheme="majorBidi" w:cstheme="majorBidi"/>
          <w:b/>
          <w:bCs/>
          <w:sz w:val="28"/>
          <w:szCs w:val="28"/>
        </w:rPr>
      </w:pPr>
      <w:r w:rsidRPr="004E6D88">
        <w:rPr>
          <w:rFonts w:asciiTheme="majorBidi" w:hAnsiTheme="majorBidi" w:cstheme="majorBidi"/>
          <w:b/>
          <w:bCs/>
          <w:sz w:val="28"/>
          <w:szCs w:val="28"/>
        </w:rPr>
        <w:t>E</w:t>
      </w:r>
      <w:r>
        <w:rPr>
          <w:rFonts w:asciiTheme="majorBidi" w:hAnsiTheme="majorBidi" w:cstheme="majorBidi"/>
          <w:b/>
          <w:bCs/>
          <w:sz w:val="28"/>
          <w:szCs w:val="28"/>
        </w:rPr>
        <w:t>-</w:t>
      </w:r>
      <w:r w:rsidRPr="004E6D88">
        <w:rPr>
          <w:rFonts w:asciiTheme="majorBidi" w:hAnsiTheme="majorBidi" w:cstheme="majorBidi"/>
          <w:b/>
          <w:bCs/>
          <w:sz w:val="28"/>
          <w:szCs w:val="28"/>
        </w:rPr>
        <w:t xml:space="preserve">mail : </w:t>
      </w:r>
      <w:hyperlink r:id="rId4" w:history="1">
        <w:r w:rsidRPr="00DD6F35">
          <w:rPr>
            <w:rStyle w:val="Lienhypertexte"/>
            <w:rFonts w:asciiTheme="majorBidi" w:hAnsiTheme="majorBidi" w:cstheme="majorBidi"/>
            <w:b/>
            <w:bCs/>
            <w:sz w:val="28"/>
            <w:szCs w:val="28"/>
          </w:rPr>
          <w:t>a.senouci1977@gmail.com</w:t>
        </w:r>
      </w:hyperlink>
    </w:p>
    <w:p w:rsidR="00B012DE" w:rsidRDefault="00B012DE"/>
    <w:sectPr w:rsidR="00B012DE" w:rsidSect="00FF4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51CA"/>
    <w:rsid w:val="00735040"/>
    <w:rsid w:val="009151CA"/>
    <w:rsid w:val="00B012DE"/>
    <w:rsid w:val="00B71F33"/>
    <w:rsid w:val="00FF41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CA"/>
  </w:style>
  <w:style w:type="paragraph" w:styleId="Titre1">
    <w:name w:val="heading 1"/>
    <w:basedOn w:val="Normal"/>
    <w:link w:val="Titre1Car"/>
    <w:uiPriority w:val="9"/>
    <w:qFormat/>
    <w:rsid w:val="00915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51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51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51C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151CA"/>
    <w:rPr>
      <w:color w:val="0000FF"/>
      <w:u w:val="single"/>
    </w:rPr>
  </w:style>
  <w:style w:type="paragraph" w:styleId="AdresseHTML">
    <w:name w:val="HTML Address"/>
    <w:basedOn w:val="Normal"/>
    <w:link w:val="AdresseHTMLCar"/>
    <w:uiPriority w:val="99"/>
    <w:semiHidden/>
    <w:unhideWhenUsed/>
    <w:rsid w:val="009151CA"/>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9151CA"/>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3400</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RAFIK</cp:lastModifiedBy>
  <cp:revision>2</cp:revision>
  <dcterms:created xsi:type="dcterms:W3CDTF">2022-02-05T11:09:00Z</dcterms:created>
  <dcterms:modified xsi:type="dcterms:W3CDTF">2022-02-05T13:41:00Z</dcterms:modified>
</cp:coreProperties>
</file>