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94" w:rsidRDefault="00421094" w:rsidP="003B7CA3">
      <w:pPr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421094" w:rsidRDefault="00D11D4D" w:rsidP="006A2B32">
      <w:pPr>
        <w:tabs>
          <w:tab w:val="left" w:pos="3882"/>
        </w:tabs>
        <w:bidi/>
        <w:jc w:val="center"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منهجية إعداد </w:t>
      </w:r>
      <w:r w:rsidR="00AC630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</w:t>
      </w:r>
      <w:r w:rsidR="006A2B3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لإ</w:t>
      </w:r>
      <w:r w:rsidR="00AC630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شكالية والخطة</w:t>
      </w:r>
    </w:p>
    <w:p w:rsidR="006A2B32" w:rsidRPr="006A2B32" w:rsidRDefault="006A2B32" w:rsidP="006A2B32">
      <w:pPr>
        <w:pStyle w:val="Paragraphedeliste"/>
        <w:numPr>
          <w:ilvl w:val="0"/>
          <w:numId w:val="7"/>
        </w:numPr>
        <w:tabs>
          <w:tab w:val="left" w:pos="3882"/>
        </w:tabs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الإشكالية</w:t>
      </w:r>
    </w:p>
    <w:p w:rsidR="003B7CA3" w:rsidRPr="005219F2" w:rsidRDefault="003B7CA3" w:rsidP="00421094">
      <w:pPr>
        <w:tabs>
          <w:tab w:val="left" w:pos="3882"/>
        </w:tabs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5219F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المقدمة</w:t>
      </w:r>
      <w:r w:rsidR="00421094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</w:p>
    <w:p w:rsidR="00AC630C" w:rsidRDefault="00AC630C" w:rsidP="006A2B32">
      <w:pPr>
        <w:bidi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التفكير في الإشكالية سابق لوضع الخطة، نظرا لأن</w:t>
      </w:r>
      <w:r w:rsidR="006A2B32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هذه الأخيرة عبارة عن تحليل للإشكالية القانونية</w:t>
      </w:r>
      <w:r w:rsidR="006A2B32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لا يمكن بأي</w:t>
      </w:r>
      <w:r w:rsidR="006A2B32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حال من الأحوال أن تكون إنعكاس لعنوان المذكّرة، بل يجب أن تكون </w:t>
      </w:r>
      <w:r w:rsidR="006A2B32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تتناول الموضوع في إطار محدد، مثلا، داخل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الوطن أو خارج</w:t>
      </w:r>
      <w:r w:rsidR="00816EB6">
        <w:rPr>
          <w:rFonts w:ascii="Sakkal Majalla" w:hAnsi="Sakkal Majalla" w:cs="Sakkal Majalla" w:hint="cs"/>
          <w:sz w:val="32"/>
          <w:szCs w:val="32"/>
          <w:rtl/>
          <w:lang w:bidi="ar-DZ"/>
        </w:rPr>
        <w:t>ه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كما يجب أن تكون </w:t>
      </w:r>
      <w:r w:rsidR="006A2B32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الإشكالية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ذات صلة بالواقع  الاجتماعي، الإقتصادي أو السياسي. </w:t>
      </w:r>
    </w:p>
    <w:p w:rsidR="006A2B32" w:rsidRDefault="006A2B32" w:rsidP="006A2B32">
      <w:pPr>
        <w:bidi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</w:p>
    <w:p w:rsidR="006A2B32" w:rsidRPr="006A2B32" w:rsidRDefault="006A2B32" w:rsidP="006A2B32">
      <w:pPr>
        <w:bidi/>
        <w:jc w:val="both"/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</w:pPr>
      <w:r w:rsidRPr="006A2B3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المطلوب من ال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باحث</w:t>
      </w:r>
    </w:p>
    <w:p w:rsidR="00AC630C" w:rsidRDefault="006A2B32" w:rsidP="006A2B32">
      <w:pPr>
        <w:bidi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noProof/>
          <w:sz w:val="32"/>
          <w:szCs w:val="32"/>
          <w:rtl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6" type="#_x0000_t19" style="position:absolute;left:0;text-align:left;margin-left:448.15pt;margin-top:15.5pt;width:44.25pt;height:104.95pt;z-index:251658240" coordsize="21600,40976" adj="-4812912,4574824,,20704" path="wr-21600,-896,21600,42304,6157,,7456,40976nfewr-21600,-896,21600,42304,6157,,7456,40976l,20704nsxe">
            <v:path o:connectlocs="6157,0;7456,40976;0,20704"/>
          </v:shape>
        </w:pict>
      </w:r>
      <w:r w:rsidR="00AC630C">
        <w:rPr>
          <w:rFonts w:ascii="Sakkal Majalla" w:hAnsi="Sakkal Majalla" w:cs="Sakkal Majalla" w:hint="cs"/>
          <w:sz w:val="32"/>
          <w:szCs w:val="32"/>
          <w:rtl/>
          <w:lang w:bidi="ar-DZ"/>
        </w:rPr>
        <w:t>تحديد المسائل الجوهرية المت</w:t>
      </w:r>
      <w:r w:rsidR="00816EB6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="00AC630C">
        <w:rPr>
          <w:rFonts w:ascii="Sakkal Majalla" w:hAnsi="Sakkal Majalla" w:cs="Sakkal Majalla" w:hint="cs"/>
          <w:sz w:val="32"/>
          <w:szCs w:val="32"/>
          <w:rtl/>
          <w:lang w:bidi="ar-DZ"/>
        </w:rPr>
        <w:t>صلة بموضوع بحثه، حتى يتسنى له إستخراج المسائل الثانوية.</w:t>
      </w:r>
    </w:p>
    <w:p w:rsidR="006A2B32" w:rsidRDefault="006A2B32" w:rsidP="006A2B32">
      <w:pPr>
        <w:bidi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ترتيب الإشكالية، في حال وجود تساؤلات فرعية، ترتيبا منطقيا ومتسلسلا.</w:t>
      </w:r>
    </w:p>
    <w:p w:rsidR="006A2B32" w:rsidRDefault="006A2B32" w:rsidP="006A2B32">
      <w:pPr>
        <w:bidi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صياغة موجزة وواضحة، خالية من التكرار والتعقيدات.</w:t>
      </w:r>
    </w:p>
    <w:p w:rsidR="00816EB6" w:rsidRDefault="00816EB6" w:rsidP="006A2B32">
      <w:pPr>
        <w:bidi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مثلا:  </w:t>
      </w:r>
      <w:r w:rsidR="006A2B32">
        <w:rPr>
          <w:rFonts w:ascii="Sakkal Majalla" w:hAnsi="Sakkal Majalla" w:cs="Sakkal Majalla" w:hint="cs"/>
          <w:sz w:val="32"/>
          <w:szCs w:val="32"/>
          <w:rtl/>
          <w:lang w:bidi="ar-DZ"/>
        </w:rPr>
        <w:t>موضوع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حقوق الطفل </w:t>
      </w:r>
    </w:p>
    <w:p w:rsidR="00816EB6" w:rsidRDefault="00816EB6" w:rsidP="00816EB6">
      <w:pPr>
        <w:pStyle w:val="Paragraphedeliste"/>
        <w:numPr>
          <w:ilvl w:val="0"/>
          <w:numId w:val="5"/>
        </w:numPr>
        <w:bidi/>
        <w:jc w:val="both"/>
        <w:rPr>
          <w:rFonts w:ascii="Sakkal Majalla" w:hAnsi="Sakkal Majalla" w:cs="Sakkal Majalla" w:hint="cs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أسس حقوق الطفل = الوثيقة الأممية</w:t>
      </w:r>
    </w:p>
    <w:p w:rsidR="00816EB6" w:rsidRDefault="00816EB6" w:rsidP="006A2B32">
      <w:pPr>
        <w:pStyle w:val="Paragraphedeliste"/>
        <w:numPr>
          <w:ilvl w:val="0"/>
          <w:numId w:val="5"/>
        </w:numPr>
        <w:bidi/>
        <w:jc w:val="both"/>
        <w:rPr>
          <w:rFonts w:ascii="Sakkal Majalla" w:hAnsi="Sakkal Majalla" w:cs="Sakkal Majalla" w:hint="cs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الجانب الإجتماعي للموضوع =</w:t>
      </w:r>
      <w:r w:rsidR="006A2B32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تمر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حماية الطفل من خلال حماية الأسرة لكونه </w:t>
      </w:r>
      <w:r w:rsidR="006A2B32">
        <w:rPr>
          <w:rFonts w:ascii="Sakkal Majalla" w:hAnsi="Sakkal Majalla" w:cs="Sakkal Majalla" w:hint="cs"/>
          <w:sz w:val="32"/>
          <w:szCs w:val="32"/>
          <w:rtl/>
          <w:lang w:bidi="ar-DZ"/>
        </w:rPr>
        <w:t>أثر من آثار ال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رابطة </w:t>
      </w:r>
      <w:r w:rsidR="006A2B32">
        <w:rPr>
          <w:rFonts w:ascii="Sakkal Majalla" w:hAnsi="Sakkal Majalla" w:cs="Sakkal Majalla" w:hint="cs"/>
          <w:sz w:val="32"/>
          <w:szCs w:val="32"/>
          <w:rtl/>
          <w:lang w:bidi="ar-DZ"/>
        </w:rPr>
        <w:t>ال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زوجية.</w:t>
      </w:r>
    </w:p>
    <w:p w:rsidR="00816EB6" w:rsidRDefault="00816EB6" w:rsidP="006A2B32">
      <w:pPr>
        <w:pStyle w:val="Paragraphedeliste"/>
        <w:numPr>
          <w:ilvl w:val="0"/>
          <w:numId w:val="5"/>
        </w:numPr>
        <w:bidi/>
        <w:jc w:val="both"/>
        <w:rPr>
          <w:rFonts w:ascii="Sakkal Majalla" w:hAnsi="Sakkal Majalla" w:cs="Sakkal Majalla" w:hint="cs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الجانب الجزائي للموضوع= حماية المجتمع الأسرة</w:t>
      </w:r>
      <w:r w:rsidR="006A2B32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بقواعد جزائية تجرم كل الأفعال الماسة بكيان الأسرة ومكوّناتها</w:t>
      </w:r>
      <w:r w:rsidR="006A2B32" w:rsidRPr="006A2B32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6A2B32" w:rsidRDefault="006A2B32" w:rsidP="006A2B32">
      <w:pPr>
        <w:bidi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lastRenderedPageBreak/>
        <w:t>مثلا: موضوع الحقوق الفكرية</w:t>
      </w:r>
    </w:p>
    <w:p w:rsidR="006A2B32" w:rsidRDefault="006A2B32" w:rsidP="006A2B32">
      <w:pPr>
        <w:pStyle w:val="Paragraphedeliste"/>
        <w:numPr>
          <w:ilvl w:val="0"/>
          <w:numId w:val="6"/>
        </w:numPr>
        <w:bidi/>
        <w:ind w:left="2126"/>
        <w:jc w:val="both"/>
        <w:rPr>
          <w:rFonts w:ascii="Sakkal Majalla" w:hAnsi="Sakkal Majalla" w:cs="Sakkal Majalla" w:hint="cs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لا يتناولها القانون المدني، الإطار القانوني في الجزائر؟</w:t>
      </w:r>
    </w:p>
    <w:p w:rsidR="006A2B32" w:rsidRDefault="006A2B32" w:rsidP="006A2B32">
      <w:pPr>
        <w:pStyle w:val="Paragraphedeliste"/>
        <w:numPr>
          <w:ilvl w:val="0"/>
          <w:numId w:val="6"/>
        </w:numPr>
        <w:bidi/>
        <w:ind w:left="2126"/>
        <w:jc w:val="both"/>
        <w:rPr>
          <w:rFonts w:ascii="Sakkal Majalla" w:hAnsi="Sakkal Majalla" w:cs="Sakkal Majalla" w:hint="cs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هل يحيطها المشرع الجزائري بحماية جزائية؟ وضعها في الجزائر؟</w:t>
      </w:r>
    </w:p>
    <w:p w:rsidR="006A2B32" w:rsidRPr="006A2B32" w:rsidRDefault="006A2B32" w:rsidP="006A2B32">
      <w:pPr>
        <w:pStyle w:val="Paragraphedeliste"/>
        <w:numPr>
          <w:ilvl w:val="0"/>
          <w:numId w:val="6"/>
        </w:numPr>
        <w:bidi/>
        <w:ind w:left="2126"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فيما تتمثل الحماية الدولية للحقوق الفكرية؟</w:t>
      </w:r>
    </w:p>
    <w:p w:rsidR="00AC630C" w:rsidRDefault="00AC630C" w:rsidP="00AC630C">
      <w:pPr>
        <w:bidi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</w:p>
    <w:p w:rsidR="00383BAC" w:rsidRPr="00383BAC" w:rsidRDefault="00383BAC" w:rsidP="00383BAC">
      <w:pPr>
        <w:pStyle w:val="Paragraphedeliste"/>
        <w:numPr>
          <w:ilvl w:val="0"/>
          <w:numId w:val="7"/>
        </w:num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383BAC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الخطة</w:t>
      </w:r>
    </w:p>
    <w:p w:rsidR="000F646A" w:rsidRDefault="000F646A" w:rsidP="000F646A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383BAC" w:rsidRDefault="00383BAC" w:rsidP="00383BAC">
      <w:pPr>
        <w:bidi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الخطة مشروع فكري، يتناول لمختلف الجوانب المتصلة بالموضوع، من أجل الوصول لنتائج نظرية أو ميدانية (تربص في القضاء، في التأمينات، في شركة عمومية أو خاصة،.....إلخ).</w:t>
      </w:r>
    </w:p>
    <w:p w:rsidR="00383BAC" w:rsidRDefault="00383BAC" w:rsidP="00383BAC">
      <w:pPr>
        <w:bidi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الخطة عبارة عن هيكل / جسم البحث العلمي.</w:t>
      </w:r>
    </w:p>
    <w:p w:rsidR="00383BAC" w:rsidRDefault="00383BAC" w:rsidP="00A6215C">
      <w:pPr>
        <w:bidi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تجمع فيها كل التساؤلات التي إفترضها الباحث.</w:t>
      </w:r>
    </w:p>
    <w:p w:rsidR="000F646A" w:rsidRDefault="00383BAC" w:rsidP="00383BAC">
      <w:pPr>
        <w:bidi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في كل مبحث أو مطلب، يطرح الطالب</w:t>
      </w:r>
      <w:r w:rsidRPr="00383BAC">
        <w:rPr>
          <w:rFonts w:ascii="Sakkal Majalla" w:hAnsi="Sakkal Majalla" w:cs="Sakkal Majalla" w:hint="cs"/>
          <w:sz w:val="32"/>
          <w:szCs w:val="32"/>
          <w:u w:val="single"/>
          <w:rtl/>
          <w:lang w:bidi="ar-DZ"/>
        </w:rPr>
        <w:t xml:space="preserve"> تمهيدا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جزئيا، </w:t>
      </w:r>
      <w:r>
        <w:rPr>
          <w:rFonts w:ascii="Sakkal Majalla" w:hAnsi="Sakkal Majalla" w:cs="Sakkal Majalla" w:hint="cs"/>
          <w:sz w:val="32"/>
          <w:szCs w:val="32"/>
          <w:u w:val="single"/>
          <w:rtl/>
          <w:lang w:bidi="ar-DZ"/>
        </w:rPr>
        <w:t>تساؤلا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جزئيا وأخيرا </w:t>
      </w:r>
      <w:r w:rsidRPr="00383BAC">
        <w:rPr>
          <w:rFonts w:ascii="Sakkal Majalla" w:hAnsi="Sakkal Majalla" w:cs="Sakkal Majalla" w:hint="cs"/>
          <w:sz w:val="32"/>
          <w:szCs w:val="32"/>
          <w:u w:val="single"/>
          <w:rtl/>
          <w:lang w:bidi="ar-DZ"/>
        </w:rPr>
        <w:t>خاتمة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جزئية.</w:t>
      </w:r>
    </w:p>
    <w:p w:rsidR="00383BAC" w:rsidRDefault="00383BAC" w:rsidP="00383BAC">
      <w:pPr>
        <w:bidi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يدرج في الخطة الأفكار الأساسية في المباحث، والأفكار الثانوية في المطالب.</w:t>
      </w:r>
    </w:p>
    <w:tbl>
      <w:tblPr>
        <w:tblStyle w:val="Grilledutableau"/>
        <w:bidiVisual/>
        <w:tblW w:w="0" w:type="auto"/>
        <w:tblLook w:val="04A0"/>
      </w:tblPr>
      <w:tblGrid>
        <w:gridCol w:w="4606"/>
        <w:gridCol w:w="4606"/>
      </w:tblGrid>
      <w:tr w:rsidR="00383BAC" w:rsidRPr="00A6215C" w:rsidTr="00383BAC">
        <w:tc>
          <w:tcPr>
            <w:tcW w:w="4606" w:type="dxa"/>
          </w:tcPr>
          <w:p w:rsidR="00383BAC" w:rsidRPr="00A6215C" w:rsidRDefault="00383BAC" w:rsidP="00A621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DZ"/>
              </w:rPr>
            </w:pPr>
            <w:r w:rsidRPr="00A6215C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 xml:space="preserve">الخطة الأولية </w:t>
            </w:r>
            <w:r w:rsidRPr="00A6215C">
              <w:rPr>
                <w:rFonts w:ascii="Sakkal Majalla" w:hAnsi="Sakkal Majalla" w:cs="Sakkal Majalla"/>
                <w:b/>
                <w:bCs/>
                <w:sz w:val="36"/>
                <w:szCs w:val="36"/>
                <w:lang w:bidi="ar-DZ"/>
              </w:rPr>
              <w:t>Une feuille de route</w:t>
            </w:r>
          </w:p>
        </w:tc>
        <w:tc>
          <w:tcPr>
            <w:tcW w:w="4606" w:type="dxa"/>
          </w:tcPr>
          <w:p w:rsidR="00383BAC" w:rsidRPr="00A6215C" w:rsidRDefault="00A6215C" w:rsidP="00A621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DZ"/>
              </w:rPr>
            </w:pPr>
            <w:r w:rsidRPr="00A6215C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الخطة النهائية</w:t>
            </w:r>
            <w:r w:rsidRPr="00A6215C">
              <w:rPr>
                <w:rFonts w:ascii="Sakkal Majalla" w:hAnsi="Sakkal Majalla" w:cs="Sakkal Majalla"/>
                <w:b/>
                <w:bCs/>
                <w:sz w:val="36"/>
                <w:szCs w:val="36"/>
                <w:lang w:bidi="ar-DZ"/>
              </w:rPr>
              <w:t xml:space="preserve">                  </w:t>
            </w:r>
            <w:r w:rsidRPr="00A6215C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 xml:space="preserve">  </w:t>
            </w:r>
            <w:r w:rsidRPr="00A6215C">
              <w:rPr>
                <w:rFonts w:ascii="Sakkal Majalla" w:hAnsi="Sakkal Majalla" w:cs="Sakkal Majalla"/>
                <w:b/>
                <w:bCs/>
                <w:sz w:val="36"/>
                <w:szCs w:val="36"/>
                <w:lang w:bidi="ar-DZ"/>
              </w:rPr>
              <w:t>Le plan</w:t>
            </w:r>
          </w:p>
        </w:tc>
      </w:tr>
      <w:tr w:rsidR="00383BAC" w:rsidTr="00383BAC">
        <w:tc>
          <w:tcPr>
            <w:tcW w:w="4606" w:type="dxa"/>
          </w:tcPr>
          <w:p w:rsidR="00383BAC" w:rsidRPr="00711AF6" w:rsidRDefault="00D47A17" w:rsidP="00711AF6">
            <w:pPr>
              <w:pStyle w:val="Paragraphedeliste"/>
              <w:numPr>
                <w:ilvl w:val="0"/>
                <w:numId w:val="11"/>
              </w:numPr>
              <w:bidi/>
              <w:jc w:val="both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 w:rsidRPr="00711AF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عبارة عن </w:t>
            </w:r>
            <w:r w:rsidR="00383BAC" w:rsidRPr="00711AF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تصو</w:t>
            </w:r>
            <w:r w:rsidR="00FB387B" w:rsidRPr="00711AF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ّ</w:t>
            </w:r>
            <w:r w:rsidR="00383BAC" w:rsidRPr="00711AF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ر عام للموضوع</w:t>
            </w:r>
          </w:p>
          <w:p w:rsidR="00383BAC" w:rsidRPr="00711AF6" w:rsidRDefault="00711AF6" w:rsidP="00711AF6">
            <w:pPr>
              <w:pStyle w:val="Paragraphedeliste"/>
              <w:numPr>
                <w:ilvl w:val="0"/>
                <w:numId w:val="11"/>
              </w:numPr>
              <w:bidi/>
              <w:jc w:val="both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هي</w:t>
            </w:r>
            <w:r w:rsidR="00FB387B" w:rsidRPr="00711AF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وثيقة </w:t>
            </w:r>
            <w:r w:rsidR="00383BAC" w:rsidRPr="00711AF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سير العمل </w:t>
            </w:r>
          </w:p>
          <w:p w:rsidR="00383BAC" w:rsidRPr="00711AF6" w:rsidRDefault="00383BAC" w:rsidP="00711AF6">
            <w:pPr>
              <w:pStyle w:val="Paragraphedeliste"/>
              <w:numPr>
                <w:ilvl w:val="0"/>
                <w:numId w:val="11"/>
              </w:numPr>
              <w:bidi/>
              <w:jc w:val="both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 w:rsidRPr="00711AF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تخضع لتعديلات عدّة، ب</w:t>
            </w:r>
            <w:r w:rsidR="00711AF6" w:rsidRPr="00711AF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عد </w:t>
            </w:r>
            <w:r w:rsidRPr="00711AF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إستشارة </w:t>
            </w:r>
            <w:r w:rsidR="00711AF6" w:rsidRPr="00711AF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</w:t>
            </w:r>
            <w:r w:rsidRPr="00711AF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أستاذ المؤط</w:t>
            </w:r>
            <w:r w:rsidR="00711AF6" w:rsidRPr="00711AF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ّ</w:t>
            </w:r>
            <w:r w:rsidRPr="00711AF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ر</w:t>
            </w:r>
          </w:p>
          <w:p w:rsidR="00383BAC" w:rsidRPr="00711AF6" w:rsidRDefault="00383BAC" w:rsidP="00711AF6">
            <w:pPr>
              <w:pStyle w:val="Paragraphedeliste"/>
              <w:numPr>
                <w:ilvl w:val="0"/>
                <w:numId w:val="11"/>
              </w:numPr>
              <w:bidi/>
              <w:jc w:val="both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 w:rsidRPr="00711AF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تتميز بالوضوح، الإيجاز، التسلسل المنطقي.</w:t>
            </w:r>
          </w:p>
          <w:p w:rsidR="00383BAC" w:rsidRDefault="00383BAC" w:rsidP="00383BAC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4606" w:type="dxa"/>
          </w:tcPr>
          <w:p w:rsidR="00A6215C" w:rsidRPr="008A5ADC" w:rsidRDefault="00A6215C" w:rsidP="008A5ADC">
            <w:pPr>
              <w:pStyle w:val="Paragraphedeliste"/>
              <w:numPr>
                <w:ilvl w:val="0"/>
                <w:numId w:val="10"/>
              </w:numPr>
              <w:bidi/>
              <w:ind w:left="360"/>
              <w:jc w:val="both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 w:rsidRPr="008A5AD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تقسيم ثنائي + متوازن</w:t>
            </w:r>
          </w:p>
          <w:p w:rsidR="00A6215C" w:rsidRPr="008A5ADC" w:rsidRDefault="00A6215C" w:rsidP="008A5ADC">
            <w:pPr>
              <w:pStyle w:val="Paragraphedeliste"/>
              <w:numPr>
                <w:ilvl w:val="0"/>
                <w:numId w:val="10"/>
              </w:numPr>
              <w:bidi/>
              <w:ind w:left="360"/>
              <w:jc w:val="both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 w:rsidRPr="008A5AD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إحترام المنهجية العلمية التالية في المذكرة:</w:t>
            </w:r>
          </w:p>
          <w:p w:rsidR="00A6215C" w:rsidRPr="008A5ADC" w:rsidRDefault="00A6215C" w:rsidP="008A5ADC">
            <w:pPr>
              <w:pStyle w:val="Paragraphedeliste"/>
              <w:numPr>
                <w:ilvl w:val="0"/>
                <w:numId w:val="10"/>
              </w:numPr>
              <w:bidi/>
              <w:ind w:left="360"/>
              <w:jc w:val="both"/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</w:pPr>
            <w:r w:rsidRPr="008A5ADC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الفصل- المبحث- المطلب- الفرع الأول- أولا- أ- 1- وأخيرا مطّة.</w:t>
            </w:r>
          </w:p>
          <w:p w:rsidR="00A6215C" w:rsidRPr="008A5ADC" w:rsidRDefault="00A6215C" w:rsidP="008A5ADC">
            <w:pPr>
              <w:pStyle w:val="Paragraphedeliste"/>
              <w:numPr>
                <w:ilvl w:val="0"/>
                <w:numId w:val="10"/>
              </w:numPr>
              <w:bidi/>
              <w:ind w:left="360"/>
              <w:jc w:val="both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 w:rsidRPr="008A5AD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بالنسبة للبحوث العلمية، نبدأها من المبحث وليس الفصل</w:t>
            </w:r>
            <w:r w:rsidR="008A5ADC" w:rsidRPr="008A5AD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</w:t>
            </w:r>
          </w:p>
          <w:p w:rsidR="00A6215C" w:rsidRPr="00A6215C" w:rsidRDefault="00A6215C" w:rsidP="008A5ADC">
            <w:pPr>
              <w:bidi/>
              <w:ind w:left="360"/>
              <w:jc w:val="both"/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</w:pPr>
          </w:p>
          <w:p w:rsidR="00A6215C" w:rsidRDefault="00A6215C" w:rsidP="008A5ADC">
            <w:pPr>
              <w:pStyle w:val="Paragraphedeliste"/>
              <w:numPr>
                <w:ilvl w:val="0"/>
                <w:numId w:val="10"/>
              </w:numPr>
              <w:bidi/>
              <w:ind w:left="360"/>
              <w:jc w:val="both"/>
              <w:rPr>
                <w:rFonts w:ascii="Sakkal Majalla" w:hAnsi="Sakkal Majalla" w:cs="Sakkal Majalla" w:hint="cs"/>
                <w:sz w:val="32"/>
                <w:szCs w:val="32"/>
                <w:lang w:bidi="ar-DZ"/>
              </w:rPr>
            </w:pPr>
            <w:r w:rsidRPr="008A5AD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تناسب الت</w:t>
            </w:r>
            <w:r w:rsidR="00711AF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ّ</w:t>
            </w:r>
            <w:r w:rsidRPr="008A5AD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قسيم من حيث حجم الص</w:t>
            </w:r>
            <w:r w:rsidR="008A5AD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ّ</w:t>
            </w:r>
            <w:r w:rsidRPr="008A5AD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فحات، حتى لا </w:t>
            </w:r>
            <w:r w:rsidR="008A5ADC" w:rsidRPr="008A5AD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يؤث</w:t>
            </w:r>
            <w:r w:rsidR="00711AF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ّ</w:t>
            </w:r>
            <w:r w:rsidR="008A5AD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ر</w:t>
            </w:r>
            <w:r w:rsidRPr="008A5AD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ذلك على الموضوع.</w:t>
            </w:r>
          </w:p>
          <w:p w:rsidR="00711AF6" w:rsidRPr="00711AF6" w:rsidRDefault="00711AF6" w:rsidP="00711AF6">
            <w:pPr>
              <w:bidi/>
              <w:jc w:val="both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</w:p>
          <w:p w:rsidR="00A6215C" w:rsidRDefault="00A6215C" w:rsidP="008A5ADC">
            <w:pPr>
              <w:pStyle w:val="Paragraphedeliste"/>
              <w:numPr>
                <w:ilvl w:val="0"/>
                <w:numId w:val="10"/>
              </w:numPr>
              <w:bidi/>
              <w:ind w:left="360"/>
              <w:jc w:val="both"/>
              <w:rPr>
                <w:rFonts w:ascii="Sakkal Majalla" w:hAnsi="Sakkal Majalla" w:cs="Sakkal Majalla" w:hint="cs"/>
                <w:sz w:val="32"/>
                <w:szCs w:val="32"/>
                <w:lang w:bidi="ar-DZ"/>
              </w:rPr>
            </w:pPr>
            <w:r w:rsidRPr="008A5AD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تناسق وتتابع في الأفكار.</w:t>
            </w:r>
          </w:p>
          <w:p w:rsidR="00711AF6" w:rsidRPr="00711AF6" w:rsidRDefault="00711AF6" w:rsidP="00711AF6">
            <w:pPr>
              <w:bidi/>
              <w:jc w:val="both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</w:p>
          <w:p w:rsidR="00A6215C" w:rsidRDefault="008A5ADC" w:rsidP="008A5ADC">
            <w:pPr>
              <w:pStyle w:val="Paragraphedeliste"/>
              <w:numPr>
                <w:ilvl w:val="0"/>
                <w:numId w:val="10"/>
              </w:numPr>
              <w:bidi/>
              <w:ind w:left="360"/>
              <w:jc w:val="both"/>
              <w:rPr>
                <w:rFonts w:ascii="Sakkal Majalla" w:hAnsi="Sakkal Majalla" w:cs="Sakkal Majalla" w:hint="cs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على </w:t>
            </w:r>
            <w:r w:rsidR="00A6215C" w:rsidRPr="008A5AD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العناوين </w:t>
            </w:r>
            <w:r w:rsidR="0038617E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أن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تكون </w:t>
            </w:r>
            <w:r w:rsidR="00A6215C" w:rsidRPr="008A5AD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ذات دلالة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،</w:t>
            </w:r>
            <w:r w:rsidR="00A6215C" w:rsidRPr="008A5AD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إما على علاقة وإما على مقارنة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، كما أنّها لا تنتهي بنقط</w:t>
            </w:r>
            <w:r w:rsidR="00C11DF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تين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، ولا يسط</w:t>
            </w:r>
            <w:r w:rsidR="00711AF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ّ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ر تحتها.</w:t>
            </w:r>
          </w:p>
          <w:p w:rsidR="00711AF6" w:rsidRPr="00711AF6" w:rsidRDefault="00711AF6" w:rsidP="00711AF6">
            <w:pPr>
              <w:bidi/>
              <w:jc w:val="both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</w:p>
          <w:p w:rsidR="00A6215C" w:rsidRDefault="00A6215C" w:rsidP="008A5ADC">
            <w:pPr>
              <w:pStyle w:val="Paragraphedeliste"/>
              <w:numPr>
                <w:ilvl w:val="0"/>
                <w:numId w:val="10"/>
              </w:numPr>
              <w:bidi/>
              <w:ind w:left="360"/>
              <w:jc w:val="both"/>
              <w:rPr>
                <w:rFonts w:ascii="Sakkal Majalla" w:hAnsi="Sakkal Majalla" w:cs="Sakkal Majalla" w:hint="cs"/>
                <w:sz w:val="32"/>
                <w:szCs w:val="32"/>
                <w:lang w:bidi="ar-DZ"/>
              </w:rPr>
            </w:pPr>
            <w:r w:rsidRPr="008A5AD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لا يمكن الت</w:t>
            </w:r>
            <w:r w:rsidR="00711AF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ّ</w:t>
            </w:r>
            <w:r w:rsidRPr="008A5AD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عبير على عنوان بمصطلح واحد أو بكلمة واحدة.</w:t>
            </w:r>
          </w:p>
          <w:p w:rsidR="00711AF6" w:rsidRPr="00711AF6" w:rsidRDefault="00711AF6" w:rsidP="00711AF6">
            <w:pPr>
              <w:bidi/>
              <w:jc w:val="both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</w:p>
          <w:p w:rsidR="00A6215C" w:rsidRPr="008A5ADC" w:rsidRDefault="00A6215C" w:rsidP="008A5ADC">
            <w:pPr>
              <w:pStyle w:val="Paragraphedeliste"/>
              <w:numPr>
                <w:ilvl w:val="0"/>
                <w:numId w:val="10"/>
              </w:numPr>
              <w:bidi/>
              <w:ind w:left="360"/>
              <w:jc w:val="both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 w:rsidRPr="008A5AD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تجنب التكرار، </w:t>
            </w:r>
            <w:r w:rsidR="00711AF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فهو </w:t>
            </w:r>
            <w:r w:rsidRPr="008A5AD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مرفوض، يثق</w:t>
            </w:r>
            <w:r w:rsidR="0038617E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ّ</w:t>
            </w:r>
            <w:r w:rsidRPr="008A5AD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ل العمل العلمي.</w:t>
            </w:r>
          </w:p>
          <w:p w:rsidR="00A6215C" w:rsidRDefault="00A6215C" w:rsidP="008A5ADC">
            <w:pPr>
              <w:bidi/>
              <w:ind w:left="360"/>
              <w:jc w:val="both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</w:p>
          <w:p w:rsidR="00A6215C" w:rsidRDefault="00A6215C" w:rsidP="00A6215C">
            <w:pPr>
              <w:bidi/>
              <w:jc w:val="both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</w:p>
        </w:tc>
      </w:tr>
    </w:tbl>
    <w:p w:rsidR="00383BAC" w:rsidRDefault="00383BAC" w:rsidP="00383BAC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0F646A" w:rsidRDefault="000F646A" w:rsidP="000F646A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0F646A" w:rsidRDefault="000F646A" w:rsidP="000F646A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F83BFA" w:rsidRDefault="00F83BFA" w:rsidP="00F83BFA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F83BFA" w:rsidRDefault="00F83BFA" w:rsidP="00F83BFA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F83BFA" w:rsidRDefault="00F83BFA" w:rsidP="00F83BFA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F83BFA" w:rsidRDefault="00F83BFA" w:rsidP="00F83BFA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A67E62" w:rsidRPr="00A67E62" w:rsidRDefault="00A67E62" w:rsidP="00A67E62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A67E62" w:rsidRDefault="000F646A" w:rsidP="0038617E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قائمة المصادر والمراجع</w:t>
      </w:r>
    </w:p>
    <w:p w:rsidR="000F646A" w:rsidRDefault="000F646A" w:rsidP="000F646A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0F646A" w:rsidRDefault="000F646A" w:rsidP="000F646A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المؤل</w:t>
      </w:r>
      <w:r w:rsidR="0038617E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ّ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فات</w:t>
      </w:r>
    </w:p>
    <w:p w:rsidR="000F646A" w:rsidRPr="000F646A" w:rsidRDefault="000F646A" w:rsidP="000F646A">
      <w:pPr>
        <w:pStyle w:val="Paragraphedeliste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F646A">
        <w:rPr>
          <w:rFonts w:ascii="Sakkal Majalla" w:hAnsi="Sakkal Majalla" w:cs="Sakkal Majalla" w:hint="cs"/>
          <w:sz w:val="32"/>
          <w:szCs w:val="32"/>
          <w:rtl/>
          <w:lang w:bidi="ar-DZ"/>
        </w:rPr>
        <w:t>بوحوش  عمّار، الذ</w:t>
      </w:r>
      <w:r w:rsidR="0038617E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Pr="000F646A">
        <w:rPr>
          <w:rFonts w:ascii="Sakkal Majalla" w:hAnsi="Sakkal Majalla" w:cs="Sakkal Majalla" w:hint="cs"/>
          <w:sz w:val="32"/>
          <w:szCs w:val="32"/>
          <w:rtl/>
          <w:lang w:bidi="ar-DZ"/>
        </w:rPr>
        <w:t>نيبات محمد محمود، مناهج البحث العلمي وطرق  إعداد البحوث، ديوان المطبوعات الجامعية، بن عكنون، الجزائر، الطبعة الخامسة، 2009.</w:t>
      </w:r>
    </w:p>
    <w:p w:rsidR="000F646A" w:rsidRPr="000F646A" w:rsidRDefault="000F646A" w:rsidP="000F646A">
      <w:pPr>
        <w:pStyle w:val="Paragraphedeliste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F646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فاضلي إدريس، الوجيز في المنهجية والبحث العلمي، الطبعة الثانية، ديوان المطبوعات الجامعية،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الجزائر، </w:t>
      </w:r>
      <w:r w:rsidRPr="000F646A">
        <w:rPr>
          <w:rFonts w:ascii="Sakkal Majalla" w:hAnsi="Sakkal Majalla" w:cs="Sakkal Majalla" w:hint="cs"/>
          <w:sz w:val="32"/>
          <w:szCs w:val="32"/>
          <w:rtl/>
          <w:lang w:bidi="ar-DZ"/>
        </w:rPr>
        <w:t>2010.</w:t>
      </w:r>
    </w:p>
    <w:p w:rsidR="000F646A" w:rsidRPr="000F646A" w:rsidRDefault="000F646A" w:rsidP="000F646A">
      <w:pPr>
        <w:pStyle w:val="Paragraphedeliste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0F646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مراح علي، منهجية </w:t>
      </w:r>
      <w:r w:rsidR="0038617E">
        <w:rPr>
          <w:rFonts w:ascii="Sakkal Majalla" w:hAnsi="Sakkal Majalla" w:cs="Sakkal Majalla" w:hint="cs"/>
          <w:sz w:val="32"/>
          <w:szCs w:val="32"/>
          <w:rtl/>
          <w:lang w:bidi="ar-DZ"/>
        </w:rPr>
        <w:t>التفكير القانوني نظريا وعمليا،</w:t>
      </w:r>
      <w:r w:rsidRPr="000F646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الطبعة ال</w:t>
      </w:r>
      <w:r w:rsidR="0038617E">
        <w:rPr>
          <w:rFonts w:ascii="Sakkal Majalla" w:hAnsi="Sakkal Majalla" w:cs="Sakkal Majalla" w:hint="cs"/>
          <w:sz w:val="32"/>
          <w:szCs w:val="32"/>
          <w:rtl/>
          <w:lang w:bidi="ar-DZ"/>
        </w:rPr>
        <w:t>رابعة، ديوان المطبوعات الجامعية</w:t>
      </w:r>
      <w:r w:rsidRPr="000F646A">
        <w:rPr>
          <w:rFonts w:ascii="Sakkal Majalla" w:hAnsi="Sakkal Majalla" w:cs="Sakkal Majalla" w:hint="cs"/>
          <w:sz w:val="32"/>
          <w:szCs w:val="32"/>
          <w:rtl/>
          <w:lang w:bidi="ar-DZ"/>
        </w:rPr>
        <w:t>، الجزائر، 2010.</w:t>
      </w:r>
    </w:p>
    <w:sectPr w:rsidR="000F646A" w:rsidRPr="000F646A" w:rsidSect="003B7C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9BF" w:rsidRDefault="00D909BF" w:rsidP="003B7CA3">
      <w:pPr>
        <w:spacing w:after="0" w:line="240" w:lineRule="auto"/>
      </w:pPr>
      <w:r>
        <w:separator/>
      </w:r>
    </w:p>
  </w:endnote>
  <w:endnote w:type="continuationSeparator" w:id="1">
    <w:p w:rsidR="00D909BF" w:rsidRDefault="00D909BF" w:rsidP="003B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1409"/>
      <w:docPartObj>
        <w:docPartGallery w:val="Page Numbers (Bottom of Page)"/>
        <w:docPartUnique/>
      </w:docPartObj>
    </w:sdtPr>
    <w:sdtContent>
      <w:p w:rsidR="00C11DF9" w:rsidRDefault="00C11DF9">
        <w:pPr>
          <w:pStyle w:val="Pieddepage"/>
          <w:jc w:val="center"/>
        </w:pPr>
        <w:fldSimple w:instr=" PAGE   \* MERGEFORMAT ">
          <w:r w:rsidR="00711AF6">
            <w:rPr>
              <w:noProof/>
            </w:rPr>
            <w:t>1</w:t>
          </w:r>
        </w:fldSimple>
      </w:p>
    </w:sdtContent>
  </w:sdt>
  <w:p w:rsidR="00C11DF9" w:rsidRDefault="00C11DF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9BF" w:rsidRDefault="00D909BF" w:rsidP="003B7CA3">
      <w:pPr>
        <w:spacing w:after="0" w:line="240" w:lineRule="auto"/>
      </w:pPr>
      <w:r>
        <w:separator/>
      </w:r>
    </w:p>
  </w:footnote>
  <w:footnote w:type="continuationSeparator" w:id="1">
    <w:p w:rsidR="00D909BF" w:rsidRDefault="00D909BF" w:rsidP="003B7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F9" w:rsidRDefault="00C11DF9" w:rsidP="000C1158">
    <w:pPr>
      <w:pStyle w:val="En-tte"/>
      <w:tabs>
        <w:tab w:val="clear" w:pos="9072"/>
        <w:tab w:val="left" w:pos="4956"/>
      </w:tabs>
      <w:rPr>
        <w:b/>
        <w:bCs/>
        <w:rtl/>
        <w:lang w:bidi="ar-DZ"/>
      </w:rPr>
    </w:pPr>
    <w:r>
      <w:rPr>
        <w:b/>
        <w:bCs/>
        <w:lang w:bidi="ar-DZ"/>
      </w:rPr>
      <w:tab/>
    </w:r>
    <w:r>
      <w:rPr>
        <w:b/>
        <w:bCs/>
        <w:lang w:bidi="ar-DZ"/>
      </w:rPr>
      <w:tab/>
    </w:r>
    <w:r>
      <w:rPr>
        <w:b/>
        <w:bCs/>
        <w:lang w:bidi="ar-DZ"/>
      </w:rPr>
      <w:tab/>
    </w:r>
  </w:p>
  <w:p w:rsidR="00C11DF9" w:rsidRDefault="00C11DF9" w:rsidP="000C1158">
    <w:pPr>
      <w:pStyle w:val="En-tte"/>
      <w:tabs>
        <w:tab w:val="clear" w:pos="9072"/>
        <w:tab w:val="left" w:pos="4956"/>
      </w:tabs>
      <w:jc w:val="center"/>
      <w:rPr>
        <w:b/>
        <w:bCs/>
        <w:rtl/>
        <w:lang w:bidi="ar-DZ"/>
      </w:rPr>
    </w:pPr>
    <w:r>
      <w:rPr>
        <w:rFonts w:hint="cs"/>
        <w:b/>
        <w:bCs/>
        <w:rtl/>
        <w:lang w:bidi="ar-DZ"/>
      </w:rPr>
      <w:t xml:space="preserve">جــــــــــــامعة وهران 2 </w:t>
    </w:r>
    <w:r>
      <w:rPr>
        <w:b/>
        <w:bCs/>
        <w:rtl/>
        <w:lang w:bidi="ar-DZ"/>
      </w:rPr>
      <w:t>–</w:t>
    </w:r>
    <w:r>
      <w:rPr>
        <w:rFonts w:hint="cs"/>
        <w:b/>
        <w:bCs/>
        <w:rtl/>
        <w:lang w:bidi="ar-DZ"/>
      </w:rPr>
      <w:t xml:space="preserve"> كلية الــــــــــــــحقوق والعلوم السياسية-  السنة أولى ليسانس</w:t>
    </w:r>
  </w:p>
  <w:p w:rsidR="00C11DF9" w:rsidRDefault="00C11DF9" w:rsidP="00C70E26">
    <w:pPr>
      <w:pStyle w:val="En-tte"/>
      <w:jc w:val="center"/>
      <w:rPr>
        <w:b/>
        <w:bCs/>
        <w:rtl/>
        <w:lang w:bidi="ar-DZ"/>
      </w:rPr>
    </w:pPr>
    <w:r>
      <w:rPr>
        <w:rFonts w:hint="cs"/>
        <w:b/>
        <w:bCs/>
        <w:rtl/>
        <w:lang w:bidi="ar-DZ"/>
      </w:rPr>
      <w:t xml:space="preserve">منهجية البحث العلمـــــــــــــــــي </w:t>
    </w:r>
    <w:r w:rsidRPr="003B7CA3">
      <w:rPr>
        <w:rFonts w:hint="cs"/>
        <w:b/>
        <w:bCs/>
        <w:rtl/>
        <w:lang w:bidi="ar-DZ"/>
      </w:rPr>
      <w:t xml:space="preserve"> </w:t>
    </w:r>
    <w:r w:rsidRPr="003B7CA3">
      <w:rPr>
        <w:b/>
        <w:bCs/>
        <w:rtl/>
        <w:lang w:bidi="ar-DZ"/>
      </w:rPr>
      <w:t>–</w:t>
    </w:r>
    <w:r>
      <w:rPr>
        <w:rFonts w:hint="cs"/>
        <w:b/>
        <w:bCs/>
        <w:rtl/>
        <w:lang w:bidi="ar-DZ"/>
      </w:rPr>
      <w:t xml:space="preserve"> أعمال موجهة- </w:t>
    </w:r>
    <w:r w:rsidRPr="003B7CA3">
      <w:rPr>
        <w:rFonts w:hint="cs"/>
        <w:b/>
        <w:bCs/>
        <w:rtl/>
        <w:lang w:bidi="ar-DZ"/>
      </w:rPr>
      <w:t xml:space="preserve"> </w:t>
    </w:r>
  </w:p>
  <w:p w:rsidR="00C11DF9" w:rsidRDefault="00C11DF9" w:rsidP="00421094">
    <w:pPr>
      <w:pStyle w:val="En-tte"/>
      <w:jc w:val="center"/>
      <w:rPr>
        <w:b/>
        <w:bCs/>
        <w:rtl/>
        <w:lang w:bidi="ar-DZ"/>
      </w:rPr>
    </w:pPr>
    <w:r w:rsidRPr="003B7CA3">
      <w:rPr>
        <w:rFonts w:hint="cs"/>
        <w:b/>
        <w:bCs/>
        <w:rtl/>
        <w:lang w:bidi="ar-DZ"/>
      </w:rPr>
      <w:t xml:space="preserve">الفصل الثاني- </w:t>
    </w:r>
    <w:r>
      <w:rPr>
        <w:rFonts w:hint="cs"/>
        <w:b/>
        <w:bCs/>
        <w:rtl/>
        <w:lang w:bidi="ar-DZ"/>
      </w:rPr>
      <w:t>التعليق على مادة قانونية</w:t>
    </w:r>
  </w:p>
  <w:p w:rsidR="00C11DF9" w:rsidRDefault="00C11DF9" w:rsidP="00C70E26">
    <w:pPr>
      <w:pStyle w:val="En-tte"/>
      <w:jc w:val="center"/>
      <w:rPr>
        <w:b/>
        <w:bCs/>
        <w:rtl/>
        <w:lang w:bidi="ar-DZ"/>
      </w:rPr>
    </w:pPr>
  </w:p>
  <w:p w:rsidR="00C11DF9" w:rsidRPr="003B7CA3" w:rsidRDefault="00C11DF9" w:rsidP="00421094">
    <w:pPr>
      <w:pStyle w:val="En-tte"/>
      <w:jc w:val="right"/>
      <w:rPr>
        <w:b/>
        <w:bCs/>
        <w:lang w:bidi="ar-DZ"/>
      </w:rPr>
    </w:pPr>
    <w:r>
      <w:rPr>
        <w:rFonts w:hint="cs"/>
        <w:b/>
        <w:bCs/>
        <w:rtl/>
        <w:lang w:bidi="ar-DZ"/>
      </w:rPr>
      <w:t xml:space="preserve">       </w:t>
    </w:r>
    <w:r w:rsidRPr="003B7CA3">
      <w:rPr>
        <w:rFonts w:hint="cs"/>
        <w:b/>
        <w:bCs/>
        <w:rtl/>
        <w:lang w:bidi="ar-DZ"/>
      </w:rPr>
      <w:t xml:space="preserve">    أ. طيبي أمـــــــــــــــــــــــال</w:t>
    </w:r>
    <w:r>
      <w:rPr>
        <w:rFonts w:hint="cs"/>
        <w:b/>
        <w:bCs/>
        <w:rtl/>
        <w:lang w:bidi="ar-DZ"/>
      </w:rPr>
      <w:t xml:space="preserve">                                                                                                     28/03/2020</w:t>
    </w:r>
    <w:r>
      <w:rPr>
        <w:rFonts w:hint="cs"/>
        <w:b/>
        <w:bCs/>
        <w:rtl/>
        <w:lang w:bidi="ar-DZ"/>
      </w:rPr>
      <w:tab/>
    </w:r>
    <w:r>
      <w:rPr>
        <w:rFonts w:hint="cs"/>
        <w:b/>
        <w:bCs/>
        <w:rtl/>
        <w:lang w:bidi="ar-DZ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C5E"/>
    <w:multiLevelType w:val="hybridMultilevel"/>
    <w:tmpl w:val="CC1CD0B4"/>
    <w:lvl w:ilvl="0" w:tplc="73CE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F7DED"/>
    <w:multiLevelType w:val="hybridMultilevel"/>
    <w:tmpl w:val="89F059EE"/>
    <w:lvl w:ilvl="0" w:tplc="73CEFF5E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179E3353"/>
    <w:multiLevelType w:val="hybridMultilevel"/>
    <w:tmpl w:val="F33C0A2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07531"/>
    <w:multiLevelType w:val="hybridMultilevel"/>
    <w:tmpl w:val="3CFC136C"/>
    <w:lvl w:ilvl="0" w:tplc="E7ECE50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36B80"/>
    <w:multiLevelType w:val="hybridMultilevel"/>
    <w:tmpl w:val="AD4CB480"/>
    <w:lvl w:ilvl="0" w:tplc="73CEFF5E">
      <w:start w:val="1"/>
      <w:numFmt w:val="bullet"/>
      <w:lvlText w:val=""/>
      <w:lvlJc w:val="left"/>
      <w:pPr>
        <w:ind w:left="2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>
    <w:nsid w:val="39F65328"/>
    <w:multiLevelType w:val="hybridMultilevel"/>
    <w:tmpl w:val="D9F6709A"/>
    <w:lvl w:ilvl="0" w:tplc="0EBC8FFE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2E272FC"/>
    <w:multiLevelType w:val="hybridMultilevel"/>
    <w:tmpl w:val="0672BF84"/>
    <w:lvl w:ilvl="0" w:tplc="E7ECE50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32556"/>
    <w:multiLevelType w:val="hybridMultilevel"/>
    <w:tmpl w:val="30A2331A"/>
    <w:lvl w:ilvl="0" w:tplc="73CE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B4443"/>
    <w:multiLevelType w:val="hybridMultilevel"/>
    <w:tmpl w:val="E024762C"/>
    <w:lvl w:ilvl="0" w:tplc="E7ECE50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C2E4A"/>
    <w:multiLevelType w:val="hybridMultilevel"/>
    <w:tmpl w:val="26B6998E"/>
    <w:lvl w:ilvl="0" w:tplc="73CE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5F0B1B"/>
    <w:multiLevelType w:val="hybridMultilevel"/>
    <w:tmpl w:val="62DA9BD4"/>
    <w:lvl w:ilvl="0" w:tplc="E7ECE50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CA3"/>
    <w:rsid w:val="00002859"/>
    <w:rsid w:val="000C1158"/>
    <w:rsid w:val="000E588B"/>
    <w:rsid w:val="000F0DA6"/>
    <w:rsid w:val="000F2786"/>
    <w:rsid w:val="000F646A"/>
    <w:rsid w:val="001B7D36"/>
    <w:rsid w:val="00234A25"/>
    <w:rsid w:val="00244DEE"/>
    <w:rsid w:val="00305A04"/>
    <w:rsid w:val="003116A1"/>
    <w:rsid w:val="0031218E"/>
    <w:rsid w:val="0031517B"/>
    <w:rsid w:val="00381315"/>
    <w:rsid w:val="00383BAC"/>
    <w:rsid w:val="0038617E"/>
    <w:rsid w:val="003B7CA3"/>
    <w:rsid w:val="003C3482"/>
    <w:rsid w:val="003F79D0"/>
    <w:rsid w:val="004154F2"/>
    <w:rsid w:val="00421094"/>
    <w:rsid w:val="00434C6C"/>
    <w:rsid w:val="00444635"/>
    <w:rsid w:val="004A4AC9"/>
    <w:rsid w:val="004C6439"/>
    <w:rsid w:val="004E6F4C"/>
    <w:rsid w:val="005219F2"/>
    <w:rsid w:val="00537CB9"/>
    <w:rsid w:val="005A1EB3"/>
    <w:rsid w:val="00681383"/>
    <w:rsid w:val="006A2B32"/>
    <w:rsid w:val="00711AF6"/>
    <w:rsid w:val="007B4370"/>
    <w:rsid w:val="00816EB6"/>
    <w:rsid w:val="0083460F"/>
    <w:rsid w:val="00892193"/>
    <w:rsid w:val="008A5ADC"/>
    <w:rsid w:val="008C55A9"/>
    <w:rsid w:val="008F67AE"/>
    <w:rsid w:val="00900F2E"/>
    <w:rsid w:val="00942C16"/>
    <w:rsid w:val="00950B62"/>
    <w:rsid w:val="00985BF7"/>
    <w:rsid w:val="00A47647"/>
    <w:rsid w:val="00A6215C"/>
    <w:rsid w:val="00A67E62"/>
    <w:rsid w:val="00AC630C"/>
    <w:rsid w:val="00B32FE5"/>
    <w:rsid w:val="00BE53F6"/>
    <w:rsid w:val="00BF23FB"/>
    <w:rsid w:val="00C11DF9"/>
    <w:rsid w:val="00C5236D"/>
    <w:rsid w:val="00C70E26"/>
    <w:rsid w:val="00C945A6"/>
    <w:rsid w:val="00CA4E42"/>
    <w:rsid w:val="00CF2A16"/>
    <w:rsid w:val="00D11D4D"/>
    <w:rsid w:val="00D35E0C"/>
    <w:rsid w:val="00D47A17"/>
    <w:rsid w:val="00D909BF"/>
    <w:rsid w:val="00E034AA"/>
    <w:rsid w:val="00E93817"/>
    <w:rsid w:val="00EA070D"/>
    <w:rsid w:val="00EE1D42"/>
    <w:rsid w:val="00F304A0"/>
    <w:rsid w:val="00F536D1"/>
    <w:rsid w:val="00F80269"/>
    <w:rsid w:val="00F83BFA"/>
    <w:rsid w:val="00FB387B"/>
    <w:rsid w:val="00FC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arc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B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B7CA3"/>
  </w:style>
  <w:style w:type="paragraph" w:styleId="Pieddepage">
    <w:name w:val="footer"/>
    <w:basedOn w:val="Normal"/>
    <w:link w:val="PieddepageCar"/>
    <w:uiPriority w:val="99"/>
    <w:unhideWhenUsed/>
    <w:rsid w:val="003B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7CA3"/>
  </w:style>
  <w:style w:type="table" w:styleId="Grilledutableau">
    <w:name w:val="Table Grid"/>
    <w:basedOn w:val="TableauNormal"/>
    <w:uiPriority w:val="59"/>
    <w:rsid w:val="001B7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B7D3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7CB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7CB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37CB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F802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88106-715E-4929-9E7D-4AF8BC76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23</cp:revision>
  <cp:lastPrinted>2020-03-24T12:01:00Z</cp:lastPrinted>
  <dcterms:created xsi:type="dcterms:W3CDTF">2020-03-21T17:48:00Z</dcterms:created>
  <dcterms:modified xsi:type="dcterms:W3CDTF">2020-03-30T21:12:00Z</dcterms:modified>
</cp:coreProperties>
</file>