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9E" w:rsidRPr="00DF557E" w:rsidRDefault="0065779E" w:rsidP="0065779E">
      <w:pPr>
        <w:bidi/>
        <w:jc w:val="center"/>
        <w:rPr>
          <w:rFonts w:ascii="Simplified Arabic" w:hAnsi="Simplified Arabic" w:cs="Simplified Arabic"/>
          <w:b/>
          <w:bCs/>
          <w:sz w:val="32"/>
          <w:szCs w:val="32"/>
          <w:rtl/>
          <w:lang w:bidi="ar-SA"/>
        </w:rPr>
      </w:pPr>
      <w:proofErr w:type="gramStart"/>
      <w:r w:rsidRPr="00DF557E">
        <w:rPr>
          <w:rFonts w:ascii="Simplified Arabic" w:hAnsi="Simplified Arabic" w:cs="Simplified Arabic"/>
          <w:b/>
          <w:bCs/>
          <w:sz w:val="32"/>
          <w:szCs w:val="32"/>
          <w:rtl/>
          <w:lang w:bidi="ar-SA"/>
        </w:rPr>
        <w:t>كلية</w:t>
      </w:r>
      <w:proofErr w:type="gramEnd"/>
      <w:r w:rsidRPr="00DF557E">
        <w:rPr>
          <w:rFonts w:ascii="Simplified Arabic" w:hAnsi="Simplified Arabic" w:cs="Simplified Arabic"/>
          <w:b/>
          <w:bCs/>
          <w:sz w:val="32"/>
          <w:szCs w:val="32"/>
          <w:rtl/>
          <w:lang w:bidi="ar-SA"/>
        </w:rPr>
        <w:t xml:space="preserve"> العلوم الاجتماعية</w:t>
      </w:r>
    </w:p>
    <w:p w:rsidR="0065779E" w:rsidRPr="00DF557E" w:rsidRDefault="0065779E" w:rsidP="0065779E">
      <w:pPr>
        <w:bidi/>
        <w:jc w:val="center"/>
        <w:rPr>
          <w:rFonts w:ascii="Simplified Arabic" w:hAnsi="Simplified Arabic" w:cs="Simplified Arabic"/>
          <w:b/>
          <w:bCs/>
          <w:sz w:val="32"/>
          <w:szCs w:val="32"/>
          <w:rtl/>
          <w:lang w:bidi="ar-SA"/>
        </w:rPr>
      </w:pPr>
      <w:r w:rsidRPr="00DF557E">
        <w:rPr>
          <w:rFonts w:ascii="Simplified Arabic" w:hAnsi="Simplified Arabic" w:cs="Simplified Arabic"/>
          <w:b/>
          <w:bCs/>
          <w:sz w:val="32"/>
          <w:szCs w:val="32"/>
          <w:rtl/>
          <w:lang w:bidi="ar-SA"/>
        </w:rPr>
        <w:t xml:space="preserve">علم الاجتماع </w:t>
      </w:r>
      <w:proofErr w:type="gramStart"/>
      <w:r w:rsidRPr="00DF557E">
        <w:rPr>
          <w:rFonts w:ascii="Simplified Arabic" w:hAnsi="Simplified Arabic" w:cs="Simplified Arabic"/>
          <w:b/>
          <w:bCs/>
          <w:sz w:val="32"/>
          <w:szCs w:val="32"/>
          <w:rtl/>
          <w:lang w:bidi="ar-SA"/>
        </w:rPr>
        <w:t>الجريمة</w:t>
      </w:r>
      <w:proofErr w:type="gramEnd"/>
      <w:r w:rsidRPr="00DF557E">
        <w:rPr>
          <w:rFonts w:ascii="Simplified Arabic" w:hAnsi="Simplified Arabic" w:cs="Simplified Arabic"/>
          <w:b/>
          <w:bCs/>
          <w:sz w:val="32"/>
          <w:szCs w:val="32"/>
          <w:rtl/>
          <w:lang w:bidi="ar-SA"/>
        </w:rPr>
        <w:t xml:space="preserve"> و الانحراف</w:t>
      </w:r>
    </w:p>
    <w:p w:rsidR="0065779E" w:rsidRPr="009A2C80" w:rsidRDefault="0065779E" w:rsidP="0065779E">
      <w:pPr>
        <w:bidi/>
        <w:jc w:val="center"/>
        <w:rPr>
          <w:rFonts w:ascii="Courier New" w:hAnsi="Courier New" w:cs="Courier New"/>
          <w:b/>
          <w:bCs/>
          <w:sz w:val="32"/>
          <w:szCs w:val="32"/>
          <w:rtl/>
          <w:lang w:bidi="ar-SA"/>
        </w:rPr>
      </w:pPr>
      <w:r w:rsidRPr="00DF557E">
        <w:rPr>
          <w:rFonts w:ascii="Simplified Arabic" w:hAnsi="Simplified Arabic" w:cs="Simplified Arabic"/>
          <w:b/>
          <w:bCs/>
          <w:sz w:val="32"/>
          <w:szCs w:val="32"/>
          <w:rtl/>
          <w:lang w:bidi="ar-SA"/>
        </w:rPr>
        <w:t xml:space="preserve">مادة: </w:t>
      </w:r>
      <w:proofErr w:type="gramStart"/>
      <w:r w:rsidRPr="00DF557E">
        <w:rPr>
          <w:rFonts w:ascii="Simplified Arabic" w:hAnsi="Simplified Arabic" w:cs="Simplified Arabic"/>
          <w:b/>
          <w:bCs/>
          <w:sz w:val="32"/>
          <w:szCs w:val="32"/>
          <w:rtl/>
          <w:lang w:bidi="ar-SA"/>
        </w:rPr>
        <w:t>السياسة</w:t>
      </w:r>
      <w:proofErr w:type="gramEnd"/>
      <w:r w:rsidRPr="00DF557E">
        <w:rPr>
          <w:rFonts w:ascii="Simplified Arabic" w:hAnsi="Simplified Arabic" w:cs="Simplified Arabic"/>
          <w:b/>
          <w:bCs/>
          <w:sz w:val="32"/>
          <w:szCs w:val="32"/>
          <w:rtl/>
          <w:lang w:bidi="ar-SA"/>
        </w:rPr>
        <w:t xml:space="preserve"> الجنائية</w:t>
      </w:r>
    </w:p>
    <w:p w:rsidR="0065779E" w:rsidRPr="00404F63" w:rsidRDefault="0065779E" w:rsidP="0065779E">
      <w:pPr>
        <w:bidi/>
        <w:jc w:val="center"/>
        <w:rPr>
          <w:rFonts w:ascii="Simplified Arabic" w:hAnsi="Simplified Arabic" w:cs="Simplified Arabic"/>
          <w:b/>
          <w:bCs/>
          <w:sz w:val="32"/>
          <w:szCs w:val="32"/>
          <w:rtl/>
          <w:lang w:bidi="ar-SA"/>
        </w:rPr>
      </w:pPr>
    </w:p>
    <w:p w:rsidR="0065779E" w:rsidRDefault="0065779E" w:rsidP="0065779E">
      <w:pPr>
        <w:bidi/>
        <w:rPr>
          <w:rFonts w:ascii="Simplified Arabic" w:hAnsi="Simplified Arabic" w:cs="Simplified Arabic"/>
          <w:b/>
          <w:bCs/>
          <w:sz w:val="32"/>
          <w:szCs w:val="32"/>
          <w:rtl/>
          <w:lang w:bidi="ar-SA"/>
        </w:rPr>
      </w:pPr>
    </w:p>
    <w:p w:rsidR="0065779E" w:rsidRDefault="0065779E" w:rsidP="0065779E">
      <w:pPr>
        <w:bidi/>
        <w:rPr>
          <w:rFonts w:ascii="Simplified Arabic" w:hAnsi="Simplified Arabic" w:cs="Simplified Arabic"/>
          <w:b/>
          <w:bCs/>
          <w:sz w:val="32"/>
          <w:szCs w:val="32"/>
          <w:rtl/>
          <w:lang w:bidi="ar-SA"/>
        </w:rPr>
      </w:pPr>
    </w:p>
    <w:p w:rsidR="0065779E" w:rsidRPr="00404F63" w:rsidRDefault="0065779E" w:rsidP="002037A5">
      <w:pPr>
        <w:bidi/>
        <w:rPr>
          <w:rFonts w:ascii="Simplified Arabic" w:hAnsi="Simplified Arabic" w:cs="Simplified Arabic"/>
          <w:b/>
          <w:bCs/>
          <w:sz w:val="40"/>
          <w:szCs w:val="40"/>
          <w:rtl/>
          <w:lang w:bidi="ar-SA"/>
        </w:rPr>
      </w:pPr>
      <w:r w:rsidRPr="00404F63">
        <w:rPr>
          <w:rFonts w:ascii="Simplified Arabic" w:hAnsi="Simplified Arabic" w:cs="Simplified Arabic" w:hint="cs"/>
          <w:b/>
          <w:bCs/>
          <w:sz w:val="40"/>
          <w:szCs w:val="40"/>
          <w:rtl/>
          <w:lang w:bidi="ar-SA"/>
        </w:rPr>
        <w:t xml:space="preserve">                      </w:t>
      </w:r>
      <w:proofErr w:type="gramStart"/>
      <w:r w:rsidRPr="00404F63">
        <w:rPr>
          <w:rFonts w:ascii="Simplified Arabic" w:hAnsi="Simplified Arabic" w:cs="Simplified Arabic" w:hint="cs"/>
          <w:b/>
          <w:bCs/>
          <w:sz w:val="40"/>
          <w:szCs w:val="40"/>
          <w:rtl/>
          <w:lang w:bidi="ar-SA"/>
        </w:rPr>
        <w:t>محتوى</w:t>
      </w:r>
      <w:proofErr w:type="gramEnd"/>
      <w:r w:rsidRPr="00404F63">
        <w:rPr>
          <w:rFonts w:ascii="Simplified Arabic" w:hAnsi="Simplified Arabic" w:cs="Simplified Arabic" w:hint="cs"/>
          <w:b/>
          <w:bCs/>
          <w:sz w:val="40"/>
          <w:szCs w:val="40"/>
          <w:rtl/>
          <w:lang w:bidi="ar-SA"/>
        </w:rPr>
        <w:t xml:space="preserve"> </w:t>
      </w:r>
      <w:r w:rsidR="002037A5">
        <w:rPr>
          <w:rFonts w:ascii="Simplified Arabic" w:hAnsi="Simplified Arabic" w:cs="Simplified Arabic" w:hint="cs"/>
          <w:b/>
          <w:bCs/>
          <w:sz w:val="40"/>
          <w:szCs w:val="40"/>
          <w:rtl/>
          <w:lang w:bidi="ar-SA"/>
        </w:rPr>
        <w:t>المادة</w:t>
      </w:r>
    </w:p>
    <w:p w:rsidR="0065779E" w:rsidRDefault="0065779E" w:rsidP="0065779E">
      <w:pPr>
        <w:bidi/>
        <w:rPr>
          <w:rFonts w:ascii="Simplified Arabic" w:hAnsi="Simplified Arabic" w:cs="Simplified Arabic"/>
          <w:b/>
          <w:bCs/>
          <w:sz w:val="32"/>
          <w:szCs w:val="32"/>
          <w:rtl/>
          <w:lang w:bidi="ar-SA"/>
        </w:rPr>
      </w:pPr>
      <w:bookmarkStart w:id="0" w:name="_GoBack"/>
      <w:bookmarkEnd w:id="0"/>
    </w:p>
    <w:p w:rsidR="0065779E" w:rsidRDefault="0065779E" w:rsidP="0065779E">
      <w:pPr>
        <w:bidi/>
        <w:rPr>
          <w:rFonts w:ascii="Simplified Arabic" w:hAnsi="Simplified Arabic" w:cs="Simplified Arabic"/>
          <w:sz w:val="32"/>
          <w:szCs w:val="32"/>
          <w:rtl/>
          <w:lang w:bidi="ar-SA"/>
        </w:rPr>
      </w:pPr>
    </w:p>
    <w:p w:rsidR="0065779E" w:rsidRDefault="0065779E" w:rsidP="0065779E">
      <w:pPr>
        <w:pStyle w:val="Paragraphedeliste"/>
        <w:numPr>
          <w:ilvl w:val="0"/>
          <w:numId w:val="1"/>
        </w:numPr>
        <w:bidi/>
        <w:rPr>
          <w:rFonts w:ascii="Simplified Arabic" w:hAnsi="Simplified Arabic" w:cs="Simplified Arabic"/>
          <w:sz w:val="32"/>
          <w:szCs w:val="32"/>
          <w:lang w:bidi="ar-SA"/>
        </w:rPr>
      </w:pPr>
      <w:proofErr w:type="gramStart"/>
      <w:r>
        <w:rPr>
          <w:rFonts w:ascii="Simplified Arabic" w:hAnsi="Simplified Arabic" w:cs="Simplified Arabic" w:hint="cs"/>
          <w:sz w:val="32"/>
          <w:szCs w:val="32"/>
          <w:rtl/>
          <w:lang w:bidi="ar-SA"/>
        </w:rPr>
        <w:t>مفهوم</w:t>
      </w:r>
      <w:proofErr w:type="gramEnd"/>
      <w:r>
        <w:rPr>
          <w:rFonts w:ascii="Simplified Arabic" w:hAnsi="Simplified Arabic" w:cs="Simplified Arabic" w:hint="cs"/>
          <w:sz w:val="32"/>
          <w:szCs w:val="32"/>
          <w:rtl/>
          <w:lang w:bidi="ar-SA"/>
        </w:rPr>
        <w:t xml:space="preserve"> السياسة الجنائية</w:t>
      </w:r>
    </w:p>
    <w:p w:rsidR="0065779E" w:rsidRDefault="0065779E" w:rsidP="0065779E">
      <w:pPr>
        <w:pStyle w:val="Paragraphedeliste"/>
        <w:numPr>
          <w:ilvl w:val="0"/>
          <w:numId w:val="1"/>
        </w:numPr>
        <w:bidi/>
        <w:rPr>
          <w:rFonts w:ascii="Simplified Arabic" w:hAnsi="Simplified Arabic" w:cs="Simplified Arabic"/>
          <w:sz w:val="32"/>
          <w:szCs w:val="32"/>
          <w:lang w:bidi="ar-SA"/>
        </w:rPr>
      </w:pPr>
      <w:r>
        <w:rPr>
          <w:rFonts w:ascii="Simplified Arabic" w:hAnsi="Simplified Arabic" w:cs="Simplified Arabic" w:hint="cs"/>
          <w:sz w:val="32"/>
          <w:szCs w:val="32"/>
          <w:rtl/>
          <w:lang w:bidi="ar-SA"/>
        </w:rPr>
        <w:t>الفرق بين علم الاجرام و السياسة الجنائية</w:t>
      </w:r>
    </w:p>
    <w:p w:rsidR="0065779E" w:rsidRDefault="0065779E" w:rsidP="0065779E">
      <w:pPr>
        <w:pStyle w:val="Paragraphedeliste"/>
        <w:numPr>
          <w:ilvl w:val="0"/>
          <w:numId w:val="1"/>
        </w:numPr>
        <w:bidi/>
        <w:rPr>
          <w:rFonts w:ascii="Simplified Arabic" w:hAnsi="Simplified Arabic" w:cs="Simplified Arabic"/>
          <w:sz w:val="32"/>
          <w:szCs w:val="32"/>
          <w:lang w:bidi="ar-SA"/>
        </w:rPr>
      </w:pPr>
      <w:proofErr w:type="gramStart"/>
      <w:r>
        <w:rPr>
          <w:rFonts w:ascii="Simplified Arabic" w:hAnsi="Simplified Arabic" w:cs="Simplified Arabic" w:hint="cs"/>
          <w:sz w:val="32"/>
          <w:szCs w:val="32"/>
          <w:rtl/>
          <w:lang w:bidi="ar-SA"/>
        </w:rPr>
        <w:t>موضوع</w:t>
      </w:r>
      <w:proofErr w:type="gramEnd"/>
      <w:r>
        <w:rPr>
          <w:rFonts w:ascii="Simplified Arabic" w:hAnsi="Simplified Arabic" w:cs="Simplified Arabic" w:hint="cs"/>
          <w:sz w:val="32"/>
          <w:szCs w:val="32"/>
          <w:rtl/>
          <w:lang w:bidi="ar-SA"/>
        </w:rPr>
        <w:t xml:space="preserve"> السياسة الجنائية</w:t>
      </w:r>
    </w:p>
    <w:p w:rsidR="0065779E" w:rsidRDefault="0065779E" w:rsidP="0065779E">
      <w:pPr>
        <w:pStyle w:val="Paragraphedeliste"/>
        <w:numPr>
          <w:ilvl w:val="0"/>
          <w:numId w:val="1"/>
        </w:numPr>
        <w:bidi/>
        <w:rPr>
          <w:rFonts w:ascii="Simplified Arabic" w:hAnsi="Simplified Arabic" w:cs="Simplified Arabic"/>
          <w:sz w:val="32"/>
          <w:szCs w:val="32"/>
          <w:lang w:bidi="ar-SA"/>
        </w:rPr>
      </w:pPr>
      <w:r>
        <w:rPr>
          <w:rFonts w:ascii="Simplified Arabic" w:hAnsi="Simplified Arabic" w:cs="Simplified Arabic" w:hint="cs"/>
          <w:sz w:val="32"/>
          <w:szCs w:val="32"/>
          <w:rtl/>
          <w:lang w:bidi="ar-SA"/>
        </w:rPr>
        <w:t>خصائص السياسة الجنائية</w:t>
      </w:r>
    </w:p>
    <w:p w:rsidR="0065779E" w:rsidRDefault="0065779E" w:rsidP="0065779E">
      <w:pPr>
        <w:pStyle w:val="Paragraphedeliste"/>
        <w:numPr>
          <w:ilvl w:val="0"/>
          <w:numId w:val="1"/>
        </w:numPr>
        <w:bidi/>
        <w:rPr>
          <w:rFonts w:ascii="Simplified Arabic" w:hAnsi="Simplified Arabic" w:cs="Simplified Arabic"/>
          <w:sz w:val="32"/>
          <w:szCs w:val="32"/>
          <w:lang w:bidi="ar-SA"/>
        </w:rPr>
      </w:pPr>
      <w:r>
        <w:rPr>
          <w:rFonts w:ascii="Simplified Arabic" w:hAnsi="Simplified Arabic" w:cs="Simplified Arabic" w:hint="cs"/>
          <w:sz w:val="32"/>
          <w:szCs w:val="32"/>
          <w:rtl/>
          <w:lang w:bidi="ar-SA"/>
        </w:rPr>
        <w:t>عناصر السياسة الجنائية</w:t>
      </w:r>
    </w:p>
    <w:p w:rsidR="0065779E" w:rsidRDefault="0065779E" w:rsidP="0065779E">
      <w:pPr>
        <w:pStyle w:val="Paragraphedeliste"/>
        <w:numPr>
          <w:ilvl w:val="0"/>
          <w:numId w:val="2"/>
        </w:numPr>
        <w:bidi/>
        <w:rPr>
          <w:rFonts w:ascii="Simplified Arabic" w:hAnsi="Simplified Arabic" w:cs="Simplified Arabic"/>
          <w:sz w:val="32"/>
          <w:szCs w:val="32"/>
          <w:lang w:bidi="ar-SA"/>
        </w:rPr>
      </w:pPr>
      <w:r>
        <w:rPr>
          <w:rFonts w:ascii="Simplified Arabic" w:hAnsi="Simplified Arabic" w:cs="Simplified Arabic" w:hint="cs"/>
          <w:sz w:val="32"/>
          <w:szCs w:val="32"/>
          <w:rtl/>
          <w:lang w:bidi="ar-SA"/>
        </w:rPr>
        <w:t xml:space="preserve">مبدأ شرعية التجريم و </w:t>
      </w:r>
      <w:proofErr w:type="gramStart"/>
      <w:r>
        <w:rPr>
          <w:rFonts w:ascii="Simplified Arabic" w:hAnsi="Simplified Arabic" w:cs="Simplified Arabic" w:hint="cs"/>
          <w:sz w:val="32"/>
          <w:szCs w:val="32"/>
          <w:rtl/>
          <w:lang w:bidi="ar-SA"/>
        </w:rPr>
        <w:t>العقاب</w:t>
      </w:r>
      <w:proofErr w:type="gramEnd"/>
    </w:p>
    <w:p w:rsidR="0065779E" w:rsidRPr="00404F63" w:rsidRDefault="0065779E" w:rsidP="0065779E">
      <w:pPr>
        <w:pStyle w:val="Paragraphedeliste"/>
        <w:numPr>
          <w:ilvl w:val="0"/>
          <w:numId w:val="2"/>
        </w:numPr>
        <w:bidi/>
        <w:rPr>
          <w:rFonts w:ascii="Simplified Arabic" w:hAnsi="Simplified Arabic" w:cs="Simplified Arabic"/>
          <w:sz w:val="32"/>
          <w:szCs w:val="32"/>
          <w:rtl/>
          <w:lang w:bidi="ar-SA"/>
        </w:rPr>
      </w:pPr>
      <w:r>
        <w:rPr>
          <w:rFonts w:ascii="Simplified Arabic" w:hAnsi="Simplified Arabic" w:cs="Simplified Arabic" w:hint="cs"/>
          <w:sz w:val="32"/>
          <w:szCs w:val="32"/>
          <w:rtl/>
          <w:lang w:bidi="ar-SA"/>
        </w:rPr>
        <w:t xml:space="preserve">علاقة مبدأ الشرعية بالسياسة الجنائية </w:t>
      </w:r>
    </w:p>
    <w:p w:rsidR="0065779E" w:rsidRPr="00404F63" w:rsidRDefault="0065779E" w:rsidP="0065779E">
      <w:pPr>
        <w:bidi/>
        <w:rPr>
          <w:rFonts w:ascii="Simplified Arabic" w:hAnsi="Simplified Arabic" w:cs="Simplified Arabic"/>
          <w:sz w:val="32"/>
          <w:szCs w:val="32"/>
          <w:rtl/>
          <w:lang w:bidi="ar-SA"/>
        </w:rPr>
      </w:pPr>
    </w:p>
    <w:p w:rsidR="000C0D34" w:rsidRDefault="000C0D34">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Default="0065779E">
      <w:pPr>
        <w:rPr>
          <w:rFonts w:hint="cs"/>
          <w:rtl/>
        </w:rPr>
      </w:pPr>
    </w:p>
    <w:p w:rsidR="0065779E" w:rsidRPr="0065779E" w:rsidRDefault="0065779E" w:rsidP="0065779E">
      <w:pPr>
        <w:bidi/>
        <w:rPr>
          <w:rFonts w:ascii="Simplified Arabic" w:hAnsi="Simplified Arabic" w:cs="Simplified Arabic"/>
          <w:b/>
          <w:bCs/>
          <w:color w:val="000000"/>
          <w:sz w:val="32"/>
          <w:szCs w:val="32"/>
          <w:rtl/>
          <w:lang w:bidi="ar-SA"/>
        </w:rPr>
      </w:pPr>
      <w:proofErr w:type="gramStart"/>
      <w:r w:rsidRPr="0065779E">
        <w:rPr>
          <w:rFonts w:ascii="Simplified Arabic" w:hAnsi="Simplified Arabic" w:cs="Simplified Arabic" w:hint="cs"/>
          <w:b/>
          <w:bCs/>
          <w:color w:val="000000"/>
          <w:sz w:val="32"/>
          <w:szCs w:val="32"/>
          <w:rtl/>
          <w:lang w:bidi="ar-SA"/>
        </w:rPr>
        <w:t>مراجع</w:t>
      </w:r>
      <w:proofErr w:type="gramEnd"/>
      <w:r w:rsidRPr="0065779E">
        <w:rPr>
          <w:rFonts w:ascii="Simplified Arabic" w:hAnsi="Simplified Arabic" w:cs="Simplified Arabic" w:hint="cs"/>
          <w:b/>
          <w:bCs/>
          <w:color w:val="000000"/>
          <w:sz w:val="32"/>
          <w:szCs w:val="32"/>
          <w:rtl/>
          <w:lang w:bidi="ar-SA"/>
        </w:rPr>
        <w:t xml:space="preserve"> السياسة الجنائية</w:t>
      </w:r>
    </w:p>
    <w:p w:rsidR="0065779E" w:rsidRPr="0065779E" w:rsidRDefault="0065779E" w:rsidP="0065779E">
      <w:pPr>
        <w:bidi/>
        <w:rPr>
          <w:rFonts w:ascii="Simplified Arabic" w:hAnsi="Simplified Arabic" w:cs="Simplified Arabic"/>
          <w:color w:val="000000"/>
          <w:sz w:val="32"/>
          <w:szCs w:val="32"/>
          <w:rtl/>
          <w:lang w:bidi="ar-SA"/>
        </w:rPr>
      </w:pPr>
    </w:p>
    <w:p w:rsidR="0065779E" w:rsidRPr="0065779E" w:rsidRDefault="0065779E" w:rsidP="0065779E">
      <w:pPr>
        <w:numPr>
          <w:ilvl w:val="0"/>
          <w:numId w:val="3"/>
        </w:numPr>
        <w:bidi/>
        <w:contextualSpacing/>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أحمد فتحي سرور ، أصول السياسة الجنائية ، دار النهضة العربية 1972</w:t>
      </w:r>
    </w:p>
    <w:p w:rsidR="0065779E" w:rsidRPr="0065779E" w:rsidRDefault="0065779E" w:rsidP="0065779E">
      <w:pPr>
        <w:numPr>
          <w:ilvl w:val="0"/>
          <w:numId w:val="3"/>
        </w:numPr>
        <w:shd w:val="clear" w:color="auto" w:fill="FFFFFF"/>
        <w:bidi/>
        <w:contextualSpacing/>
        <w:jc w:val="both"/>
        <w:rPr>
          <w:rFonts w:ascii="Simplified Arabic" w:hAnsi="Simplified Arabic" w:cs="Simplified Arabic"/>
          <w:color w:val="0000CC"/>
          <w:sz w:val="32"/>
          <w:szCs w:val="32"/>
          <w:rtl/>
          <w:lang w:bidi="ar-SA"/>
        </w:rPr>
      </w:pPr>
      <w:r w:rsidRPr="0065779E">
        <w:rPr>
          <w:rFonts w:ascii="Simplified Arabic" w:hAnsi="Simplified Arabic" w:cs="Simplified Arabic"/>
          <w:color w:val="000000"/>
          <w:sz w:val="32"/>
          <w:szCs w:val="32"/>
          <w:rtl/>
          <w:lang w:bidi="ar-SA"/>
        </w:rPr>
        <w:t>السياسة الجنائية في التشريع الإسلامي   سلسلة الدفاع الاجتماعي العدد 4 طبعة 1982</w:t>
      </w:r>
    </w:p>
    <w:p w:rsidR="0065779E" w:rsidRPr="0065779E" w:rsidRDefault="0065779E" w:rsidP="0065779E">
      <w:pPr>
        <w:numPr>
          <w:ilvl w:val="0"/>
          <w:numId w:val="3"/>
        </w:numPr>
        <w:shd w:val="clear" w:color="auto" w:fill="FFFFFF"/>
        <w:bidi/>
        <w:contextualSpacing/>
        <w:jc w:val="both"/>
        <w:rPr>
          <w:rFonts w:ascii="Simplified Arabic" w:hAnsi="Simplified Arabic" w:cs="Simplified Arabic"/>
          <w:color w:val="0000CC"/>
          <w:sz w:val="32"/>
          <w:szCs w:val="32"/>
          <w:rtl/>
          <w:lang w:bidi="ar-SA"/>
        </w:rPr>
      </w:pPr>
      <w:r w:rsidRPr="0065779E">
        <w:rPr>
          <w:rFonts w:ascii="Simplified Arabic" w:hAnsi="Simplified Arabic" w:cs="Simplified Arabic"/>
          <w:color w:val="000000"/>
          <w:sz w:val="32"/>
          <w:szCs w:val="32"/>
          <w:rtl/>
          <w:lang w:bidi="ar-SA"/>
        </w:rPr>
        <w:t xml:space="preserve">أحمد فتحي </w:t>
      </w:r>
      <w:proofErr w:type="gramStart"/>
      <w:r w:rsidRPr="0065779E">
        <w:rPr>
          <w:rFonts w:ascii="Simplified Arabic" w:hAnsi="Simplified Arabic" w:cs="Simplified Arabic"/>
          <w:color w:val="000000"/>
          <w:sz w:val="32"/>
          <w:szCs w:val="32"/>
          <w:rtl/>
          <w:lang w:bidi="ar-SA"/>
        </w:rPr>
        <w:t>سرور ،</w:t>
      </w:r>
      <w:proofErr w:type="gramEnd"/>
      <w:r w:rsidRPr="0065779E">
        <w:rPr>
          <w:rFonts w:ascii="Simplified Arabic" w:hAnsi="Simplified Arabic" w:cs="Simplified Arabic"/>
          <w:color w:val="000000"/>
          <w:sz w:val="32"/>
          <w:szCs w:val="32"/>
          <w:rtl/>
          <w:lang w:bidi="ar-SA"/>
        </w:rPr>
        <w:t xml:space="preserve"> السياسة الجنائية : فكرتها ، مذاهبها وتخطيطها .</w:t>
      </w:r>
    </w:p>
    <w:p w:rsidR="0065779E" w:rsidRPr="0065779E" w:rsidRDefault="0065779E" w:rsidP="0065779E">
      <w:pPr>
        <w:numPr>
          <w:ilvl w:val="0"/>
          <w:numId w:val="3"/>
        </w:numPr>
        <w:bidi/>
        <w:contextualSpacing/>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 xml:space="preserve">محمد بن المدني </w:t>
      </w:r>
      <w:proofErr w:type="spellStart"/>
      <w:r w:rsidRPr="0065779E">
        <w:rPr>
          <w:rFonts w:ascii="Simplified Arabic" w:hAnsi="Simplified Arabic" w:cs="Simplified Arabic"/>
          <w:color w:val="000000"/>
          <w:sz w:val="32"/>
          <w:szCs w:val="32"/>
          <w:rtl/>
          <w:lang w:bidi="ar-SA"/>
        </w:rPr>
        <w:t>بوساق</w:t>
      </w:r>
      <w:proofErr w:type="spellEnd"/>
      <w:r w:rsidRPr="0065779E">
        <w:rPr>
          <w:rFonts w:ascii="Simplified Arabic" w:hAnsi="Simplified Arabic" w:cs="Simplified Arabic"/>
          <w:color w:val="000000"/>
          <w:sz w:val="32"/>
          <w:szCs w:val="32"/>
          <w:rtl/>
          <w:lang w:bidi="ar-SA"/>
        </w:rPr>
        <w:t xml:space="preserve"> " اتجاهات السياسة الجنائية المعاصرة " الرياض</w:t>
      </w:r>
    </w:p>
    <w:p w:rsidR="0065779E" w:rsidRPr="0065779E" w:rsidRDefault="0065779E" w:rsidP="0065779E">
      <w:pPr>
        <w:numPr>
          <w:ilvl w:val="0"/>
          <w:numId w:val="3"/>
        </w:numPr>
        <w:bidi/>
        <w:contextualSpacing/>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 xml:space="preserve">محمد بن المدني </w:t>
      </w:r>
      <w:proofErr w:type="spellStart"/>
      <w:r w:rsidRPr="0065779E">
        <w:rPr>
          <w:rFonts w:ascii="Simplified Arabic" w:hAnsi="Simplified Arabic" w:cs="Simplified Arabic"/>
          <w:color w:val="000000"/>
          <w:sz w:val="32"/>
          <w:szCs w:val="32"/>
          <w:rtl/>
          <w:lang w:bidi="ar-SA"/>
        </w:rPr>
        <w:t>بوساق</w:t>
      </w:r>
      <w:proofErr w:type="spellEnd"/>
      <w:r w:rsidRPr="0065779E">
        <w:rPr>
          <w:rFonts w:ascii="Simplified Arabic" w:hAnsi="Simplified Arabic" w:cs="Simplified Arabic"/>
          <w:color w:val="000000"/>
          <w:sz w:val="32"/>
          <w:szCs w:val="32"/>
          <w:rtl/>
          <w:lang w:bidi="ar-SA"/>
        </w:rPr>
        <w:t xml:space="preserve"> " اتجاهات السياسة الجنائية المعاصرة " الرياض 2002</w:t>
      </w:r>
    </w:p>
    <w:p w:rsidR="0065779E" w:rsidRPr="0065779E" w:rsidRDefault="0065779E" w:rsidP="0065779E">
      <w:pPr>
        <w:bidi/>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عبد الفتاح الضيفي " المقيم الموجهة للسياسة الجنائية ص 70.</w:t>
      </w:r>
    </w:p>
    <w:p w:rsidR="0065779E" w:rsidRPr="0065779E" w:rsidRDefault="0065779E" w:rsidP="0065779E">
      <w:pPr>
        <w:numPr>
          <w:ilvl w:val="0"/>
          <w:numId w:val="4"/>
        </w:numPr>
        <w:bidi/>
        <w:contextualSpacing/>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 xml:space="preserve">السيد </w:t>
      </w:r>
      <w:proofErr w:type="spellStart"/>
      <w:r w:rsidRPr="0065779E">
        <w:rPr>
          <w:rFonts w:ascii="Simplified Arabic" w:hAnsi="Simplified Arabic" w:cs="Simplified Arabic"/>
          <w:color w:val="000000"/>
          <w:sz w:val="32"/>
          <w:szCs w:val="32"/>
          <w:rtl/>
          <w:lang w:bidi="ar-SA"/>
        </w:rPr>
        <w:t>يس</w:t>
      </w:r>
      <w:proofErr w:type="spellEnd"/>
      <w:r w:rsidRPr="0065779E">
        <w:rPr>
          <w:rFonts w:ascii="Simplified Arabic" w:hAnsi="Simplified Arabic" w:cs="Simplified Arabic"/>
          <w:color w:val="000000"/>
          <w:sz w:val="32"/>
          <w:szCs w:val="32"/>
          <w:rtl/>
          <w:lang w:bidi="ar-SA"/>
        </w:rPr>
        <w:t xml:space="preserve">   "كتاب السياسة الجنائية المعاصرة دراسة تحليلية لنظرية الدفاع الاجتماعي  دار الفكر العربي</w:t>
      </w:r>
      <w:r w:rsidRPr="0065779E">
        <w:rPr>
          <w:rFonts w:ascii="Simplified Arabic" w:hAnsi="Simplified Arabic" w:cs="Simplified Arabic" w:hint="cs"/>
          <w:color w:val="000000"/>
          <w:sz w:val="32"/>
          <w:szCs w:val="32"/>
          <w:rtl/>
          <w:lang w:bidi="ar-SA"/>
        </w:rPr>
        <w:t>،</w:t>
      </w:r>
      <w:r w:rsidRPr="0065779E">
        <w:rPr>
          <w:rFonts w:ascii="Simplified Arabic" w:hAnsi="Simplified Arabic" w:cs="Simplified Arabic"/>
          <w:color w:val="000000"/>
          <w:sz w:val="32"/>
          <w:szCs w:val="32"/>
          <w:rtl/>
          <w:lang w:bidi="ar-SA"/>
        </w:rPr>
        <w:t xml:space="preserve"> الطبعة الأولى 1983 </w:t>
      </w:r>
    </w:p>
    <w:p w:rsidR="0065779E" w:rsidRPr="0065779E" w:rsidRDefault="0065779E" w:rsidP="0065779E">
      <w:pPr>
        <w:jc w:val="both"/>
        <w:rPr>
          <w:rtl/>
          <w:lang w:bidi="ar-SA"/>
        </w:rPr>
      </w:pPr>
    </w:p>
    <w:p w:rsidR="0065779E" w:rsidRPr="0065779E" w:rsidRDefault="0065779E" w:rsidP="0065779E">
      <w:pPr>
        <w:ind w:left="-142" w:firstLine="142"/>
        <w:jc w:val="both"/>
        <w:rPr>
          <w:b/>
          <w:bCs/>
          <w:color w:val="000000"/>
          <w:lang w:bidi="ar-SA"/>
        </w:rPr>
      </w:pPr>
      <w:r w:rsidRPr="0065779E">
        <w:rPr>
          <w:b/>
          <w:bCs/>
          <w:color w:val="000000"/>
          <w:lang w:bidi="ar-SA"/>
        </w:rPr>
        <w:t xml:space="preserve">      1. Marc </w:t>
      </w:r>
      <w:proofErr w:type="spellStart"/>
      <w:r w:rsidRPr="0065779E">
        <w:rPr>
          <w:b/>
          <w:bCs/>
          <w:color w:val="000000"/>
          <w:lang w:bidi="ar-SA"/>
        </w:rPr>
        <w:t>Ancel</w:t>
      </w:r>
      <w:proofErr w:type="spellEnd"/>
      <w:r w:rsidRPr="0065779E">
        <w:rPr>
          <w:b/>
          <w:bCs/>
          <w:color w:val="000000"/>
          <w:lang w:bidi="ar-SA"/>
        </w:rPr>
        <w:t xml:space="preserve"> : la défense sociale nouvelle. 3 </w:t>
      </w:r>
      <w:proofErr w:type="spellStart"/>
      <w:r w:rsidRPr="0065779E">
        <w:rPr>
          <w:b/>
          <w:bCs/>
          <w:color w:val="000000"/>
          <w:lang w:bidi="ar-SA"/>
        </w:rPr>
        <w:t>ème</w:t>
      </w:r>
      <w:proofErr w:type="spellEnd"/>
      <w:r w:rsidRPr="0065779E">
        <w:rPr>
          <w:b/>
          <w:bCs/>
          <w:color w:val="000000"/>
          <w:lang w:bidi="ar-SA"/>
        </w:rPr>
        <w:t xml:space="preserve"> édition, éditions Cujas, Paris. 1981</w:t>
      </w:r>
    </w:p>
    <w:p w:rsidR="0065779E" w:rsidRPr="0065779E" w:rsidRDefault="0065779E" w:rsidP="0065779E">
      <w:pPr>
        <w:numPr>
          <w:ilvl w:val="0"/>
          <w:numId w:val="4"/>
        </w:numPr>
        <w:contextualSpacing/>
        <w:jc w:val="both"/>
        <w:rPr>
          <w:b/>
          <w:bCs/>
        </w:rPr>
      </w:pPr>
      <w:r w:rsidRPr="0065779E">
        <w:rPr>
          <w:b/>
          <w:bCs/>
        </w:rPr>
        <w:t xml:space="preserve">M. </w:t>
      </w:r>
      <w:proofErr w:type="spellStart"/>
      <w:r w:rsidRPr="0065779E">
        <w:rPr>
          <w:b/>
          <w:bCs/>
        </w:rPr>
        <w:t>Ancel</w:t>
      </w:r>
      <w:proofErr w:type="spellEnd"/>
      <w:r w:rsidRPr="0065779E">
        <w:rPr>
          <w:b/>
          <w:bCs/>
        </w:rPr>
        <w:t>, Pour une étude systématique des problèmes de politique criminelle, Archives de politique criminelle, 1975.</w:t>
      </w:r>
    </w:p>
    <w:p w:rsidR="0065779E" w:rsidRPr="0065779E" w:rsidRDefault="0065779E" w:rsidP="0065779E">
      <w:pPr>
        <w:numPr>
          <w:ilvl w:val="0"/>
          <w:numId w:val="4"/>
        </w:numPr>
        <w:contextualSpacing/>
        <w:jc w:val="both"/>
        <w:rPr>
          <w:b/>
          <w:bCs/>
        </w:rPr>
      </w:pPr>
      <w:r w:rsidRPr="0065779E">
        <w:rPr>
          <w:b/>
          <w:bCs/>
        </w:rPr>
        <w:t>M. Delmas-Marty, Les grands systèmes de politique criminelle, Paris, PUF, 1992.</w:t>
      </w:r>
    </w:p>
    <w:p w:rsidR="0065779E" w:rsidRPr="0065779E" w:rsidRDefault="0065779E" w:rsidP="0065779E">
      <w:pPr>
        <w:jc w:val="both"/>
        <w:rPr>
          <w:b/>
          <w:bCs/>
          <w:lang w:bidi="ar-SA"/>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Default="0065779E" w:rsidP="0065779E">
      <w:pPr>
        <w:bidi/>
        <w:rPr>
          <w:rFonts w:hint="cs"/>
          <w:rtl/>
        </w:rPr>
      </w:pPr>
    </w:p>
    <w:p w:rsidR="0065779E" w:rsidRPr="0065779E" w:rsidRDefault="0065779E">
      <w:pPr>
        <w:spacing w:after="200" w:line="276" w:lineRule="auto"/>
        <w:rPr>
          <w:rFonts w:ascii="Simplified Arabic" w:hAnsi="Simplified Arabic" w:cs="Simplified Arabic"/>
          <w:b/>
          <w:bCs/>
          <w:i/>
          <w:sz w:val="40"/>
          <w:szCs w:val="40"/>
          <w:rtl/>
          <w:lang w:eastAsia="en-US" w:bidi="ar-EG"/>
        </w:rPr>
      </w:pPr>
    </w:p>
    <w:p w:rsidR="0065779E" w:rsidRPr="0065779E" w:rsidRDefault="0065779E" w:rsidP="0065779E">
      <w:pPr>
        <w:bidi/>
        <w:jc w:val="center"/>
        <w:rPr>
          <w:rFonts w:ascii="Simplified Arabic" w:hAnsi="Simplified Arabic" w:cs="Simplified Arabic"/>
          <w:i/>
          <w:sz w:val="40"/>
          <w:szCs w:val="40"/>
          <w:rtl/>
          <w:lang w:eastAsia="en-US" w:bidi="ar-EG"/>
        </w:rPr>
      </w:pPr>
      <w:proofErr w:type="gramStart"/>
      <w:r w:rsidRPr="0065779E">
        <w:rPr>
          <w:rFonts w:ascii="Simplified Arabic" w:hAnsi="Simplified Arabic" w:cs="Simplified Arabic" w:hint="cs"/>
          <w:b/>
          <w:bCs/>
          <w:i/>
          <w:sz w:val="40"/>
          <w:szCs w:val="40"/>
          <w:rtl/>
          <w:lang w:eastAsia="en-US" w:bidi="ar-EG"/>
        </w:rPr>
        <w:t>السياسة</w:t>
      </w:r>
      <w:proofErr w:type="gramEnd"/>
      <w:r w:rsidRPr="0065779E">
        <w:rPr>
          <w:rFonts w:ascii="Simplified Arabic" w:hAnsi="Simplified Arabic" w:cs="Simplified Arabic" w:hint="cs"/>
          <w:b/>
          <w:bCs/>
          <w:i/>
          <w:sz w:val="40"/>
          <w:szCs w:val="40"/>
          <w:rtl/>
          <w:lang w:eastAsia="en-US" w:bidi="ar-EG"/>
        </w:rPr>
        <w:t xml:space="preserve"> الجنائية</w:t>
      </w:r>
    </w:p>
    <w:p w:rsidR="0065779E" w:rsidRPr="0065779E" w:rsidRDefault="0065779E" w:rsidP="0065779E">
      <w:pPr>
        <w:bidi/>
        <w:jc w:val="both"/>
        <w:rPr>
          <w:rFonts w:ascii="Simplified Arabic" w:hAnsi="Simplified Arabic" w:cs="Simplified Arabic"/>
          <w:i/>
          <w:sz w:val="32"/>
          <w:szCs w:val="32"/>
          <w:rtl/>
          <w:lang w:eastAsia="en-US" w:bidi="ar-EG"/>
        </w:rPr>
      </w:pPr>
    </w:p>
    <w:p w:rsidR="0065779E" w:rsidRPr="0065779E" w:rsidRDefault="0065779E" w:rsidP="0065779E">
      <w:pPr>
        <w:bidi/>
        <w:jc w:val="both"/>
        <w:rPr>
          <w:rFonts w:ascii="Simplified Arabic" w:hAnsi="Simplified Arabic" w:cs="Simplified Arabic"/>
          <w:i/>
          <w:sz w:val="32"/>
          <w:szCs w:val="32"/>
          <w:rtl/>
          <w:lang w:eastAsia="en-US" w:bidi="ar-SA"/>
        </w:rPr>
      </w:pPr>
      <w:r w:rsidRPr="0065779E">
        <w:rPr>
          <w:rFonts w:ascii="Simplified Arabic" w:hAnsi="Simplified Arabic" w:cs="Simplified Arabic" w:hint="cs"/>
          <w:i/>
          <w:sz w:val="32"/>
          <w:szCs w:val="32"/>
          <w:rtl/>
          <w:lang w:eastAsia="en-US" w:bidi="ar-SA"/>
        </w:rPr>
        <w:t xml:space="preserve">تعتبر </w:t>
      </w:r>
      <w:r w:rsidRPr="0065779E">
        <w:rPr>
          <w:rFonts w:ascii="Simplified Arabic" w:hAnsi="Simplified Arabic" w:cs="Simplified Arabic"/>
          <w:i/>
          <w:sz w:val="32"/>
          <w:szCs w:val="32"/>
          <w:rtl/>
          <w:lang w:eastAsia="en-US" w:bidi="ar-SA"/>
        </w:rPr>
        <w:t xml:space="preserve">مكافحة الظاهرة الإجرامية </w:t>
      </w:r>
      <w:r w:rsidRPr="0065779E">
        <w:rPr>
          <w:rFonts w:ascii="Simplified Arabic" w:hAnsi="Simplified Arabic" w:cs="Simplified Arabic" w:hint="cs"/>
          <w:i/>
          <w:sz w:val="32"/>
          <w:szCs w:val="32"/>
          <w:rtl/>
          <w:lang w:eastAsia="en-US" w:bidi="ar-SA"/>
        </w:rPr>
        <w:t xml:space="preserve">و ردعها </w:t>
      </w:r>
      <w:r w:rsidRPr="0065779E">
        <w:rPr>
          <w:rFonts w:ascii="Simplified Arabic" w:hAnsi="Simplified Arabic" w:cs="Simplified Arabic"/>
          <w:i/>
          <w:sz w:val="32"/>
          <w:szCs w:val="32"/>
          <w:rtl/>
          <w:lang w:eastAsia="en-US" w:bidi="ar-SA"/>
        </w:rPr>
        <w:t xml:space="preserve">الهدف الأسمى الذي </w:t>
      </w:r>
      <w:r w:rsidRPr="0065779E">
        <w:rPr>
          <w:rFonts w:ascii="Simplified Arabic" w:hAnsi="Simplified Arabic" w:cs="Simplified Arabic" w:hint="cs"/>
          <w:i/>
          <w:sz w:val="32"/>
          <w:szCs w:val="32"/>
          <w:rtl/>
          <w:lang w:eastAsia="en-US" w:bidi="ar-SA"/>
        </w:rPr>
        <w:t xml:space="preserve">يسعى </w:t>
      </w:r>
      <w:r w:rsidRPr="0065779E">
        <w:rPr>
          <w:rFonts w:ascii="Simplified Arabic" w:hAnsi="Simplified Arabic" w:cs="Simplified Arabic"/>
          <w:i/>
          <w:sz w:val="32"/>
          <w:szCs w:val="32"/>
          <w:rtl/>
          <w:lang w:eastAsia="en-US" w:bidi="ar-SA"/>
        </w:rPr>
        <w:t xml:space="preserve">إليه كافة المهتمين </w:t>
      </w:r>
      <w:r w:rsidRPr="0065779E">
        <w:rPr>
          <w:rFonts w:ascii="Simplified Arabic" w:hAnsi="Simplified Arabic" w:cs="Simplified Arabic" w:hint="cs"/>
          <w:i/>
          <w:sz w:val="32"/>
          <w:szCs w:val="32"/>
          <w:rtl/>
          <w:lang w:eastAsia="en-US" w:bidi="ar-SA"/>
        </w:rPr>
        <w:t>ب</w:t>
      </w:r>
      <w:r w:rsidRPr="0065779E">
        <w:rPr>
          <w:rFonts w:ascii="Simplified Arabic" w:hAnsi="Simplified Arabic" w:cs="Simplified Arabic"/>
          <w:i/>
          <w:sz w:val="32"/>
          <w:szCs w:val="32"/>
          <w:rtl/>
          <w:lang w:eastAsia="en-US" w:bidi="ar-SA"/>
        </w:rPr>
        <w:t>الظاهرة</w:t>
      </w:r>
      <w:r w:rsidRPr="0065779E">
        <w:rPr>
          <w:rFonts w:ascii="Simplified Arabic" w:hAnsi="Simplified Arabic" w:cs="Simplified Arabic" w:hint="cs"/>
          <w:i/>
          <w:sz w:val="32"/>
          <w:szCs w:val="32"/>
          <w:rtl/>
          <w:lang w:eastAsia="en-US" w:bidi="ar-SA"/>
        </w:rPr>
        <w:t xml:space="preserve"> الاجرامية</w:t>
      </w:r>
      <w:r w:rsidRPr="0065779E">
        <w:rPr>
          <w:rFonts w:ascii="Simplified Arabic" w:hAnsi="Simplified Arabic" w:cs="Simplified Arabic"/>
          <w:i/>
          <w:sz w:val="32"/>
          <w:szCs w:val="32"/>
          <w:rtl/>
          <w:lang w:eastAsia="en-US" w:bidi="ar-SA"/>
        </w:rPr>
        <w:t>، وبلوغ تلك الغاية أو الفشل في</w:t>
      </w:r>
      <w:r w:rsidRPr="0065779E">
        <w:rPr>
          <w:rFonts w:ascii="Simplified Arabic" w:hAnsi="Simplified Arabic" w:cs="Simplified Arabic"/>
          <w:i/>
          <w:sz w:val="32"/>
          <w:szCs w:val="32"/>
          <w:rtl/>
          <w:lang w:eastAsia="en-US" w:bidi="ar-EG"/>
        </w:rPr>
        <w:t>ه</w:t>
      </w:r>
      <w:r w:rsidRPr="0065779E">
        <w:rPr>
          <w:rFonts w:ascii="Simplified Arabic" w:hAnsi="Simplified Arabic" w:cs="Simplified Arabic"/>
          <w:i/>
          <w:sz w:val="32"/>
          <w:szCs w:val="32"/>
          <w:rtl/>
          <w:lang w:eastAsia="en-US" w:bidi="ar-SA"/>
        </w:rPr>
        <w:t xml:space="preserve"> مقياس على مدى نجاح السياسة الجنائية المتبعة داخل المجتمع.</w:t>
      </w:r>
    </w:p>
    <w:p w:rsidR="0065779E" w:rsidRPr="0065779E" w:rsidRDefault="0065779E" w:rsidP="0065779E">
      <w:pPr>
        <w:bidi/>
        <w:jc w:val="both"/>
        <w:rPr>
          <w:rFonts w:ascii="Simplified Arabic" w:hAnsi="Simplified Arabic" w:cs="Simplified Arabic"/>
          <w:i/>
          <w:sz w:val="32"/>
          <w:szCs w:val="32"/>
          <w:rtl/>
          <w:lang w:eastAsia="en-US" w:bidi="ar-SA"/>
        </w:rPr>
      </w:pPr>
      <w:r w:rsidRPr="0065779E">
        <w:rPr>
          <w:rFonts w:ascii="Simplified Arabic" w:hAnsi="Simplified Arabic" w:cs="Simplified Arabic" w:hint="cs"/>
          <w:i/>
          <w:sz w:val="32"/>
          <w:szCs w:val="32"/>
          <w:rtl/>
          <w:lang w:eastAsia="en-US" w:bidi="ar-SA"/>
        </w:rPr>
        <w:t xml:space="preserve">و </w:t>
      </w:r>
      <w:proofErr w:type="gramStart"/>
      <w:r w:rsidRPr="0065779E">
        <w:rPr>
          <w:rFonts w:ascii="Simplified Arabic" w:hAnsi="Simplified Arabic" w:cs="Simplified Arabic" w:hint="cs"/>
          <w:i/>
          <w:sz w:val="32"/>
          <w:szCs w:val="32"/>
          <w:rtl/>
          <w:lang w:eastAsia="en-US" w:bidi="ar-SA"/>
        </w:rPr>
        <w:t>تعد</w:t>
      </w:r>
      <w:proofErr w:type="gramEnd"/>
      <w:r w:rsidRPr="0065779E">
        <w:rPr>
          <w:rFonts w:ascii="Simplified Arabic" w:hAnsi="Simplified Arabic" w:cs="Simplified Arabic" w:hint="cs"/>
          <w:i/>
          <w:sz w:val="32"/>
          <w:szCs w:val="32"/>
          <w:rtl/>
          <w:lang w:eastAsia="en-US" w:bidi="ar-SA"/>
        </w:rPr>
        <w:t xml:space="preserve"> السياسة الجنائية أحدى مظاهر سيادة الدولة، إذ بواسطتها تحافظ الدولة على أمن الأفراد و الجماعات و الممتلكات، و بالتالي المحافظة على كيان المجتمع من آفة الجريمة عن طريق التجريم و العقاب.</w:t>
      </w:r>
    </w:p>
    <w:p w:rsidR="0065779E" w:rsidRPr="0065779E" w:rsidRDefault="0065779E" w:rsidP="0065779E">
      <w:pPr>
        <w:numPr>
          <w:ilvl w:val="0"/>
          <w:numId w:val="6"/>
        </w:numPr>
        <w:bidi/>
        <w:contextualSpacing/>
        <w:jc w:val="both"/>
        <w:rPr>
          <w:rFonts w:ascii="Simplified Arabic" w:hAnsi="Simplified Arabic" w:cs="Simplified Arabic"/>
          <w:i/>
          <w:sz w:val="32"/>
          <w:szCs w:val="32"/>
          <w:rtl/>
          <w:lang w:eastAsia="en-US" w:bidi="ar-SA"/>
        </w:rPr>
      </w:pPr>
      <w:proofErr w:type="gramStart"/>
      <w:r w:rsidRPr="0065779E">
        <w:rPr>
          <w:rFonts w:ascii="Simplified Arabic" w:hAnsi="Simplified Arabic" w:cs="Simplified Arabic" w:hint="cs"/>
          <w:i/>
          <w:sz w:val="32"/>
          <w:szCs w:val="32"/>
          <w:rtl/>
          <w:lang w:eastAsia="en-US" w:bidi="ar-SA"/>
        </w:rPr>
        <w:t>مفهوم</w:t>
      </w:r>
      <w:proofErr w:type="gramEnd"/>
      <w:r w:rsidRPr="0065779E">
        <w:rPr>
          <w:rFonts w:ascii="Simplified Arabic" w:hAnsi="Simplified Arabic" w:cs="Simplified Arabic" w:hint="cs"/>
          <w:i/>
          <w:sz w:val="32"/>
          <w:szCs w:val="32"/>
          <w:rtl/>
          <w:lang w:eastAsia="en-US" w:bidi="ar-SA"/>
        </w:rPr>
        <w:t xml:space="preserve"> السياسة الجنائية:   </w:t>
      </w:r>
    </w:p>
    <w:p w:rsidR="0065779E" w:rsidRPr="0065779E" w:rsidRDefault="0065779E" w:rsidP="0065779E">
      <w:pPr>
        <w:shd w:val="clear" w:color="auto" w:fill="FFFFFF"/>
        <w:bidi/>
        <w:jc w:val="both"/>
        <w:outlineLvl w:val="3"/>
        <w:rPr>
          <w:rFonts w:ascii="Simplified Arabic" w:hAnsi="Simplified Arabic" w:cs="Simplified Arabic"/>
          <w:b/>
          <w:bCs/>
          <w:sz w:val="32"/>
          <w:szCs w:val="32"/>
          <w:lang w:bidi="ar-SA"/>
        </w:rPr>
      </w:pPr>
      <w:proofErr w:type="gramStart"/>
      <w:r w:rsidRPr="0065779E">
        <w:rPr>
          <w:rFonts w:ascii="Simplified Arabic" w:hAnsi="Simplified Arabic" w:cs="Simplified Arabic"/>
          <w:b/>
          <w:bCs/>
          <w:sz w:val="32"/>
          <w:szCs w:val="32"/>
          <w:rtl/>
          <w:lang w:bidi="ar-SA"/>
        </w:rPr>
        <w:t>مفهوم</w:t>
      </w:r>
      <w:proofErr w:type="gramEnd"/>
      <w:r w:rsidRPr="0065779E">
        <w:rPr>
          <w:rFonts w:ascii="Simplified Arabic" w:hAnsi="Simplified Arabic" w:cs="Simplified Arabic"/>
          <w:b/>
          <w:bCs/>
          <w:sz w:val="32"/>
          <w:szCs w:val="32"/>
          <w:rtl/>
          <w:lang w:bidi="ar-SA"/>
        </w:rPr>
        <w:t xml:space="preserve"> السياسة الجنائية</w:t>
      </w:r>
      <w:r w:rsidRPr="0065779E">
        <w:rPr>
          <w:rFonts w:ascii="Simplified Arabic" w:hAnsi="Simplified Arabic" w:cs="Simplified Arabic"/>
          <w:b/>
          <w:bCs/>
          <w:vanish/>
          <w:sz w:val="32"/>
          <w:szCs w:val="32"/>
          <w:lang w:bidi="ar-SA"/>
        </w:rPr>
        <w:t>Haut du formulaireBas du formulaire</w:t>
      </w:r>
    </w:p>
    <w:p w:rsidR="0065779E" w:rsidRPr="0065779E" w:rsidRDefault="0065779E" w:rsidP="0065779E">
      <w:pPr>
        <w:shd w:val="clear" w:color="auto" w:fill="FFFFFF"/>
        <w:bidi/>
        <w:jc w:val="both"/>
        <w:rPr>
          <w:rFonts w:ascii="Simplified Arabic" w:hAnsi="Simplified Arabic" w:cs="Simplified Arabic"/>
          <w:color w:val="000000"/>
          <w:sz w:val="32"/>
          <w:szCs w:val="32"/>
          <w:rtl/>
          <w:lang w:bidi="ar-SA"/>
        </w:rPr>
      </w:pPr>
      <w:r w:rsidRPr="0065779E">
        <w:rPr>
          <w:rFonts w:ascii="Simplified Arabic" w:hAnsi="Simplified Arabic" w:cs="Simplified Arabic" w:hint="cs"/>
          <w:color w:val="000000"/>
          <w:sz w:val="32"/>
          <w:szCs w:val="32"/>
          <w:rtl/>
          <w:lang w:bidi="ar-SA"/>
        </w:rPr>
        <w:t xml:space="preserve">بدأت </w:t>
      </w:r>
      <w:r w:rsidRPr="0065779E">
        <w:rPr>
          <w:rFonts w:ascii="Simplified Arabic" w:hAnsi="Simplified Arabic" w:cs="Simplified Arabic"/>
          <w:color w:val="000000"/>
          <w:sz w:val="32"/>
          <w:szCs w:val="32"/>
          <w:rtl/>
          <w:lang w:bidi="ar-SA"/>
        </w:rPr>
        <w:t xml:space="preserve">محاربة الجريمة والظاهرة الإجرامية تأخذ </w:t>
      </w:r>
      <w:r w:rsidRPr="0065779E">
        <w:rPr>
          <w:rFonts w:ascii="Simplified Arabic" w:hAnsi="Simplified Arabic" w:cs="Simplified Arabic" w:hint="cs"/>
          <w:color w:val="000000"/>
          <w:sz w:val="32"/>
          <w:szCs w:val="32"/>
          <w:rtl/>
          <w:lang w:bidi="ar-SA"/>
        </w:rPr>
        <w:t xml:space="preserve">طابعا </w:t>
      </w:r>
      <w:r w:rsidRPr="0065779E">
        <w:rPr>
          <w:rFonts w:ascii="Simplified Arabic" w:hAnsi="Simplified Arabic" w:cs="Simplified Arabic"/>
          <w:color w:val="000000"/>
          <w:sz w:val="32"/>
          <w:szCs w:val="32"/>
          <w:rtl/>
          <w:lang w:bidi="ar-SA"/>
        </w:rPr>
        <w:t xml:space="preserve">منظما في أواخر القرن 19 وبداية القرن 20 حيث ظهر مصطلح السياسة الجنائية وأول من استعمله هو الألماني </w:t>
      </w:r>
      <w:proofErr w:type="spellStart"/>
      <w:r w:rsidRPr="0065779E">
        <w:rPr>
          <w:rFonts w:ascii="Simplified Arabic" w:hAnsi="Simplified Arabic" w:cs="Simplified Arabic"/>
          <w:color w:val="000000"/>
          <w:sz w:val="32"/>
          <w:szCs w:val="32"/>
          <w:rtl/>
          <w:lang w:bidi="ar-SA"/>
        </w:rPr>
        <w:t>فيورباخ</w:t>
      </w:r>
      <w:proofErr w:type="spellEnd"/>
      <w:r w:rsidRPr="0065779E">
        <w:rPr>
          <w:rFonts w:ascii="Simplified Arabic" w:hAnsi="Simplified Arabic" w:cs="Simplified Arabic" w:hint="cs"/>
          <w:color w:val="000000"/>
          <w:sz w:val="32"/>
          <w:szCs w:val="32"/>
          <w:rtl/>
          <w:lang w:bidi="ar-SA"/>
        </w:rPr>
        <w:t xml:space="preserve">  </w:t>
      </w:r>
      <w:r w:rsidRPr="0065779E">
        <w:rPr>
          <w:rFonts w:ascii="Simplified Arabic" w:hAnsi="Simplified Arabic" w:cs="Simplified Arabic"/>
          <w:color w:val="000000"/>
          <w:sz w:val="32"/>
          <w:szCs w:val="32"/>
          <w:rtl/>
          <w:lang w:bidi="ar-SA"/>
        </w:rPr>
        <w:t xml:space="preserve">الذي يرى بأنها </w:t>
      </w:r>
      <w:r w:rsidRPr="0065779E">
        <w:rPr>
          <w:rFonts w:ascii="Simplified Arabic" w:hAnsi="Simplified Arabic" w:cs="Simplified Arabic" w:hint="cs"/>
          <w:color w:val="000000"/>
          <w:sz w:val="32"/>
          <w:szCs w:val="32"/>
          <w:rtl/>
          <w:lang w:bidi="ar-SA"/>
        </w:rPr>
        <w:t xml:space="preserve">" </w:t>
      </w:r>
      <w:r w:rsidRPr="0065779E">
        <w:rPr>
          <w:rFonts w:ascii="Simplified Arabic" w:hAnsi="Simplified Arabic" w:cs="Simplified Arabic"/>
          <w:color w:val="000000"/>
          <w:sz w:val="32"/>
          <w:szCs w:val="32"/>
          <w:rtl/>
          <w:lang w:bidi="ar-SA"/>
        </w:rPr>
        <w:t>مجموعة من الوسائل الزجرية التي تتصدى الدولة من خلالها لمحاربة الجريمة</w:t>
      </w:r>
      <w:r w:rsidRPr="0065779E">
        <w:rPr>
          <w:rFonts w:ascii="Simplified Arabic" w:hAnsi="Simplified Arabic" w:cs="Simplified Arabic" w:hint="cs"/>
          <w:color w:val="000000"/>
          <w:sz w:val="32"/>
          <w:szCs w:val="32"/>
          <w:rtl/>
          <w:lang w:bidi="ar-SA"/>
        </w:rPr>
        <w:t xml:space="preserve"> "</w:t>
      </w:r>
      <w:r w:rsidRPr="0065779E">
        <w:rPr>
          <w:rFonts w:ascii="Simplified Arabic" w:hAnsi="Simplified Arabic" w:cs="Simplified Arabic"/>
          <w:color w:val="000000"/>
          <w:sz w:val="32"/>
          <w:szCs w:val="32"/>
          <w:lang w:bidi="ar-SA"/>
        </w:rPr>
        <w:t>.</w:t>
      </w:r>
    </w:p>
    <w:p w:rsidR="0065779E" w:rsidRPr="0065779E" w:rsidRDefault="0065779E" w:rsidP="0065779E">
      <w:pPr>
        <w:shd w:val="clear" w:color="auto" w:fill="FFFFFF"/>
        <w:bidi/>
        <w:jc w:val="both"/>
        <w:rPr>
          <w:rFonts w:ascii="Simplified Arabic" w:hAnsi="Simplified Arabic" w:cs="Simplified Arabic"/>
          <w:color w:val="000000"/>
          <w:sz w:val="32"/>
          <w:szCs w:val="32"/>
          <w:rtl/>
          <w:lang w:bidi="ar-SA"/>
        </w:rPr>
      </w:pPr>
      <w:proofErr w:type="gramStart"/>
      <w:r w:rsidRPr="0065779E">
        <w:rPr>
          <w:rFonts w:ascii="Simplified Arabic" w:hAnsi="Simplified Arabic" w:cs="Simplified Arabic"/>
          <w:color w:val="000000"/>
          <w:sz w:val="32"/>
          <w:szCs w:val="32"/>
          <w:rtl/>
          <w:lang w:bidi="ar-SA"/>
        </w:rPr>
        <w:t>لكن</w:t>
      </w:r>
      <w:proofErr w:type="gramEnd"/>
      <w:r w:rsidRPr="0065779E">
        <w:rPr>
          <w:rFonts w:ascii="Simplified Arabic" w:hAnsi="Simplified Arabic" w:cs="Simplified Arabic"/>
          <w:color w:val="000000"/>
          <w:sz w:val="32"/>
          <w:szCs w:val="32"/>
          <w:rtl/>
          <w:lang w:bidi="ar-SA"/>
        </w:rPr>
        <w:t xml:space="preserve"> هذا التعريف ظل قاصرا ولم يستوعب كل ما يحيط بالظاهرة الإجرامية في كل أبعادها الإنسانية والاجتماعية وهو تعريف كلاسيكي يرى منها فقط الوسائل الزجرية لمحاربة الظاهرة الإجرامية ومكافحتها وظلت سائدة حتى القرن 20</w:t>
      </w:r>
      <w:r w:rsidRPr="0065779E">
        <w:rPr>
          <w:rFonts w:ascii="Simplified Arabic" w:hAnsi="Simplified Arabic" w:cs="Simplified Arabic"/>
          <w:color w:val="000000"/>
          <w:sz w:val="32"/>
          <w:szCs w:val="32"/>
          <w:lang w:bidi="ar-SA"/>
        </w:rPr>
        <w:t>.</w:t>
      </w:r>
    </w:p>
    <w:p w:rsidR="0065779E" w:rsidRPr="0065779E" w:rsidRDefault="0065779E" w:rsidP="0065779E">
      <w:pPr>
        <w:shd w:val="clear" w:color="auto" w:fill="FFFFFF"/>
        <w:bidi/>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lang w:bidi="ar-SA"/>
        </w:rPr>
        <w:br/>
      </w:r>
      <w:r w:rsidRPr="0065779E">
        <w:rPr>
          <w:rFonts w:ascii="Simplified Arabic" w:hAnsi="Simplified Arabic" w:cs="Simplified Arabic"/>
          <w:color w:val="000000"/>
          <w:sz w:val="32"/>
          <w:szCs w:val="32"/>
          <w:rtl/>
          <w:lang w:bidi="ar-SA"/>
        </w:rPr>
        <w:t xml:space="preserve">وبسبب ظهور جرائم جديدة ومتطورة أصبح </w:t>
      </w:r>
      <w:r w:rsidRPr="0065779E">
        <w:rPr>
          <w:rFonts w:ascii="Simplified Arabic" w:hAnsi="Simplified Arabic" w:cs="Simplified Arabic" w:hint="cs"/>
          <w:color w:val="000000"/>
          <w:sz w:val="32"/>
          <w:szCs w:val="32"/>
          <w:rtl/>
          <w:lang w:bidi="ar-SA"/>
        </w:rPr>
        <w:t xml:space="preserve">فقهاء القانون </w:t>
      </w:r>
      <w:r w:rsidRPr="0065779E">
        <w:rPr>
          <w:rFonts w:ascii="Simplified Arabic" w:hAnsi="Simplified Arabic" w:cs="Simplified Arabic"/>
          <w:color w:val="000000"/>
          <w:sz w:val="32"/>
          <w:szCs w:val="32"/>
          <w:rtl/>
          <w:lang w:bidi="ar-SA"/>
        </w:rPr>
        <w:t>يتطلعون إلى رؤية شاملة لظاهرة الإجرام كظاهرة خطيرة ومعقدة، فأصبحت الدولة من خلال دراستهم ونظرياتهم لا تقتصر على مواجهة الجريمة بسن تشريعات جزائية وإنما تجاوز الأمر ذلك، وأصبح من اللازم إدخال وسائل جديدة كالمخططات التنموية ومواجهتها بالإعلام وإدخال حتى المجتمع المدني لأن الظاهرة الإجرامية هي شأن مجتمعي وكل المجتمع مسؤولا عنها</w:t>
      </w:r>
      <w:r w:rsidRPr="0065779E">
        <w:rPr>
          <w:rFonts w:ascii="Simplified Arabic" w:hAnsi="Simplified Arabic" w:cs="Simplified Arabic"/>
          <w:color w:val="000000"/>
          <w:sz w:val="32"/>
          <w:szCs w:val="32"/>
          <w:lang w:bidi="ar-SA"/>
        </w:rPr>
        <w:t>.</w:t>
      </w:r>
    </w:p>
    <w:p w:rsidR="0065779E" w:rsidRPr="0065779E" w:rsidRDefault="0065779E" w:rsidP="0065779E">
      <w:pPr>
        <w:shd w:val="clear" w:color="auto" w:fill="FFFFFF"/>
        <w:bidi/>
        <w:jc w:val="both"/>
        <w:rPr>
          <w:rFonts w:ascii="Simplified Arabic" w:hAnsi="Simplified Arabic" w:cs="Simplified Arabic"/>
          <w:color w:val="000000"/>
          <w:sz w:val="32"/>
          <w:szCs w:val="32"/>
          <w:rtl/>
          <w:lang w:bidi="ar-SA"/>
        </w:rPr>
      </w:pPr>
      <w:r w:rsidRPr="0065779E">
        <w:rPr>
          <w:rFonts w:ascii="Simplified Arabic" w:hAnsi="Simplified Arabic" w:cs="Simplified Arabic" w:hint="cs"/>
          <w:color w:val="000000"/>
          <w:sz w:val="32"/>
          <w:szCs w:val="32"/>
          <w:rtl/>
          <w:lang w:bidi="ar-SA"/>
        </w:rPr>
        <w:lastRenderedPageBreak/>
        <w:t xml:space="preserve">هنا بدأت تعرّف السياسة الجنائية </w:t>
      </w:r>
      <w:r w:rsidRPr="0065779E">
        <w:rPr>
          <w:rFonts w:ascii="Simplified Arabic" w:hAnsi="Simplified Arabic" w:cs="Simplified Arabic"/>
          <w:color w:val="000000"/>
          <w:sz w:val="32"/>
          <w:szCs w:val="32"/>
          <w:rtl/>
          <w:lang w:bidi="ar-SA"/>
        </w:rPr>
        <w:t>بأنها</w:t>
      </w:r>
      <w:r w:rsidRPr="0065779E">
        <w:rPr>
          <w:rFonts w:ascii="Simplified Arabic" w:hAnsi="Simplified Arabic" w:cs="Simplified Arabic" w:hint="cs"/>
          <w:color w:val="000000"/>
          <w:sz w:val="32"/>
          <w:szCs w:val="32"/>
          <w:rtl/>
          <w:lang w:bidi="ar-SA"/>
        </w:rPr>
        <w:t>:</w:t>
      </w:r>
      <w:r w:rsidRPr="0065779E">
        <w:rPr>
          <w:rFonts w:ascii="Simplified Arabic" w:hAnsi="Simplified Arabic" w:cs="Simplified Arabic"/>
          <w:color w:val="000000"/>
          <w:sz w:val="32"/>
          <w:szCs w:val="32"/>
          <w:rtl/>
          <w:lang w:bidi="ar-SA"/>
        </w:rPr>
        <w:t xml:space="preserve"> مجموعة من المبادئ والتدابير والإجراءات التي يواجه بها المجتمع ظاهرة الجريمة بهدف الوقاية منها ومكافحتها ومعاملة المجرمين</w:t>
      </w:r>
      <w:r w:rsidRPr="0065779E">
        <w:rPr>
          <w:rFonts w:ascii="Simplified Arabic" w:hAnsi="Simplified Arabic" w:cs="Simplified Arabic"/>
          <w:color w:val="000000"/>
          <w:sz w:val="32"/>
          <w:szCs w:val="32"/>
          <w:lang w:bidi="ar-SA"/>
        </w:rPr>
        <w:t>.</w:t>
      </w:r>
      <w:r w:rsidRPr="0065779E">
        <w:rPr>
          <w:rFonts w:ascii="Simplified Arabic" w:hAnsi="Simplified Arabic" w:cs="Simplified Arabic"/>
          <w:color w:val="000000"/>
          <w:sz w:val="32"/>
          <w:szCs w:val="32"/>
          <w:lang w:bidi="ar-SA"/>
        </w:rPr>
        <w:br/>
      </w:r>
      <w:r w:rsidRPr="0065779E">
        <w:rPr>
          <w:rFonts w:ascii="Simplified Arabic" w:hAnsi="Simplified Arabic" w:cs="Simplified Arabic"/>
          <w:color w:val="000000"/>
          <w:sz w:val="32"/>
          <w:szCs w:val="32"/>
          <w:rtl/>
          <w:lang w:bidi="ar-SA"/>
        </w:rPr>
        <w:t>كما يمكن تعريفها بأنها مجموعة من الطرق والإجراءات المستعملة من طرف المجتمع لإيجاد أجوبة لظاهرة إجرامية</w:t>
      </w:r>
    </w:p>
    <w:p w:rsidR="0065779E" w:rsidRPr="0065779E" w:rsidRDefault="0065779E" w:rsidP="0065779E">
      <w:pPr>
        <w:bidi/>
        <w:jc w:val="both"/>
        <w:rPr>
          <w:rFonts w:ascii="Simplified Arabic" w:hAnsi="Simplified Arabic" w:cs="Simplified Arabic"/>
          <w:color w:val="000000"/>
          <w:sz w:val="32"/>
          <w:szCs w:val="32"/>
          <w:rtl/>
          <w:lang w:bidi="ar-SA"/>
        </w:rPr>
      </w:pPr>
      <w:proofErr w:type="gramStart"/>
      <w:r w:rsidRPr="0065779E">
        <w:rPr>
          <w:rFonts w:ascii="Simplified Arabic" w:hAnsi="Simplified Arabic" w:cs="Simplified Arabic" w:hint="cs"/>
          <w:color w:val="000000"/>
          <w:sz w:val="32"/>
          <w:szCs w:val="32"/>
          <w:rtl/>
          <w:lang w:bidi="ar-SA"/>
        </w:rPr>
        <w:t>كما</w:t>
      </w:r>
      <w:proofErr w:type="gramEnd"/>
      <w:r w:rsidRPr="0065779E">
        <w:rPr>
          <w:rFonts w:ascii="Simplified Arabic" w:hAnsi="Simplified Arabic" w:cs="Simplified Arabic" w:hint="cs"/>
          <w:color w:val="000000"/>
          <w:sz w:val="32"/>
          <w:szCs w:val="32"/>
          <w:rtl/>
          <w:lang w:bidi="ar-SA"/>
        </w:rPr>
        <w:t xml:space="preserve"> تعرف السياسة الجنائية بأنها: مجموعة الوسائل التي يمكن اتخاذها في وقت معين و في بلد معين من أجل مكافحة الإجرام.</w:t>
      </w:r>
    </w:p>
    <w:p w:rsidR="0065779E" w:rsidRPr="0065779E" w:rsidRDefault="0065779E" w:rsidP="0065779E">
      <w:pPr>
        <w:bidi/>
        <w:jc w:val="both"/>
        <w:rPr>
          <w:rFonts w:ascii="Simplified Arabic" w:hAnsi="Simplified Arabic" w:cs="Simplified Arabic"/>
          <w:color w:val="000000"/>
          <w:sz w:val="32"/>
          <w:szCs w:val="32"/>
          <w:rtl/>
          <w:lang w:bidi="ar-SA"/>
        </w:rPr>
      </w:pPr>
      <w:r w:rsidRPr="0065779E">
        <w:rPr>
          <w:rFonts w:ascii="Simplified Arabic" w:hAnsi="Simplified Arabic" w:cs="Simplified Arabic"/>
          <w:color w:val="000000"/>
          <w:sz w:val="32"/>
          <w:szCs w:val="32"/>
          <w:rtl/>
          <w:lang w:bidi="ar-SA"/>
        </w:rPr>
        <w:t xml:space="preserve">من كل هذه التعاريف يمكن القول بأن السياسة الجنائية هي الهدف </w:t>
      </w:r>
      <w:proofErr w:type="spellStart"/>
      <w:r w:rsidRPr="0065779E">
        <w:rPr>
          <w:rFonts w:ascii="Simplified Arabic" w:hAnsi="Simplified Arabic" w:cs="Simplified Arabic"/>
          <w:color w:val="000000"/>
          <w:sz w:val="32"/>
          <w:szCs w:val="32"/>
          <w:rtl/>
          <w:lang w:bidi="ar-SA"/>
        </w:rPr>
        <w:t>والإستراتيجية</w:t>
      </w:r>
      <w:proofErr w:type="spellEnd"/>
      <w:r w:rsidRPr="0065779E">
        <w:rPr>
          <w:rFonts w:ascii="Simplified Arabic" w:hAnsi="Simplified Arabic" w:cs="Simplified Arabic"/>
          <w:color w:val="000000"/>
          <w:sz w:val="32"/>
          <w:szCs w:val="32"/>
          <w:rtl/>
          <w:lang w:bidi="ar-SA"/>
        </w:rPr>
        <w:t xml:space="preserve"> المحكمة والمستندة إلى خطة تنظيمية شاملة وواضحة تهدف إلى مواجهة الظاهرة الإجرامية وكافة الأسباب المؤدية إلى الانحراف الاجتماعي وقاية وعلاجا</w:t>
      </w:r>
    </w:p>
    <w:p w:rsidR="0065779E" w:rsidRPr="0065779E" w:rsidRDefault="0065779E" w:rsidP="0065779E">
      <w:pPr>
        <w:shd w:val="clear" w:color="auto" w:fill="FFFFFF"/>
        <w:bidi/>
        <w:spacing w:after="150" w:line="465" w:lineRule="atLeast"/>
        <w:jc w:val="both"/>
        <w:rPr>
          <w:rFonts w:ascii="Simplified Arabic" w:hAnsi="Simplified Arabic" w:cs="Simplified Arabic"/>
          <w:color w:val="303030"/>
          <w:sz w:val="32"/>
          <w:szCs w:val="32"/>
          <w:rtl/>
          <w:lang w:bidi="ar-SA"/>
        </w:rPr>
      </w:pPr>
      <w:r w:rsidRPr="0065779E">
        <w:rPr>
          <w:rFonts w:ascii="Simplified Arabic" w:hAnsi="Simplified Arabic" w:cs="Simplified Arabic" w:hint="cs"/>
          <w:color w:val="303030"/>
          <w:sz w:val="32"/>
          <w:szCs w:val="32"/>
          <w:rtl/>
          <w:lang w:bidi="ar-SA"/>
        </w:rPr>
        <w:t xml:space="preserve">و </w:t>
      </w:r>
      <w:r w:rsidRPr="0065779E">
        <w:rPr>
          <w:rFonts w:ascii="Simplified Arabic" w:hAnsi="Simplified Arabic" w:cs="Simplified Arabic"/>
          <w:color w:val="303030"/>
          <w:sz w:val="32"/>
          <w:szCs w:val="32"/>
          <w:rtl/>
          <w:lang w:bidi="ar-SA"/>
        </w:rPr>
        <w:t>يمكن تعريف السياسة الجنائية بأنها</w:t>
      </w:r>
      <w:r w:rsidRPr="0065779E">
        <w:rPr>
          <w:rFonts w:ascii="Simplified Arabic" w:hAnsi="Simplified Arabic" w:cs="Simplified Arabic" w:hint="cs"/>
          <w:color w:val="303030"/>
          <w:sz w:val="32"/>
          <w:szCs w:val="32"/>
          <w:rtl/>
          <w:lang w:bidi="ar-SA"/>
        </w:rPr>
        <w:t>:</w:t>
      </w:r>
      <w:r w:rsidRPr="0065779E">
        <w:rPr>
          <w:rFonts w:ascii="Simplified Arabic" w:hAnsi="Simplified Arabic" w:cs="Simplified Arabic"/>
          <w:color w:val="303030"/>
          <w:sz w:val="32"/>
          <w:szCs w:val="32"/>
          <w:rtl/>
          <w:lang w:bidi="ar-SA"/>
        </w:rPr>
        <w:t xml:space="preserve"> الخطة التي تتبناها الدولة لمكافحة الأجرام فالسياسة الجنائية تعني تنظيم وسائل مكافحة الإجرام في دولة معينة هذه الوسائل تتخذ أشكالا متعددة وتهدف إلي غاية محددة هي مكافحة ظاهرة الإجرام</w:t>
      </w:r>
      <w:r w:rsidRPr="0065779E">
        <w:rPr>
          <w:rFonts w:ascii="Simplified Arabic" w:hAnsi="Simplified Arabic" w:cs="Simplified Arabic" w:hint="cs"/>
          <w:color w:val="303030"/>
          <w:sz w:val="32"/>
          <w:szCs w:val="32"/>
          <w:rtl/>
          <w:lang w:bidi="ar-SA"/>
        </w:rPr>
        <w:t>.</w:t>
      </w:r>
    </w:p>
    <w:p w:rsidR="0065779E" w:rsidRPr="0065779E" w:rsidRDefault="0065779E" w:rsidP="0065779E">
      <w:pPr>
        <w:shd w:val="clear" w:color="auto" w:fill="FFFFFF"/>
        <w:bidi/>
        <w:jc w:val="both"/>
        <w:rPr>
          <w:rFonts w:ascii="Simplified Arabic" w:hAnsi="Simplified Arabic" w:cs="Simplified Arabic"/>
          <w:color w:val="0000CC"/>
          <w:sz w:val="32"/>
          <w:szCs w:val="32"/>
          <w:rtl/>
          <w:lang w:eastAsia="en-US" w:bidi="ar-SA"/>
        </w:rPr>
      </w:pPr>
      <w:r w:rsidRPr="0065779E">
        <w:rPr>
          <w:rFonts w:ascii="Simplified Arabic" w:hAnsi="Simplified Arabic" w:cs="Simplified Arabic"/>
          <w:color w:val="383838"/>
          <w:sz w:val="32"/>
          <w:szCs w:val="32"/>
          <w:rtl/>
          <w:lang w:eastAsia="en-US" w:bidi="ar-SA"/>
        </w:rPr>
        <w:t xml:space="preserve">أما السياسة الجنائية في الشريعة الإسلامية فهي جزء من السياسة الشرعية ، وقد عرفها الدكتور محمد </w:t>
      </w:r>
      <w:proofErr w:type="spellStart"/>
      <w:r w:rsidRPr="0065779E">
        <w:rPr>
          <w:rFonts w:ascii="Simplified Arabic" w:hAnsi="Simplified Arabic" w:cs="Simplified Arabic"/>
          <w:color w:val="383838"/>
          <w:sz w:val="32"/>
          <w:szCs w:val="32"/>
          <w:rtl/>
          <w:lang w:eastAsia="en-US" w:bidi="ar-SA"/>
        </w:rPr>
        <w:t>بوساق</w:t>
      </w:r>
      <w:proofErr w:type="spellEnd"/>
      <w:r w:rsidRPr="0065779E">
        <w:rPr>
          <w:rFonts w:ascii="Simplified Arabic" w:hAnsi="Simplified Arabic" w:cs="Simplified Arabic"/>
          <w:color w:val="383838"/>
          <w:sz w:val="32"/>
          <w:szCs w:val="32"/>
          <w:rtl/>
          <w:lang w:eastAsia="en-US" w:bidi="ar-SA"/>
        </w:rPr>
        <w:t xml:space="preserve"> بأنها العمل على درء المفاسد الواقعة أو المتوقعة عن الفرد والمجتمع بإقامة أحكام الحدود والقصاص وغيرها. والتذرع لتحقيق الأمن بكافة الوسائل الممكنة في ضوء مبادئ الشريعة الإسلامية </w:t>
      </w:r>
      <w:proofErr w:type="gramStart"/>
      <w:r w:rsidRPr="0065779E">
        <w:rPr>
          <w:rFonts w:ascii="Simplified Arabic" w:hAnsi="Simplified Arabic" w:cs="Simplified Arabic"/>
          <w:color w:val="383838"/>
          <w:sz w:val="32"/>
          <w:szCs w:val="32"/>
          <w:rtl/>
          <w:lang w:eastAsia="en-US" w:bidi="ar-SA"/>
        </w:rPr>
        <w:t>ومقاصدها</w:t>
      </w:r>
      <w:proofErr w:type="gramEnd"/>
      <w:r w:rsidRPr="0065779E">
        <w:rPr>
          <w:rFonts w:ascii="Simplified Arabic" w:hAnsi="Simplified Arabic" w:cs="Simplified Arabic"/>
          <w:color w:val="383838"/>
          <w:sz w:val="32"/>
          <w:szCs w:val="32"/>
          <w:rtl/>
          <w:lang w:eastAsia="en-US" w:bidi="ar-SA"/>
        </w:rPr>
        <w:t>.</w:t>
      </w:r>
    </w:p>
    <w:p w:rsidR="0065779E" w:rsidRPr="0065779E" w:rsidRDefault="0065779E" w:rsidP="0065779E">
      <w:pPr>
        <w:shd w:val="clear" w:color="auto" w:fill="FFFFFF"/>
        <w:bidi/>
        <w:spacing w:after="150" w:line="465" w:lineRule="atLeast"/>
        <w:jc w:val="both"/>
        <w:rPr>
          <w:rFonts w:ascii="Simplified Arabic" w:hAnsi="Simplified Arabic" w:cs="Simplified Arabic"/>
          <w:color w:val="303030"/>
          <w:sz w:val="32"/>
          <w:szCs w:val="32"/>
          <w:rtl/>
          <w:lang w:bidi="ar-SA"/>
        </w:rPr>
      </w:pPr>
    </w:p>
    <w:p w:rsidR="0065779E" w:rsidRPr="0065779E" w:rsidRDefault="0065779E" w:rsidP="0065779E">
      <w:pPr>
        <w:numPr>
          <w:ilvl w:val="0"/>
          <w:numId w:val="5"/>
        </w:numPr>
        <w:shd w:val="clear" w:color="auto" w:fill="FFFFFF"/>
        <w:bidi/>
        <w:spacing w:after="150" w:line="465" w:lineRule="atLeast"/>
        <w:jc w:val="both"/>
        <w:rPr>
          <w:rFonts w:ascii="Simplified Arabic" w:hAnsi="Simplified Arabic" w:cs="Simplified Arabic"/>
          <w:b/>
          <w:bCs/>
          <w:color w:val="303030"/>
          <w:sz w:val="32"/>
          <w:szCs w:val="32"/>
          <w:rtl/>
          <w:lang w:bidi="ar-SA"/>
        </w:rPr>
      </w:pPr>
      <w:r w:rsidRPr="0065779E">
        <w:rPr>
          <w:rFonts w:ascii="Simplified Arabic" w:hAnsi="Simplified Arabic" w:cs="Simplified Arabic" w:hint="cs"/>
          <w:b/>
          <w:bCs/>
          <w:color w:val="303030"/>
          <w:sz w:val="32"/>
          <w:szCs w:val="32"/>
          <w:rtl/>
          <w:lang w:bidi="ar-SA"/>
        </w:rPr>
        <w:t>الفرق بين علم الاجرام و السياسة الجنائية</w:t>
      </w:r>
    </w:p>
    <w:p w:rsidR="0065779E" w:rsidRPr="0065779E" w:rsidRDefault="0065779E" w:rsidP="0065779E">
      <w:pPr>
        <w:shd w:val="clear" w:color="auto" w:fill="FFFFFF"/>
        <w:bidi/>
        <w:spacing w:after="150" w:line="465" w:lineRule="atLeast"/>
        <w:jc w:val="both"/>
        <w:rPr>
          <w:rFonts w:ascii="Simplified Arabic" w:hAnsi="Simplified Arabic" w:cs="Simplified Arabic"/>
          <w:color w:val="303030"/>
          <w:sz w:val="32"/>
          <w:szCs w:val="32"/>
          <w:rtl/>
          <w:lang w:bidi="ar-SA"/>
        </w:rPr>
      </w:pPr>
      <w:r w:rsidRPr="0065779E">
        <w:rPr>
          <w:rFonts w:ascii="Simplified Arabic" w:hAnsi="Simplified Arabic" w:cs="Simplified Arabic" w:hint="cs"/>
          <w:color w:val="303030"/>
          <w:sz w:val="32"/>
          <w:szCs w:val="32"/>
          <w:rtl/>
          <w:lang w:bidi="ar-SA"/>
        </w:rPr>
        <w:t xml:space="preserve">   </w:t>
      </w:r>
      <w:proofErr w:type="gramStart"/>
      <w:r w:rsidRPr="0065779E">
        <w:rPr>
          <w:rFonts w:ascii="Simplified Arabic" w:hAnsi="Simplified Arabic" w:cs="Simplified Arabic"/>
          <w:color w:val="303030"/>
          <w:sz w:val="32"/>
          <w:szCs w:val="32"/>
          <w:rtl/>
          <w:lang w:bidi="ar-SA"/>
        </w:rPr>
        <w:t>قد</w:t>
      </w:r>
      <w:proofErr w:type="gramEnd"/>
      <w:r w:rsidRPr="0065779E">
        <w:rPr>
          <w:rFonts w:ascii="Simplified Arabic" w:hAnsi="Simplified Arabic" w:cs="Simplified Arabic"/>
          <w:color w:val="303030"/>
          <w:sz w:val="32"/>
          <w:szCs w:val="32"/>
          <w:rtl/>
          <w:lang w:bidi="ar-SA"/>
        </w:rPr>
        <w:t xml:space="preserve"> ذهب فريق من الباحثين إلي القول بأن السياسة الجنائية جزء من علم الإجرام يدرس عوامل الإحرام ليحدد اتجاهات تطور الظاهرة الإجرامية.</w:t>
      </w:r>
    </w:p>
    <w:p w:rsidR="0065779E" w:rsidRPr="0065779E" w:rsidRDefault="0065779E" w:rsidP="0065779E">
      <w:pPr>
        <w:shd w:val="clear" w:color="auto" w:fill="FFFFFF"/>
        <w:bidi/>
        <w:spacing w:after="150" w:line="465" w:lineRule="atLeast"/>
        <w:jc w:val="both"/>
        <w:rPr>
          <w:rFonts w:ascii="Simplified Arabic" w:hAnsi="Simplified Arabic" w:cs="Simplified Arabic"/>
          <w:color w:val="303030"/>
          <w:sz w:val="32"/>
          <w:szCs w:val="32"/>
          <w:rtl/>
          <w:lang w:bidi="ar-SA"/>
        </w:rPr>
      </w:pPr>
      <w:r w:rsidRPr="0065779E">
        <w:rPr>
          <w:rFonts w:ascii="Simplified Arabic" w:hAnsi="Simplified Arabic" w:cs="Simplified Arabic"/>
          <w:color w:val="303030"/>
          <w:sz w:val="32"/>
          <w:szCs w:val="32"/>
          <w:rtl/>
          <w:lang w:bidi="ar-SA"/>
        </w:rPr>
        <w:t xml:space="preserve"> بينما السياسة الجنائية موضوعها مكافحة الإجرام بالوسائل الملائمة ويعني ذلك إن علم الإجرام يحدد العوامل الفردية والاجتماعية للجريمة،  بينما </w:t>
      </w:r>
      <w:proofErr w:type="spellStart"/>
      <w:r w:rsidRPr="0065779E">
        <w:rPr>
          <w:rFonts w:ascii="Simplified Arabic" w:hAnsi="Simplified Arabic" w:cs="Simplified Arabic"/>
          <w:color w:val="303030"/>
          <w:sz w:val="32"/>
          <w:szCs w:val="32"/>
          <w:rtl/>
          <w:lang w:bidi="ar-SA"/>
        </w:rPr>
        <w:t>يتولي</w:t>
      </w:r>
      <w:proofErr w:type="spellEnd"/>
      <w:r w:rsidRPr="0065779E">
        <w:rPr>
          <w:rFonts w:ascii="Simplified Arabic" w:hAnsi="Simplified Arabic" w:cs="Simplified Arabic"/>
          <w:color w:val="303030"/>
          <w:sz w:val="32"/>
          <w:szCs w:val="32"/>
          <w:rtl/>
          <w:lang w:bidi="ar-SA"/>
        </w:rPr>
        <w:t xml:space="preserve"> علم السياسة </w:t>
      </w:r>
      <w:proofErr w:type="spellStart"/>
      <w:r w:rsidRPr="0065779E">
        <w:rPr>
          <w:rFonts w:ascii="Simplified Arabic" w:hAnsi="Simplified Arabic" w:cs="Simplified Arabic"/>
          <w:color w:val="303030"/>
          <w:sz w:val="32"/>
          <w:szCs w:val="32"/>
          <w:rtl/>
          <w:lang w:bidi="ar-SA"/>
        </w:rPr>
        <w:t>الحنائية</w:t>
      </w:r>
      <w:proofErr w:type="spellEnd"/>
      <w:r w:rsidRPr="0065779E">
        <w:rPr>
          <w:rFonts w:ascii="Simplified Arabic" w:hAnsi="Simplified Arabic" w:cs="Simplified Arabic"/>
          <w:color w:val="303030"/>
          <w:sz w:val="32"/>
          <w:szCs w:val="32"/>
          <w:rtl/>
          <w:lang w:bidi="ar-SA"/>
        </w:rPr>
        <w:t xml:space="preserve"> تحديد وسائل الحد من الجرائم. </w:t>
      </w:r>
    </w:p>
    <w:p w:rsidR="0065779E" w:rsidRDefault="0065779E" w:rsidP="0065779E">
      <w:pPr>
        <w:bidi/>
        <w:rPr>
          <w:rFonts w:hint="cs"/>
          <w:rtl/>
          <w:lang w:bidi="ar-SA"/>
        </w:rPr>
      </w:pPr>
    </w:p>
    <w:p w:rsidR="0065779E" w:rsidRDefault="0065779E" w:rsidP="0065779E">
      <w:pPr>
        <w:bidi/>
        <w:rPr>
          <w:rFonts w:hint="cs"/>
          <w:rtl/>
        </w:rPr>
      </w:pPr>
    </w:p>
    <w:p w:rsidR="0065779E" w:rsidRDefault="0065779E" w:rsidP="0065779E">
      <w:pPr>
        <w:bidi/>
        <w:rPr>
          <w:rFonts w:hint="cs"/>
          <w:rtl/>
        </w:rPr>
      </w:pPr>
    </w:p>
    <w:sectPr w:rsidR="0065779E" w:rsidSect="0065779E">
      <w:pgSz w:w="11906" w:h="16838"/>
      <w:pgMar w:top="1418" w:right="1701"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9" w:rsidRDefault="00D77D99" w:rsidP="0065779E">
      <w:r>
        <w:separator/>
      </w:r>
    </w:p>
  </w:endnote>
  <w:endnote w:type="continuationSeparator" w:id="0">
    <w:p w:rsidR="00D77D99" w:rsidRDefault="00D77D99" w:rsidP="0065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9" w:rsidRDefault="00D77D99" w:rsidP="0065779E">
      <w:r>
        <w:separator/>
      </w:r>
    </w:p>
  </w:footnote>
  <w:footnote w:type="continuationSeparator" w:id="0">
    <w:p w:rsidR="00D77D99" w:rsidRDefault="00D77D99" w:rsidP="0065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D5F"/>
    <w:multiLevelType w:val="hybridMultilevel"/>
    <w:tmpl w:val="FD60D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AE707E"/>
    <w:multiLevelType w:val="hybridMultilevel"/>
    <w:tmpl w:val="97BEEB18"/>
    <w:lvl w:ilvl="0" w:tplc="BE10DC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65C10"/>
    <w:multiLevelType w:val="hybridMultilevel"/>
    <w:tmpl w:val="4F9447F0"/>
    <w:lvl w:ilvl="0" w:tplc="BE10DC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C36850"/>
    <w:multiLevelType w:val="hybridMultilevel"/>
    <w:tmpl w:val="164E1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A54C0C"/>
    <w:multiLevelType w:val="hybridMultilevel"/>
    <w:tmpl w:val="427290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870FB2"/>
    <w:multiLevelType w:val="hybridMultilevel"/>
    <w:tmpl w:val="1780D60E"/>
    <w:lvl w:ilvl="0" w:tplc="AFAAAAC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9E"/>
    <w:rsid w:val="000C0D34"/>
    <w:rsid w:val="001570B6"/>
    <w:rsid w:val="002037A5"/>
    <w:rsid w:val="0065779E"/>
    <w:rsid w:val="00D77D99"/>
    <w:rsid w:val="00FA07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9E"/>
    <w:pPr>
      <w:spacing w:after="0" w:line="240" w:lineRule="auto"/>
    </w:pPr>
    <w:rPr>
      <w:rFonts w:ascii="Times New Roman" w:eastAsia="Times New Roman" w:hAnsi="Times New Roman" w:cs="Times New Roman"/>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79E"/>
    <w:pPr>
      <w:ind w:left="720"/>
      <w:contextualSpacing/>
    </w:pPr>
  </w:style>
  <w:style w:type="paragraph" w:styleId="En-tte">
    <w:name w:val="header"/>
    <w:basedOn w:val="Normal"/>
    <w:link w:val="En-tteCar"/>
    <w:uiPriority w:val="99"/>
    <w:unhideWhenUsed/>
    <w:rsid w:val="0065779E"/>
    <w:pPr>
      <w:tabs>
        <w:tab w:val="center" w:pos="4536"/>
        <w:tab w:val="right" w:pos="9072"/>
      </w:tabs>
    </w:pPr>
  </w:style>
  <w:style w:type="character" w:customStyle="1" w:styleId="En-tteCar">
    <w:name w:val="En-tête Car"/>
    <w:basedOn w:val="Policepardfaut"/>
    <w:link w:val="En-tte"/>
    <w:uiPriority w:val="99"/>
    <w:rsid w:val="0065779E"/>
    <w:rPr>
      <w:rFonts w:ascii="Times New Roman" w:eastAsia="Times New Roman" w:hAnsi="Times New Roman" w:cs="Times New Roman"/>
      <w:sz w:val="24"/>
      <w:szCs w:val="24"/>
      <w:lang w:eastAsia="fr-FR" w:bidi="ar-DZ"/>
    </w:rPr>
  </w:style>
  <w:style w:type="paragraph" w:styleId="Pieddepage">
    <w:name w:val="footer"/>
    <w:basedOn w:val="Normal"/>
    <w:link w:val="PieddepageCar"/>
    <w:uiPriority w:val="99"/>
    <w:unhideWhenUsed/>
    <w:rsid w:val="0065779E"/>
    <w:pPr>
      <w:tabs>
        <w:tab w:val="center" w:pos="4536"/>
        <w:tab w:val="right" w:pos="9072"/>
      </w:tabs>
    </w:pPr>
  </w:style>
  <w:style w:type="character" w:customStyle="1" w:styleId="PieddepageCar">
    <w:name w:val="Pied de page Car"/>
    <w:basedOn w:val="Policepardfaut"/>
    <w:link w:val="Pieddepage"/>
    <w:uiPriority w:val="99"/>
    <w:rsid w:val="0065779E"/>
    <w:rPr>
      <w:rFonts w:ascii="Times New Roman" w:eastAsia="Times New Roman" w:hAnsi="Times New Roman" w:cs="Times New Roman"/>
      <w:sz w:val="24"/>
      <w:szCs w:val="24"/>
      <w:lang w:eastAsia="fr-FR"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9E"/>
    <w:pPr>
      <w:spacing w:after="0" w:line="240" w:lineRule="auto"/>
    </w:pPr>
    <w:rPr>
      <w:rFonts w:ascii="Times New Roman" w:eastAsia="Times New Roman" w:hAnsi="Times New Roman" w:cs="Times New Roman"/>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79E"/>
    <w:pPr>
      <w:ind w:left="720"/>
      <w:contextualSpacing/>
    </w:pPr>
  </w:style>
  <w:style w:type="paragraph" w:styleId="En-tte">
    <w:name w:val="header"/>
    <w:basedOn w:val="Normal"/>
    <w:link w:val="En-tteCar"/>
    <w:uiPriority w:val="99"/>
    <w:unhideWhenUsed/>
    <w:rsid w:val="0065779E"/>
    <w:pPr>
      <w:tabs>
        <w:tab w:val="center" w:pos="4536"/>
        <w:tab w:val="right" w:pos="9072"/>
      </w:tabs>
    </w:pPr>
  </w:style>
  <w:style w:type="character" w:customStyle="1" w:styleId="En-tteCar">
    <w:name w:val="En-tête Car"/>
    <w:basedOn w:val="Policepardfaut"/>
    <w:link w:val="En-tte"/>
    <w:uiPriority w:val="99"/>
    <w:rsid w:val="0065779E"/>
    <w:rPr>
      <w:rFonts w:ascii="Times New Roman" w:eastAsia="Times New Roman" w:hAnsi="Times New Roman" w:cs="Times New Roman"/>
      <w:sz w:val="24"/>
      <w:szCs w:val="24"/>
      <w:lang w:eastAsia="fr-FR" w:bidi="ar-DZ"/>
    </w:rPr>
  </w:style>
  <w:style w:type="paragraph" w:styleId="Pieddepage">
    <w:name w:val="footer"/>
    <w:basedOn w:val="Normal"/>
    <w:link w:val="PieddepageCar"/>
    <w:uiPriority w:val="99"/>
    <w:unhideWhenUsed/>
    <w:rsid w:val="0065779E"/>
    <w:pPr>
      <w:tabs>
        <w:tab w:val="center" w:pos="4536"/>
        <w:tab w:val="right" w:pos="9072"/>
      </w:tabs>
    </w:pPr>
  </w:style>
  <w:style w:type="character" w:customStyle="1" w:styleId="PieddepageCar">
    <w:name w:val="Pied de page Car"/>
    <w:basedOn w:val="Policepardfaut"/>
    <w:link w:val="Pieddepage"/>
    <w:uiPriority w:val="99"/>
    <w:rsid w:val="0065779E"/>
    <w:rPr>
      <w:rFonts w:ascii="Times New Roman" w:eastAsia="Times New Roman" w:hAnsi="Times New Roman" w:cs="Times New Roman"/>
      <w:sz w:val="24"/>
      <w:szCs w:val="24"/>
      <w:lang w:eastAsia="fr-F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2021-01-24T13:30:00Z</dcterms:created>
  <dcterms:modified xsi:type="dcterms:W3CDTF">2021-01-24T13:41:00Z</dcterms:modified>
</cp:coreProperties>
</file>