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B06" w:rsidRDefault="00CF7B06" w:rsidP="00CF7B06">
      <w:pPr>
        <w:pStyle w:val="Paragraphedeliste"/>
        <w:numPr>
          <w:ilvl w:val="0"/>
          <w:numId w:val="1"/>
        </w:numPr>
        <w:tabs>
          <w:tab w:val="left" w:pos="3048"/>
        </w:tabs>
        <w:bidi/>
        <w:spacing w:line="360" w:lineRule="auto"/>
        <w:ind w:left="-2"/>
        <w:jc w:val="both"/>
        <w:rPr>
          <w:rFonts w:ascii="Arial" w:hAnsi="Arial" w:cs="Arial"/>
          <w:b/>
          <w:bCs/>
          <w:sz w:val="32"/>
          <w:szCs w:val="32"/>
        </w:rPr>
      </w:pPr>
      <w:r>
        <w:rPr>
          <w:rFonts w:ascii="Arial" w:hAnsi="Arial" w:cs="Arial" w:hint="cs"/>
          <w:b/>
          <w:bCs/>
          <w:sz w:val="32"/>
          <w:szCs w:val="32"/>
          <w:rtl/>
        </w:rPr>
        <w:t xml:space="preserve">التطور التاريخي </w:t>
      </w:r>
      <w:proofErr w:type="spellStart"/>
      <w:r>
        <w:rPr>
          <w:rFonts w:ascii="Arial" w:hAnsi="Arial" w:cs="Arial" w:hint="cs"/>
          <w:b/>
          <w:bCs/>
          <w:sz w:val="32"/>
          <w:szCs w:val="32"/>
          <w:rtl/>
        </w:rPr>
        <w:t>للابستيمولوجيا</w:t>
      </w:r>
      <w:proofErr w:type="spellEnd"/>
      <w:r>
        <w:rPr>
          <w:rFonts w:ascii="Arial" w:hAnsi="Arial" w:cs="Arial" w:hint="cs"/>
          <w:b/>
          <w:bCs/>
          <w:sz w:val="32"/>
          <w:szCs w:val="32"/>
          <w:rtl/>
        </w:rPr>
        <w:t>.</w:t>
      </w:r>
    </w:p>
    <w:p w:rsidR="00CF7B06" w:rsidRDefault="00CF7B06" w:rsidP="00CF7B06">
      <w:pPr>
        <w:tabs>
          <w:tab w:val="left" w:pos="3048"/>
        </w:tabs>
        <w:bidi/>
        <w:spacing w:line="360" w:lineRule="auto"/>
        <w:ind w:left="-362"/>
        <w:jc w:val="both"/>
        <w:rPr>
          <w:rFonts w:ascii="Arial" w:hAnsi="Arial" w:cs="Arial"/>
          <w:sz w:val="32"/>
          <w:szCs w:val="32"/>
          <w:rtl/>
        </w:rPr>
      </w:pPr>
      <w:r>
        <w:rPr>
          <w:rFonts w:ascii="Arial" w:hAnsi="Arial" w:cs="Arial" w:hint="cs"/>
          <w:sz w:val="32"/>
          <w:szCs w:val="32"/>
          <w:rtl/>
        </w:rPr>
        <w:t xml:space="preserve">      تعد </w:t>
      </w:r>
      <w:proofErr w:type="spellStart"/>
      <w:r>
        <w:rPr>
          <w:rFonts w:ascii="Arial" w:hAnsi="Arial" w:cs="Arial" w:hint="cs"/>
          <w:sz w:val="32"/>
          <w:szCs w:val="32"/>
          <w:rtl/>
        </w:rPr>
        <w:t>الابستيمولوجيا</w:t>
      </w:r>
      <w:proofErr w:type="spellEnd"/>
      <w:r>
        <w:rPr>
          <w:rFonts w:ascii="Arial" w:hAnsi="Arial" w:cs="Arial" w:hint="cs"/>
          <w:sz w:val="32"/>
          <w:szCs w:val="32"/>
          <w:rtl/>
        </w:rPr>
        <w:t xml:space="preserve"> أحد الافرع الثلاثة التي انقسمت إليها الفلسفة وهي: </w:t>
      </w:r>
      <w:proofErr w:type="spellStart"/>
      <w:r>
        <w:rPr>
          <w:rFonts w:ascii="Arial" w:hAnsi="Arial" w:cs="Arial" w:hint="cs"/>
          <w:sz w:val="32"/>
          <w:szCs w:val="32"/>
          <w:rtl/>
        </w:rPr>
        <w:t>الايستيمولوجيا</w:t>
      </w:r>
      <w:proofErr w:type="spellEnd"/>
      <w:r>
        <w:rPr>
          <w:rFonts w:ascii="Arial" w:hAnsi="Arial" w:cs="Arial" w:hint="cs"/>
          <w:sz w:val="32"/>
          <w:szCs w:val="32"/>
          <w:rtl/>
        </w:rPr>
        <w:t xml:space="preserve">، والأنطولوجيا وهو مبحث الوجود والماهية أو الوجود بما هو موجود، </w:t>
      </w:r>
      <w:proofErr w:type="spellStart"/>
      <w:r>
        <w:rPr>
          <w:rFonts w:ascii="Arial" w:hAnsi="Arial" w:cs="Arial" w:hint="cs"/>
          <w:sz w:val="32"/>
          <w:szCs w:val="32"/>
          <w:rtl/>
        </w:rPr>
        <w:t>والأكسيولوجيا</w:t>
      </w:r>
      <w:proofErr w:type="spellEnd"/>
      <w:r>
        <w:rPr>
          <w:rFonts w:ascii="Arial" w:hAnsi="Arial" w:cs="Arial" w:hint="cs"/>
          <w:sz w:val="32"/>
          <w:szCs w:val="32"/>
          <w:rtl/>
        </w:rPr>
        <w:t xml:space="preserve"> وهو مبحث القيم والجمال، تعتبر </w:t>
      </w:r>
      <w:proofErr w:type="spellStart"/>
      <w:r>
        <w:rPr>
          <w:rFonts w:ascii="Arial" w:hAnsi="Arial" w:cs="Arial" w:hint="cs"/>
          <w:sz w:val="32"/>
          <w:szCs w:val="32"/>
          <w:rtl/>
        </w:rPr>
        <w:t>الابستيمولوجيا</w:t>
      </w:r>
      <w:proofErr w:type="spellEnd"/>
      <w:r>
        <w:rPr>
          <w:rFonts w:ascii="Arial" w:hAnsi="Arial" w:cs="Arial" w:hint="cs"/>
          <w:sz w:val="32"/>
          <w:szCs w:val="32"/>
          <w:rtl/>
        </w:rPr>
        <w:t xml:space="preserve"> من العلوم التي تهتم بدراسة المعرفة العلمية ومبادئها وافتراضاتها ونتائجها.</w:t>
      </w:r>
    </w:p>
    <w:p w:rsidR="00CF7B06" w:rsidRDefault="00CF7B06" w:rsidP="00CF7B06">
      <w:pPr>
        <w:tabs>
          <w:tab w:val="left" w:pos="3048"/>
        </w:tabs>
        <w:bidi/>
        <w:spacing w:line="360" w:lineRule="auto"/>
        <w:ind w:left="-362"/>
        <w:jc w:val="both"/>
        <w:rPr>
          <w:rFonts w:ascii="Arial" w:hAnsi="Arial" w:cs="Arial"/>
          <w:sz w:val="32"/>
          <w:szCs w:val="32"/>
          <w:rtl/>
        </w:rPr>
      </w:pPr>
      <w:r>
        <w:rPr>
          <w:rFonts w:ascii="Arial" w:hAnsi="Arial" w:cs="Arial" w:hint="cs"/>
          <w:sz w:val="32"/>
          <w:szCs w:val="32"/>
          <w:rtl/>
        </w:rPr>
        <w:t xml:space="preserve">     قبل أن تصبح </w:t>
      </w:r>
      <w:proofErr w:type="spellStart"/>
      <w:r>
        <w:rPr>
          <w:rFonts w:ascii="Arial" w:hAnsi="Arial" w:cs="Arial" w:hint="cs"/>
          <w:sz w:val="32"/>
          <w:szCs w:val="32"/>
          <w:rtl/>
        </w:rPr>
        <w:t>الابستيمولوجيا</w:t>
      </w:r>
      <w:proofErr w:type="spellEnd"/>
      <w:r>
        <w:rPr>
          <w:rFonts w:ascii="Arial" w:hAnsi="Arial" w:cs="Arial" w:hint="cs"/>
          <w:sz w:val="32"/>
          <w:szCs w:val="32"/>
          <w:rtl/>
        </w:rPr>
        <w:t xml:space="preserve"> فرعا مستقلا، فقد كانت جزء لا يتجزأ عن الفلسفة، ويعد أفلاطون من العهد اليوناني أول من أصل لهذا العلم، حيث حاول أن يتعامل مع الأسئلة الأساسية مثل: ما هي المعرفة؟ وأين توجد؟ وكم من معرفة </w:t>
      </w:r>
      <w:proofErr w:type="gramStart"/>
      <w:r>
        <w:rPr>
          <w:rFonts w:ascii="Arial" w:hAnsi="Arial" w:cs="Arial" w:hint="cs"/>
          <w:sz w:val="32"/>
          <w:szCs w:val="32"/>
          <w:rtl/>
        </w:rPr>
        <w:t>نعرفها</w:t>
      </w:r>
      <w:proofErr w:type="gramEnd"/>
      <w:r>
        <w:rPr>
          <w:rFonts w:ascii="Arial" w:hAnsi="Arial" w:cs="Arial" w:hint="cs"/>
          <w:sz w:val="32"/>
          <w:szCs w:val="32"/>
          <w:rtl/>
        </w:rPr>
        <w:t xml:space="preserve"> هي معرفة حقيقية؟ وهل الإحساس </w:t>
      </w:r>
      <w:proofErr w:type="gramStart"/>
      <w:r>
        <w:rPr>
          <w:rFonts w:ascii="Arial" w:hAnsi="Arial" w:cs="Arial" w:hint="cs"/>
          <w:sz w:val="32"/>
          <w:szCs w:val="32"/>
          <w:rtl/>
        </w:rPr>
        <w:t>يمدنا</w:t>
      </w:r>
      <w:proofErr w:type="gramEnd"/>
      <w:r>
        <w:rPr>
          <w:rFonts w:ascii="Arial" w:hAnsi="Arial" w:cs="Arial" w:hint="cs"/>
          <w:sz w:val="32"/>
          <w:szCs w:val="32"/>
          <w:rtl/>
        </w:rPr>
        <w:t xml:space="preserve"> بالمعرفة؟ وهل يستطيع العقل الوصول إلى المعرفة؟ وما هي العلاقة بين المعرفة والاعتقاد الصحيح؟     </w:t>
      </w:r>
    </w:p>
    <w:p w:rsidR="00CF7B06" w:rsidRDefault="00CF7B06" w:rsidP="00CF7B06">
      <w:pPr>
        <w:tabs>
          <w:tab w:val="left" w:pos="3048"/>
        </w:tabs>
        <w:bidi/>
        <w:spacing w:line="360" w:lineRule="auto"/>
        <w:ind w:left="-362"/>
        <w:jc w:val="both"/>
        <w:rPr>
          <w:rFonts w:ascii="Arial" w:hAnsi="Arial" w:cs="Arial"/>
          <w:sz w:val="32"/>
          <w:szCs w:val="32"/>
          <w:rtl/>
        </w:rPr>
      </w:pPr>
      <w:r>
        <w:rPr>
          <w:rFonts w:ascii="Arial" w:hAnsi="Arial" w:cs="Arial" w:hint="cs"/>
          <w:sz w:val="32"/>
          <w:szCs w:val="32"/>
          <w:rtl/>
        </w:rPr>
        <w:t xml:space="preserve">     إن التطور العلمي الذي حصل في مجال العلم منذ بدايات عصر النهضة الأوروبية هو ما أدى إلى تغير طبيعة العلاقة بين العلم والفلسفة، فظهرت </w:t>
      </w:r>
      <w:proofErr w:type="spellStart"/>
      <w:r>
        <w:rPr>
          <w:rFonts w:ascii="Arial" w:hAnsi="Arial" w:cs="Arial" w:hint="cs"/>
          <w:sz w:val="32"/>
          <w:szCs w:val="32"/>
          <w:rtl/>
        </w:rPr>
        <w:t>الابستيمولوجيا</w:t>
      </w:r>
      <w:proofErr w:type="spellEnd"/>
      <w:r>
        <w:rPr>
          <w:rFonts w:ascii="Arial" w:hAnsi="Arial" w:cs="Arial" w:hint="cs"/>
          <w:sz w:val="32"/>
          <w:szCs w:val="32"/>
          <w:rtl/>
        </w:rPr>
        <w:t xml:space="preserve"> لكي تقدم مهاما جديدة تتلاءم وهذه العلاقة، ورغم ما قدمه أصحاب الفكر العقلي الذين عاصروا بدايات الثورة المعرفية التي اكتسحت أوروبا أمثال: </w:t>
      </w:r>
      <w:proofErr w:type="spellStart"/>
      <w:r>
        <w:rPr>
          <w:rFonts w:ascii="Arial" w:hAnsi="Arial" w:cs="Arial" w:hint="cs"/>
          <w:sz w:val="32"/>
          <w:szCs w:val="32"/>
          <w:rtl/>
        </w:rPr>
        <w:t>إيماويل</w:t>
      </w:r>
      <w:proofErr w:type="spellEnd"/>
      <w:r>
        <w:rPr>
          <w:rFonts w:ascii="Arial" w:hAnsi="Arial" w:cs="Arial" w:hint="cs"/>
          <w:sz w:val="32"/>
          <w:szCs w:val="32"/>
          <w:rtl/>
        </w:rPr>
        <w:t xml:space="preserve"> </w:t>
      </w:r>
      <w:proofErr w:type="spellStart"/>
      <w:r>
        <w:rPr>
          <w:rFonts w:ascii="Arial" w:hAnsi="Arial" w:cs="Arial" w:hint="cs"/>
          <w:sz w:val="32"/>
          <w:szCs w:val="32"/>
          <w:rtl/>
        </w:rPr>
        <w:t>كانط</w:t>
      </w:r>
      <w:proofErr w:type="spellEnd"/>
      <w:r>
        <w:rPr>
          <w:rFonts w:ascii="Arial" w:hAnsi="Arial" w:cs="Arial" w:hint="cs"/>
          <w:sz w:val="32"/>
          <w:szCs w:val="32"/>
          <w:rtl/>
        </w:rPr>
        <w:t xml:space="preserve">، ديكارت الذين كانوا يهتمون يشكل خاص بنظرية المعرفة ولم تصل مستويات أبحاثهم إلى مستوى </w:t>
      </w:r>
      <w:proofErr w:type="spellStart"/>
      <w:r>
        <w:rPr>
          <w:rFonts w:ascii="Arial" w:hAnsi="Arial" w:cs="Arial" w:hint="cs"/>
          <w:sz w:val="32"/>
          <w:szCs w:val="32"/>
          <w:rtl/>
        </w:rPr>
        <w:t>الابستيمولوجيا</w:t>
      </w:r>
      <w:proofErr w:type="spellEnd"/>
      <w:r>
        <w:rPr>
          <w:rFonts w:ascii="Arial" w:hAnsi="Arial" w:cs="Arial" w:hint="cs"/>
          <w:sz w:val="32"/>
          <w:szCs w:val="32"/>
          <w:rtl/>
        </w:rPr>
        <w:t xml:space="preserve"> أو المعرفة العلمية.</w:t>
      </w:r>
    </w:p>
    <w:p w:rsidR="00CF7B06" w:rsidRDefault="00CF7B06" w:rsidP="00CF7B06">
      <w:pPr>
        <w:tabs>
          <w:tab w:val="left" w:pos="3048"/>
        </w:tabs>
        <w:bidi/>
        <w:spacing w:line="360" w:lineRule="auto"/>
        <w:ind w:left="-362"/>
        <w:jc w:val="both"/>
        <w:rPr>
          <w:rFonts w:ascii="Arial" w:hAnsi="Arial" w:cs="Arial"/>
          <w:sz w:val="32"/>
          <w:szCs w:val="32"/>
          <w:rtl/>
        </w:rPr>
      </w:pPr>
      <w:r>
        <w:rPr>
          <w:rFonts w:ascii="Arial" w:hAnsi="Arial" w:cs="Arial" w:hint="cs"/>
          <w:sz w:val="32"/>
          <w:szCs w:val="32"/>
          <w:rtl/>
        </w:rPr>
        <w:t xml:space="preserve">      فقد توصل </w:t>
      </w:r>
      <w:r w:rsidRPr="009F79E3">
        <w:rPr>
          <w:rFonts w:ascii="Arial" w:hAnsi="Arial" w:cs="Arial" w:hint="cs"/>
          <w:b/>
          <w:bCs/>
          <w:sz w:val="32"/>
          <w:szCs w:val="32"/>
          <w:rtl/>
        </w:rPr>
        <w:t>ديكارت</w:t>
      </w:r>
      <w:r>
        <w:rPr>
          <w:rFonts w:ascii="Arial" w:hAnsi="Arial" w:cs="Arial" w:hint="cs"/>
          <w:sz w:val="32"/>
          <w:szCs w:val="32"/>
          <w:rtl/>
        </w:rPr>
        <w:t xml:space="preserve"> إلى افتراض الثبات في العقل الإنساني انطلاقا من الاعتماد على عقلانية واحدة ومنهج واحد، وبذلك فإن ديكارت يتبنى ما يطلق عليه العلم العام أو الشمولي، وهو ما يتعارض مع منحى </w:t>
      </w:r>
      <w:proofErr w:type="spellStart"/>
      <w:r>
        <w:rPr>
          <w:rFonts w:ascii="Arial" w:hAnsi="Arial" w:cs="Arial" w:hint="cs"/>
          <w:sz w:val="32"/>
          <w:szCs w:val="32"/>
          <w:rtl/>
        </w:rPr>
        <w:t>الابستيمولوجيا</w:t>
      </w:r>
      <w:proofErr w:type="spellEnd"/>
      <w:r>
        <w:rPr>
          <w:rFonts w:ascii="Arial" w:hAnsi="Arial" w:cs="Arial" w:hint="cs"/>
          <w:sz w:val="32"/>
          <w:szCs w:val="32"/>
          <w:rtl/>
        </w:rPr>
        <w:t xml:space="preserve"> المعاصرة التي تعتمد الجانب العلمي والتجريبي في الدراسات وفي التحصيل المعرفي. </w:t>
      </w:r>
    </w:p>
    <w:p w:rsidR="00CF7B06" w:rsidRDefault="00CF7B06" w:rsidP="00CF7B06">
      <w:pPr>
        <w:tabs>
          <w:tab w:val="left" w:pos="3048"/>
        </w:tabs>
        <w:bidi/>
        <w:spacing w:line="360" w:lineRule="auto"/>
        <w:ind w:left="-362"/>
        <w:jc w:val="both"/>
        <w:rPr>
          <w:rFonts w:ascii="Arial" w:hAnsi="Arial" w:cs="Arial"/>
          <w:sz w:val="32"/>
          <w:szCs w:val="32"/>
          <w:rtl/>
        </w:rPr>
      </w:pPr>
      <w:r>
        <w:rPr>
          <w:rFonts w:ascii="Arial" w:hAnsi="Arial" w:cs="Arial" w:hint="cs"/>
          <w:sz w:val="32"/>
          <w:szCs w:val="32"/>
          <w:rtl/>
        </w:rPr>
        <w:t xml:space="preserve">      وترجع أسباب عدم اعتبار أعمال </w:t>
      </w:r>
      <w:r w:rsidRPr="009F79E3">
        <w:rPr>
          <w:rFonts w:ascii="Arial" w:hAnsi="Arial" w:cs="Arial" w:hint="cs"/>
          <w:b/>
          <w:bCs/>
          <w:sz w:val="32"/>
          <w:szCs w:val="32"/>
          <w:rtl/>
        </w:rPr>
        <w:t>ديكارت</w:t>
      </w:r>
      <w:r>
        <w:rPr>
          <w:rFonts w:ascii="Arial" w:hAnsi="Arial" w:cs="Arial" w:hint="cs"/>
          <w:sz w:val="32"/>
          <w:szCs w:val="32"/>
          <w:rtl/>
        </w:rPr>
        <w:t xml:space="preserve"> أعمالا </w:t>
      </w:r>
      <w:proofErr w:type="spellStart"/>
      <w:r>
        <w:rPr>
          <w:rFonts w:ascii="Arial" w:hAnsi="Arial" w:cs="Arial" w:hint="cs"/>
          <w:sz w:val="32"/>
          <w:szCs w:val="32"/>
          <w:rtl/>
        </w:rPr>
        <w:t>ابستيمولوجية</w:t>
      </w:r>
      <w:proofErr w:type="spellEnd"/>
      <w:r>
        <w:rPr>
          <w:rFonts w:ascii="Arial" w:hAnsi="Arial" w:cs="Arial" w:hint="cs"/>
          <w:sz w:val="32"/>
          <w:szCs w:val="32"/>
          <w:rtl/>
        </w:rPr>
        <w:t xml:space="preserve"> لثلاثة أسباب:-</w:t>
      </w:r>
    </w:p>
    <w:p w:rsidR="00CF7B06" w:rsidRDefault="00CF7B06" w:rsidP="00CF7B06">
      <w:pPr>
        <w:pStyle w:val="Paragraphedeliste"/>
        <w:numPr>
          <w:ilvl w:val="0"/>
          <w:numId w:val="4"/>
        </w:numPr>
        <w:tabs>
          <w:tab w:val="left" w:pos="3048"/>
        </w:tabs>
        <w:bidi/>
        <w:spacing w:line="360" w:lineRule="auto"/>
        <w:jc w:val="both"/>
        <w:rPr>
          <w:rFonts w:ascii="Arial" w:hAnsi="Arial" w:cs="Arial"/>
          <w:sz w:val="32"/>
          <w:szCs w:val="32"/>
        </w:rPr>
      </w:pPr>
      <w:r>
        <w:rPr>
          <w:rFonts w:ascii="Arial" w:hAnsi="Arial" w:cs="Arial" w:hint="cs"/>
          <w:sz w:val="32"/>
          <w:szCs w:val="32"/>
          <w:rtl/>
        </w:rPr>
        <w:t xml:space="preserve"> أن ديكارت بنا الحقيقة واليقين العلمي على الميتافيزيقا التي تتنافى معها </w:t>
      </w:r>
      <w:proofErr w:type="spellStart"/>
      <w:r>
        <w:rPr>
          <w:rFonts w:ascii="Arial" w:hAnsi="Arial" w:cs="Arial" w:hint="cs"/>
          <w:sz w:val="32"/>
          <w:szCs w:val="32"/>
          <w:rtl/>
        </w:rPr>
        <w:t>الابستيمولوجيا</w:t>
      </w:r>
      <w:proofErr w:type="spellEnd"/>
      <w:r>
        <w:rPr>
          <w:rFonts w:ascii="Arial" w:hAnsi="Arial" w:cs="Arial" w:hint="cs"/>
          <w:sz w:val="32"/>
          <w:szCs w:val="32"/>
          <w:rtl/>
        </w:rPr>
        <w:t>.</w:t>
      </w:r>
    </w:p>
    <w:p w:rsidR="00CF7B06" w:rsidRDefault="00CF7B06" w:rsidP="00CF7B06">
      <w:pPr>
        <w:pStyle w:val="Paragraphedeliste"/>
        <w:numPr>
          <w:ilvl w:val="0"/>
          <w:numId w:val="4"/>
        </w:numPr>
        <w:tabs>
          <w:tab w:val="left" w:pos="3048"/>
        </w:tabs>
        <w:bidi/>
        <w:spacing w:line="360" w:lineRule="auto"/>
        <w:jc w:val="both"/>
        <w:rPr>
          <w:rFonts w:ascii="Arial" w:hAnsi="Arial" w:cs="Arial"/>
          <w:sz w:val="32"/>
          <w:szCs w:val="32"/>
        </w:rPr>
      </w:pPr>
      <w:r>
        <w:rPr>
          <w:rFonts w:ascii="Arial" w:hAnsi="Arial" w:cs="Arial" w:hint="cs"/>
          <w:sz w:val="32"/>
          <w:szCs w:val="32"/>
          <w:rtl/>
        </w:rPr>
        <w:lastRenderedPageBreak/>
        <w:t xml:space="preserve">معيار الحقيقة العلمية عند ديكارت هي الاعتماد على العقل النظري، بينما </w:t>
      </w:r>
      <w:proofErr w:type="spellStart"/>
      <w:r>
        <w:rPr>
          <w:rFonts w:ascii="Arial" w:hAnsi="Arial" w:cs="Arial" w:hint="cs"/>
          <w:sz w:val="32"/>
          <w:szCs w:val="32"/>
          <w:rtl/>
        </w:rPr>
        <w:t>الابستيمولوجيا</w:t>
      </w:r>
      <w:proofErr w:type="spellEnd"/>
      <w:r>
        <w:rPr>
          <w:rFonts w:ascii="Arial" w:hAnsi="Arial" w:cs="Arial" w:hint="cs"/>
          <w:sz w:val="32"/>
          <w:szCs w:val="32"/>
          <w:rtl/>
        </w:rPr>
        <w:t xml:space="preserve"> معيارها التجربة الإجرائية.</w:t>
      </w:r>
    </w:p>
    <w:p w:rsidR="00CF7B06" w:rsidRPr="00B52864" w:rsidRDefault="00CF7B06" w:rsidP="00CF7B06">
      <w:pPr>
        <w:pStyle w:val="Paragraphedeliste"/>
        <w:numPr>
          <w:ilvl w:val="0"/>
          <w:numId w:val="4"/>
        </w:numPr>
        <w:tabs>
          <w:tab w:val="left" w:pos="3048"/>
        </w:tabs>
        <w:bidi/>
        <w:spacing w:line="360" w:lineRule="auto"/>
        <w:jc w:val="both"/>
        <w:rPr>
          <w:rFonts w:ascii="Arial" w:hAnsi="Arial" w:cs="Arial"/>
          <w:sz w:val="32"/>
          <w:szCs w:val="32"/>
          <w:rtl/>
        </w:rPr>
      </w:pPr>
      <w:r>
        <w:rPr>
          <w:rFonts w:ascii="Arial" w:hAnsi="Arial" w:cs="Arial" w:hint="cs"/>
          <w:sz w:val="32"/>
          <w:szCs w:val="32"/>
          <w:rtl/>
        </w:rPr>
        <w:t>أن فلسفة ديكارت مجرد تنظير للمنهج العقلي وليست عملا علميا.</w:t>
      </w:r>
    </w:p>
    <w:p w:rsidR="00CF7B06" w:rsidRDefault="00CF7B06" w:rsidP="00CF7B06">
      <w:pPr>
        <w:tabs>
          <w:tab w:val="left" w:pos="3048"/>
        </w:tabs>
        <w:bidi/>
        <w:spacing w:line="360" w:lineRule="auto"/>
        <w:ind w:left="-362"/>
        <w:jc w:val="both"/>
        <w:rPr>
          <w:rFonts w:ascii="Arial" w:hAnsi="Arial" w:cs="Arial"/>
          <w:sz w:val="32"/>
          <w:szCs w:val="32"/>
          <w:rtl/>
        </w:rPr>
      </w:pPr>
      <w:r>
        <w:rPr>
          <w:rFonts w:ascii="Arial" w:hAnsi="Arial" w:cs="Arial" w:hint="cs"/>
          <w:sz w:val="32"/>
          <w:szCs w:val="32"/>
          <w:rtl/>
        </w:rPr>
        <w:t xml:space="preserve">        يرى </w:t>
      </w:r>
      <w:r w:rsidRPr="009F79E3">
        <w:rPr>
          <w:rFonts w:ascii="Arial" w:hAnsi="Arial" w:cs="Arial" w:hint="cs"/>
          <w:b/>
          <w:bCs/>
          <w:sz w:val="32"/>
          <w:szCs w:val="32"/>
          <w:rtl/>
        </w:rPr>
        <w:t xml:space="preserve">كارل </w:t>
      </w:r>
      <w:proofErr w:type="spellStart"/>
      <w:r w:rsidRPr="009F79E3">
        <w:rPr>
          <w:rFonts w:ascii="Arial" w:hAnsi="Arial" w:cs="Arial" w:hint="cs"/>
          <w:b/>
          <w:bCs/>
          <w:sz w:val="32"/>
          <w:szCs w:val="32"/>
          <w:rtl/>
        </w:rPr>
        <w:t>مانهايم</w:t>
      </w:r>
      <w:proofErr w:type="spellEnd"/>
      <w:r>
        <w:rPr>
          <w:rFonts w:ascii="Arial" w:hAnsi="Arial" w:cs="Arial" w:hint="cs"/>
          <w:b/>
          <w:bCs/>
          <w:sz w:val="32"/>
          <w:szCs w:val="32"/>
          <w:rtl/>
        </w:rPr>
        <w:t xml:space="preserve"> </w:t>
      </w:r>
      <w:r w:rsidRPr="00113CE8">
        <w:rPr>
          <w:rFonts w:ascii="Arial" w:hAnsi="Arial" w:cs="Arial" w:hint="cs"/>
          <w:sz w:val="32"/>
          <w:szCs w:val="32"/>
          <w:rtl/>
        </w:rPr>
        <w:t>أنه من دواعي</w:t>
      </w:r>
      <w:r>
        <w:rPr>
          <w:rFonts w:ascii="Arial" w:hAnsi="Arial" w:cs="Arial" w:hint="cs"/>
          <w:sz w:val="32"/>
          <w:szCs w:val="32"/>
          <w:rtl/>
        </w:rPr>
        <w:t xml:space="preserve"> الاهتمام بحقل </w:t>
      </w:r>
      <w:proofErr w:type="spellStart"/>
      <w:r>
        <w:rPr>
          <w:rFonts w:ascii="Arial" w:hAnsi="Arial" w:cs="Arial" w:hint="cs"/>
          <w:sz w:val="32"/>
          <w:szCs w:val="32"/>
          <w:rtl/>
        </w:rPr>
        <w:t>الابستيمولوجيا</w:t>
      </w:r>
      <w:proofErr w:type="spellEnd"/>
      <w:r>
        <w:rPr>
          <w:rFonts w:ascii="Arial" w:hAnsi="Arial" w:cs="Arial" w:hint="cs"/>
          <w:sz w:val="32"/>
          <w:szCs w:val="32"/>
          <w:rtl/>
        </w:rPr>
        <w:t xml:space="preserve"> يرجع إلى أنه: " منذ أن تم تحطيم الرؤية الدينية الأحادية للعالم وجب علينا أن نعطي اهتماما بالمعرفة </w:t>
      </w:r>
      <w:proofErr w:type="spellStart"/>
      <w:r>
        <w:rPr>
          <w:rFonts w:ascii="Arial" w:hAnsi="Arial" w:cs="Arial" w:hint="cs"/>
          <w:sz w:val="32"/>
          <w:szCs w:val="32"/>
          <w:rtl/>
        </w:rPr>
        <w:t>وكيقية</w:t>
      </w:r>
      <w:proofErr w:type="spellEnd"/>
      <w:r>
        <w:rPr>
          <w:rFonts w:ascii="Arial" w:hAnsi="Arial" w:cs="Arial" w:hint="cs"/>
          <w:sz w:val="32"/>
          <w:szCs w:val="32"/>
          <w:rtl/>
        </w:rPr>
        <w:t xml:space="preserve"> وصولها إلينا أو إلى الوجود".</w:t>
      </w:r>
    </w:p>
    <w:p w:rsidR="00CF7B06" w:rsidRDefault="00CF7B06" w:rsidP="00CF7B06">
      <w:pPr>
        <w:tabs>
          <w:tab w:val="left" w:pos="3048"/>
        </w:tabs>
        <w:bidi/>
        <w:spacing w:line="360" w:lineRule="auto"/>
        <w:ind w:left="-362"/>
        <w:jc w:val="both"/>
        <w:rPr>
          <w:rFonts w:ascii="Arial" w:hAnsi="Arial" w:cs="Arial"/>
          <w:sz w:val="32"/>
          <w:szCs w:val="32"/>
          <w:rtl/>
        </w:rPr>
      </w:pPr>
      <w:r>
        <w:rPr>
          <w:rFonts w:ascii="Arial" w:hAnsi="Arial" w:cs="Arial" w:hint="cs"/>
          <w:sz w:val="32"/>
          <w:szCs w:val="32"/>
          <w:rtl/>
        </w:rPr>
        <w:t xml:space="preserve">       تختلف الأدبيات حول الاستعمال والاستخدام الأول لمفهوم </w:t>
      </w:r>
      <w:proofErr w:type="spellStart"/>
      <w:r>
        <w:rPr>
          <w:rFonts w:ascii="Arial" w:hAnsi="Arial" w:cs="Arial" w:hint="cs"/>
          <w:sz w:val="32"/>
          <w:szCs w:val="32"/>
          <w:rtl/>
        </w:rPr>
        <w:t>الابستيمولوجيا</w:t>
      </w:r>
      <w:proofErr w:type="spellEnd"/>
      <w:r>
        <w:rPr>
          <w:rFonts w:ascii="Arial" w:hAnsi="Arial" w:cs="Arial" w:hint="cs"/>
          <w:sz w:val="32"/>
          <w:szCs w:val="32"/>
          <w:rtl/>
        </w:rPr>
        <w:t xml:space="preserve">، إذ ربط البعض في دراساتهم لفلسفة العلوم بالاعتماد النزعة الوضعية التجريبية الإنجليزية، والتي ركزت في أبحاثها على الجانب العلمي التجريبي ومن أشهر روادها يذكر: فرانسيس بيكون، جون لوك، </w:t>
      </w:r>
      <w:proofErr w:type="spellStart"/>
      <w:r>
        <w:rPr>
          <w:rFonts w:ascii="Arial" w:hAnsi="Arial" w:cs="Arial" w:hint="cs"/>
          <w:sz w:val="32"/>
          <w:szCs w:val="32"/>
          <w:rtl/>
        </w:rPr>
        <w:t>برتراند</w:t>
      </w:r>
      <w:proofErr w:type="spellEnd"/>
      <w:r>
        <w:rPr>
          <w:rFonts w:ascii="Arial" w:hAnsi="Arial" w:cs="Arial" w:hint="cs"/>
          <w:sz w:val="32"/>
          <w:szCs w:val="32"/>
          <w:rtl/>
        </w:rPr>
        <w:t xml:space="preserve"> راسل، ويعتبر بعض المفكرين الآخرين أن </w:t>
      </w:r>
      <w:proofErr w:type="spellStart"/>
      <w:r>
        <w:rPr>
          <w:rFonts w:ascii="Arial" w:hAnsi="Arial" w:cs="Arial" w:hint="cs"/>
          <w:sz w:val="32"/>
          <w:szCs w:val="32"/>
          <w:rtl/>
        </w:rPr>
        <w:t>الابستيمولوجيا</w:t>
      </w:r>
      <w:proofErr w:type="spellEnd"/>
      <w:r>
        <w:rPr>
          <w:rFonts w:ascii="Arial" w:hAnsi="Arial" w:cs="Arial" w:hint="cs"/>
          <w:sz w:val="32"/>
          <w:szCs w:val="32"/>
          <w:rtl/>
        </w:rPr>
        <w:t xml:space="preserve"> ترجع إلى منتصف القرن 19 حيث تحدث عنها الفيلسوف "فريديريك فيريه" في كتابه "مبادئ الميتافيزيقا" سنة 1834. </w:t>
      </w:r>
    </w:p>
    <w:p w:rsidR="00CF7B06" w:rsidRPr="00CF7B06" w:rsidRDefault="00CF7B06" w:rsidP="00CF7B06">
      <w:pPr>
        <w:tabs>
          <w:tab w:val="left" w:pos="3048"/>
        </w:tabs>
        <w:bidi/>
        <w:spacing w:line="360" w:lineRule="auto"/>
        <w:ind w:left="-362"/>
        <w:jc w:val="both"/>
        <w:rPr>
          <w:rFonts w:ascii="Arial" w:hAnsi="Arial" w:cs="Arial"/>
          <w:sz w:val="32"/>
          <w:szCs w:val="32"/>
          <w:rtl/>
        </w:rPr>
      </w:pPr>
      <w:r>
        <w:rPr>
          <w:rFonts w:ascii="Arial" w:hAnsi="Arial" w:cs="Arial" w:hint="cs"/>
          <w:sz w:val="32"/>
          <w:szCs w:val="32"/>
          <w:rtl/>
        </w:rPr>
        <w:t xml:space="preserve">     </w:t>
      </w:r>
      <w:proofErr w:type="spellStart"/>
      <w:r>
        <w:rPr>
          <w:rFonts w:ascii="Arial" w:hAnsi="Arial" w:cs="Arial" w:hint="cs"/>
          <w:sz w:val="32"/>
          <w:szCs w:val="32"/>
          <w:rtl/>
        </w:rPr>
        <w:t>الابستيمولوجيا</w:t>
      </w:r>
      <w:proofErr w:type="spellEnd"/>
      <w:r w:rsidRPr="00810690">
        <w:rPr>
          <w:rFonts w:ascii="Arial" w:hAnsi="Arial" w:cs="Arial"/>
          <w:sz w:val="32"/>
          <w:szCs w:val="32"/>
          <w:rtl/>
        </w:rPr>
        <w:t xml:space="preserve"> </w:t>
      </w:r>
      <w:r w:rsidRPr="00810690">
        <w:rPr>
          <w:rFonts w:ascii="Arial" w:hAnsi="Arial" w:cs="Arial" w:hint="cs"/>
          <w:sz w:val="32"/>
          <w:szCs w:val="32"/>
          <w:rtl/>
        </w:rPr>
        <w:t>بوصفها</w:t>
      </w:r>
      <w:r w:rsidRPr="00810690">
        <w:rPr>
          <w:rFonts w:ascii="Arial" w:hAnsi="Arial" w:cs="Arial"/>
          <w:sz w:val="32"/>
          <w:szCs w:val="32"/>
          <w:rtl/>
        </w:rPr>
        <w:t xml:space="preserve"> </w:t>
      </w:r>
      <w:r w:rsidRPr="00810690">
        <w:rPr>
          <w:rFonts w:ascii="Arial" w:hAnsi="Arial" w:cs="Arial" w:hint="cs"/>
          <w:sz w:val="32"/>
          <w:szCs w:val="32"/>
          <w:rtl/>
        </w:rPr>
        <w:t>مبحثاً</w:t>
      </w:r>
      <w:r w:rsidRPr="00810690">
        <w:rPr>
          <w:rFonts w:ascii="Arial" w:hAnsi="Arial" w:cs="Arial"/>
          <w:sz w:val="32"/>
          <w:szCs w:val="32"/>
          <w:rtl/>
        </w:rPr>
        <w:t xml:space="preserve"> </w:t>
      </w:r>
      <w:r w:rsidRPr="00810690">
        <w:rPr>
          <w:rFonts w:ascii="Arial" w:hAnsi="Arial" w:cs="Arial" w:hint="cs"/>
          <w:sz w:val="32"/>
          <w:szCs w:val="32"/>
          <w:rtl/>
        </w:rPr>
        <w:t>مستقلاً</w:t>
      </w:r>
      <w:r w:rsidRPr="00810690">
        <w:rPr>
          <w:rFonts w:ascii="Arial" w:hAnsi="Arial" w:cs="Arial"/>
          <w:sz w:val="32"/>
          <w:szCs w:val="32"/>
          <w:rtl/>
        </w:rPr>
        <w:t xml:space="preserve"> </w:t>
      </w:r>
      <w:r w:rsidRPr="00810690">
        <w:rPr>
          <w:rFonts w:ascii="Arial" w:hAnsi="Arial" w:cs="Arial" w:hint="cs"/>
          <w:sz w:val="32"/>
          <w:szCs w:val="32"/>
          <w:rtl/>
        </w:rPr>
        <w:t>موضوعه</w:t>
      </w:r>
      <w:r w:rsidRPr="00810690">
        <w:rPr>
          <w:rFonts w:ascii="Arial" w:hAnsi="Arial" w:cs="Arial"/>
          <w:sz w:val="32"/>
          <w:szCs w:val="32"/>
          <w:rtl/>
        </w:rPr>
        <w:t xml:space="preserve"> </w:t>
      </w:r>
      <w:r w:rsidRPr="00810690">
        <w:rPr>
          <w:rFonts w:ascii="Arial" w:hAnsi="Arial" w:cs="Arial" w:hint="cs"/>
          <w:sz w:val="32"/>
          <w:szCs w:val="32"/>
          <w:rtl/>
        </w:rPr>
        <w:t>المعرفة</w:t>
      </w:r>
      <w:r w:rsidRPr="00810690">
        <w:rPr>
          <w:rFonts w:ascii="Arial" w:hAnsi="Arial" w:cs="Arial"/>
          <w:sz w:val="32"/>
          <w:szCs w:val="32"/>
          <w:rtl/>
        </w:rPr>
        <w:t xml:space="preserve"> </w:t>
      </w:r>
      <w:r w:rsidRPr="00810690">
        <w:rPr>
          <w:rFonts w:ascii="Arial" w:hAnsi="Arial" w:cs="Arial" w:hint="cs"/>
          <w:sz w:val="32"/>
          <w:szCs w:val="32"/>
          <w:rtl/>
        </w:rPr>
        <w:t>العلمية،</w:t>
      </w:r>
      <w:r w:rsidRPr="00810690">
        <w:rPr>
          <w:rFonts w:ascii="Arial" w:hAnsi="Arial" w:cs="Arial"/>
          <w:sz w:val="32"/>
          <w:szCs w:val="32"/>
          <w:rtl/>
        </w:rPr>
        <w:t xml:space="preserve"> </w:t>
      </w:r>
      <w:r w:rsidRPr="00810690">
        <w:rPr>
          <w:rFonts w:ascii="Arial" w:hAnsi="Arial" w:cs="Arial" w:hint="cs"/>
          <w:sz w:val="32"/>
          <w:szCs w:val="32"/>
          <w:rtl/>
        </w:rPr>
        <w:t>لم</w:t>
      </w:r>
      <w:r w:rsidRPr="00810690">
        <w:rPr>
          <w:rFonts w:ascii="Arial" w:hAnsi="Arial" w:cs="Arial"/>
          <w:sz w:val="32"/>
          <w:szCs w:val="32"/>
          <w:rtl/>
        </w:rPr>
        <w:t xml:space="preserve"> </w:t>
      </w:r>
      <w:r w:rsidRPr="00810690">
        <w:rPr>
          <w:rFonts w:ascii="Arial" w:hAnsi="Arial" w:cs="Arial" w:hint="cs"/>
          <w:sz w:val="32"/>
          <w:szCs w:val="32"/>
          <w:rtl/>
        </w:rPr>
        <w:t>تنشأ</w:t>
      </w:r>
      <w:r w:rsidRPr="00810690">
        <w:rPr>
          <w:rFonts w:ascii="Arial" w:hAnsi="Arial" w:cs="Arial"/>
          <w:sz w:val="32"/>
          <w:szCs w:val="32"/>
          <w:rtl/>
        </w:rPr>
        <w:t xml:space="preserve"> </w:t>
      </w:r>
      <w:r w:rsidRPr="00810690">
        <w:rPr>
          <w:rFonts w:ascii="Arial" w:hAnsi="Arial" w:cs="Arial" w:hint="cs"/>
          <w:sz w:val="32"/>
          <w:szCs w:val="32"/>
          <w:rtl/>
        </w:rPr>
        <w:t>إلا</w:t>
      </w:r>
      <w:r w:rsidRPr="00810690">
        <w:rPr>
          <w:rFonts w:ascii="Arial" w:hAnsi="Arial" w:cs="Arial"/>
          <w:sz w:val="32"/>
          <w:szCs w:val="32"/>
          <w:rtl/>
        </w:rPr>
        <w:t xml:space="preserve"> </w:t>
      </w:r>
      <w:r w:rsidRPr="00810690">
        <w:rPr>
          <w:rFonts w:ascii="Arial" w:hAnsi="Arial" w:cs="Arial" w:hint="cs"/>
          <w:sz w:val="32"/>
          <w:szCs w:val="32"/>
          <w:rtl/>
        </w:rPr>
        <w:t>في</w:t>
      </w:r>
      <w:r w:rsidRPr="00810690">
        <w:rPr>
          <w:rFonts w:ascii="Arial" w:hAnsi="Arial" w:cs="Arial"/>
          <w:sz w:val="32"/>
          <w:szCs w:val="32"/>
          <w:rtl/>
        </w:rPr>
        <w:t xml:space="preserve"> </w:t>
      </w:r>
      <w:r w:rsidRPr="00810690">
        <w:rPr>
          <w:rFonts w:ascii="Arial" w:hAnsi="Arial" w:cs="Arial" w:hint="cs"/>
          <w:sz w:val="32"/>
          <w:szCs w:val="32"/>
          <w:rtl/>
        </w:rPr>
        <w:t>مطلع</w:t>
      </w:r>
      <w:r w:rsidRPr="00810690">
        <w:rPr>
          <w:rFonts w:ascii="Arial" w:hAnsi="Arial" w:cs="Arial"/>
          <w:sz w:val="32"/>
          <w:szCs w:val="32"/>
          <w:rtl/>
        </w:rPr>
        <w:t xml:space="preserve"> </w:t>
      </w:r>
      <w:r w:rsidRPr="00810690">
        <w:rPr>
          <w:rFonts w:ascii="Arial" w:hAnsi="Arial" w:cs="Arial" w:hint="cs"/>
          <w:sz w:val="32"/>
          <w:szCs w:val="32"/>
          <w:rtl/>
        </w:rPr>
        <w:t>القرن</w:t>
      </w:r>
      <w:r w:rsidRPr="00810690">
        <w:rPr>
          <w:rFonts w:ascii="Arial" w:hAnsi="Arial" w:cs="Arial"/>
          <w:sz w:val="32"/>
          <w:szCs w:val="32"/>
          <w:rtl/>
        </w:rPr>
        <w:t xml:space="preserve"> </w:t>
      </w:r>
      <w:r w:rsidRPr="00810690">
        <w:rPr>
          <w:rFonts w:ascii="Arial" w:hAnsi="Arial" w:cs="Arial" w:hint="cs"/>
          <w:sz w:val="32"/>
          <w:szCs w:val="32"/>
          <w:rtl/>
        </w:rPr>
        <w:t>العشرين</w:t>
      </w:r>
      <w:r>
        <w:rPr>
          <w:rFonts w:ascii="Arial" w:hAnsi="Arial" w:cs="Arial" w:hint="cs"/>
          <w:sz w:val="32"/>
          <w:szCs w:val="32"/>
          <w:rtl/>
        </w:rPr>
        <w:t xml:space="preserve">، إذ لم تشهد منذ الإغريق حتى بداية القرن 20 تطورا كبيرا، وقد </w:t>
      </w:r>
      <w:r w:rsidRPr="00810690">
        <w:rPr>
          <w:rFonts w:ascii="Arial" w:hAnsi="Arial" w:cs="Arial" w:hint="cs"/>
          <w:sz w:val="32"/>
          <w:szCs w:val="32"/>
          <w:rtl/>
        </w:rPr>
        <w:t>اتجهت</w:t>
      </w:r>
      <w:r w:rsidRPr="00810690">
        <w:rPr>
          <w:rFonts w:ascii="Arial" w:hAnsi="Arial" w:cs="Arial"/>
          <w:sz w:val="32"/>
          <w:szCs w:val="32"/>
          <w:rtl/>
        </w:rPr>
        <w:t xml:space="preserve"> </w:t>
      </w:r>
      <w:r w:rsidRPr="00810690">
        <w:rPr>
          <w:rFonts w:ascii="Arial" w:hAnsi="Arial" w:cs="Arial" w:hint="cs"/>
          <w:sz w:val="32"/>
          <w:szCs w:val="32"/>
          <w:rtl/>
        </w:rPr>
        <w:t>إلى</w:t>
      </w:r>
      <w:r w:rsidRPr="00810690">
        <w:rPr>
          <w:rFonts w:ascii="Arial" w:hAnsi="Arial" w:cs="Arial"/>
          <w:sz w:val="32"/>
          <w:szCs w:val="32"/>
          <w:rtl/>
        </w:rPr>
        <w:t xml:space="preserve"> </w:t>
      </w:r>
      <w:r w:rsidRPr="00810690">
        <w:rPr>
          <w:rFonts w:ascii="Arial" w:hAnsi="Arial" w:cs="Arial" w:hint="cs"/>
          <w:sz w:val="32"/>
          <w:szCs w:val="32"/>
          <w:rtl/>
        </w:rPr>
        <w:t>تحديد</w:t>
      </w:r>
      <w:r w:rsidRPr="00810690">
        <w:rPr>
          <w:rFonts w:ascii="Arial" w:hAnsi="Arial" w:cs="Arial"/>
          <w:sz w:val="32"/>
          <w:szCs w:val="32"/>
          <w:rtl/>
        </w:rPr>
        <w:t xml:space="preserve"> </w:t>
      </w:r>
      <w:r w:rsidRPr="00810690">
        <w:rPr>
          <w:rFonts w:ascii="Arial" w:hAnsi="Arial" w:cs="Arial" w:hint="cs"/>
          <w:sz w:val="32"/>
          <w:szCs w:val="32"/>
          <w:rtl/>
        </w:rPr>
        <w:t>الأسس</w:t>
      </w:r>
      <w:r w:rsidRPr="00810690">
        <w:rPr>
          <w:rFonts w:ascii="Arial" w:hAnsi="Arial" w:cs="Arial"/>
          <w:sz w:val="32"/>
          <w:szCs w:val="32"/>
          <w:rtl/>
        </w:rPr>
        <w:t xml:space="preserve"> </w:t>
      </w:r>
      <w:r w:rsidRPr="00810690">
        <w:rPr>
          <w:rFonts w:ascii="Arial" w:hAnsi="Arial" w:cs="Arial" w:hint="cs"/>
          <w:sz w:val="32"/>
          <w:szCs w:val="32"/>
          <w:rtl/>
        </w:rPr>
        <w:t>التي</w:t>
      </w:r>
      <w:r w:rsidRPr="00810690">
        <w:rPr>
          <w:rFonts w:ascii="Arial" w:hAnsi="Arial" w:cs="Arial"/>
          <w:sz w:val="32"/>
          <w:szCs w:val="32"/>
          <w:rtl/>
        </w:rPr>
        <w:t xml:space="preserve"> </w:t>
      </w:r>
      <w:r w:rsidRPr="00810690">
        <w:rPr>
          <w:rFonts w:ascii="Arial" w:hAnsi="Arial" w:cs="Arial" w:hint="cs"/>
          <w:sz w:val="32"/>
          <w:szCs w:val="32"/>
          <w:rtl/>
        </w:rPr>
        <w:t>يرتكز</w:t>
      </w:r>
      <w:r w:rsidRPr="00810690">
        <w:rPr>
          <w:rFonts w:ascii="Arial" w:hAnsi="Arial" w:cs="Arial"/>
          <w:sz w:val="32"/>
          <w:szCs w:val="32"/>
          <w:rtl/>
        </w:rPr>
        <w:t xml:space="preserve"> </w:t>
      </w:r>
      <w:r w:rsidRPr="00810690">
        <w:rPr>
          <w:rFonts w:ascii="Arial" w:hAnsi="Arial" w:cs="Arial" w:hint="cs"/>
          <w:sz w:val="32"/>
          <w:szCs w:val="32"/>
          <w:rtl/>
        </w:rPr>
        <w:t>عليها</w:t>
      </w:r>
      <w:r w:rsidRPr="00810690">
        <w:rPr>
          <w:rFonts w:ascii="Arial" w:hAnsi="Arial" w:cs="Arial"/>
          <w:sz w:val="32"/>
          <w:szCs w:val="32"/>
          <w:rtl/>
        </w:rPr>
        <w:t xml:space="preserve"> </w:t>
      </w:r>
      <w:r w:rsidRPr="00810690">
        <w:rPr>
          <w:rFonts w:ascii="Arial" w:hAnsi="Arial" w:cs="Arial" w:hint="cs"/>
          <w:sz w:val="32"/>
          <w:szCs w:val="32"/>
          <w:rtl/>
        </w:rPr>
        <w:t>العلم،</w:t>
      </w:r>
      <w:r w:rsidRPr="00810690">
        <w:rPr>
          <w:rFonts w:ascii="Arial" w:hAnsi="Arial" w:cs="Arial"/>
          <w:sz w:val="32"/>
          <w:szCs w:val="32"/>
          <w:rtl/>
        </w:rPr>
        <w:t xml:space="preserve"> </w:t>
      </w:r>
      <w:r w:rsidRPr="00810690">
        <w:rPr>
          <w:rFonts w:ascii="Arial" w:hAnsi="Arial" w:cs="Arial" w:hint="cs"/>
          <w:sz w:val="32"/>
          <w:szCs w:val="32"/>
          <w:rtl/>
        </w:rPr>
        <w:t>والخطوات</w:t>
      </w:r>
      <w:r w:rsidRPr="00810690">
        <w:rPr>
          <w:rFonts w:ascii="Arial" w:hAnsi="Arial" w:cs="Arial"/>
          <w:sz w:val="32"/>
          <w:szCs w:val="32"/>
          <w:rtl/>
        </w:rPr>
        <w:t xml:space="preserve"> </w:t>
      </w:r>
      <w:r w:rsidRPr="00810690">
        <w:rPr>
          <w:rFonts w:ascii="Arial" w:hAnsi="Arial" w:cs="Arial" w:hint="cs"/>
          <w:sz w:val="32"/>
          <w:szCs w:val="32"/>
          <w:rtl/>
        </w:rPr>
        <w:t>التي</w:t>
      </w:r>
      <w:r w:rsidRPr="00810690">
        <w:rPr>
          <w:rFonts w:ascii="Arial" w:hAnsi="Arial" w:cs="Arial"/>
          <w:sz w:val="32"/>
          <w:szCs w:val="32"/>
          <w:rtl/>
        </w:rPr>
        <w:t xml:space="preserve"> </w:t>
      </w:r>
      <w:r w:rsidRPr="00810690">
        <w:rPr>
          <w:rFonts w:ascii="Arial" w:hAnsi="Arial" w:cs="Arial" w:hint="cs"/>
          <w:sz w:val="32"/>
          <w:szCs w:val="32"/>
          <w:rtl/>
        </w:rPr>
        <w:t>يتألف</w:t>
      </w:r>
      <w:r w:rsidRPr="00810690">
        <w:rPr>
          <w:rFonts w:ascii="Arial" w:hAnsi="Arial" w:cs="Arial"/>
          <w:sz w:val="32"/>
          <w:szCs w:val="32"/>
          <w:rtl/>
        </w:rPr>
        <w:t xml:space="preserve"> </w:t>
      </w:r>
      <w:r w:rsidRPr="00810690">
        <w:rPr>
          <w:rFonts w:ascii="Arial" w:hAnsi="Arial" w:cs="Arial" w:hint="cs"/>
          <w:sz w:val="32"/>
          <w:szCs w:val="32"/>
          <w:rtl/>
        </w:rPr>
        <w:t>منها،</w:t>
      </w:r>
      <w:r w:rsidRPr="00810690">
        <w:rPr>
          <w:rFonts w:ascii="Arial" w:hAnsi="Arial" w:cs="Arial"/>
          <w:sz w:val="32"/>
          <w:szCs w:val="32"/>
          <w:rtl/>
        </w:rPr>
        <w:t xml:space="preserve"> </w:t>
      </w:r>
      <w:r w:rsidRPr="00810690">
        <w:rPr>
          <w:rFonts w:ascii="Arial" w:hAnsi="Arial" w:cs="Arial" w:hint="cs"/>
          <w:sz w:val="32"/>
          <w:szCs w:val="32"/>
          <w:rtl/>
        </w:rPr>
        <w:t>وإلى</w:t>
      </w:r>
      <w:r w:rsidRPr="00810690">
        <w:rPr>
          <w:rFonts w:ascii="Arial" w:hAnsi="Arial" w:cs="Arial"/>
          <w:sz w:val="32"/>
          <w:szCs w:val="32"/>
          <w:rtl/>
        </w:rPr>
        <w:t xml:space="preserve"> </w:t>
      </w:r>
      <w:r w:rsidRPr="00810690">
        <w:rPr>
          <w:rFonts w:ascii="Arial" w:hAnsi="Arial" w:cs="Arial" w:hint="cs"/>
          <w:sz w:val="32"/>
          <w:szCs w:val="32"/>
          <w:rtl/>
        </w:rPr>
        <w:t>نقد</w:t>
      </w:r>
      <w:r w:rsidRPr="00810690">
        <w:rPr>
          <w:rFonts w:ascii="Arial" w:hAnsi="Arial" w:cs="Arial"/>
          <w:sz w:val="32"/>
          <w:szCs w:val="32"/>
          <w:rtl/>
        </w:rPr>
        <w:t xml:space="preserve"> </w:t>
      </w:r>
      <w:r w:rsidRPr="00810690">
        <w:rPr>
          <w:rFonts w:ascii="Arial" w:hAnsi="Arial" w:cs="Arial" w:hint="cs"/>
          <w:sz w:val="32"/>
          <w:szCs w:val="32"/>
          <w:rtl/>
        </w:rPr>
        <w:t>العلوم</w:t>
      </w:r>
      <w:r w:rsidRPr="00810690">
        <w:rPr>
          <w:rFonts w:ascii="Arial" w:hAnsi="Arial" w:cs="Arial"/>
          <w:sz w:val="32"/>
          <w:szCs w:val="32"/>
          <w:rtl/>
        </w:rPr>
        <w:t xml:space="preserve"> </w:t>
      </w:r>
      <w:r w:rsidRPr="00810690">
        <w:rPr>
          <w:rFonts w:ascii="Arial" w:hAnsi="Arial" w:cs="Arial" w:hint="cs"/>
          <w:sz w:val="32"/>
          <w:szCs w:val="32"/>
          <w:rtl/>
        </w:rPr>
        <w:t>والعودة</w:t>
      </w:r>
      <w:r w:rsidRPr="00810690">
        <w:rPr>
          <w:rFonts w:ascii="Arial" w:hAnsi="Arial" w:cs="Arial"/>
          <w:sz w:val="32"/>
          <w:szCs w:val="32"/>
          <w:rtl/>
        </w:rPr>
        <w:t xml:space="preserve"> </w:t>
      </w:r>
      <w:r w:rsidRPr="00810690">
        <w:rPr>
          <w:rFonts w:ascii="Arial" w:hAnsi="Arial" w:cs="Arial" w:hint="cs"/>
          <w:sz w:val="32"/>
          <w:szCs w:val="32"/>
          <w:rtl/>
        </w:rPr>
        <w:t>إلى</w:t>
      </w:r>
      <w:r w:rsidRPr="00810690">
        <w:rPr>
          <w:rFonts w:ascii="Arial" w:hAnsi="Arial" w:cs="Arial"/>
          <w:sz w:val="32"/>
          <w:szCs w:val="32"/>
          <w:rtl/>
        </w:rPr>
        <w:t xml:space="preserve"> </w:t>
      </w:r>
      <w:r w:rsidRPr="00810690">
        <w:rPr>
          <w:rFonts w:ascii="Arial" w:hAnsi="Arial" w:cs="Arial" w:hint="cs"/>
          <w:sz w:val="32"/>
          <w:szCs w:val="32"/>
          <w:rtl/>
        </w:rPr>
        <w:t>مبادئها</w:t>
      </w:r>
      <w:r w:rsidRPr="00810690">
        <w:rPr>
          <w:rFonts w:ascii="Arial" w:hAnsi="Arial" w:cs="Arial"/>
          <w:sz w:val="32"/>
          <w:szCs w:val="32"/>
          <w:rtl/>
        </w:rPr>
        <w:t xml:space="preserve"> </w:t>
      </w:r>
      <w:r w:rsidRPr="00810690">
        <w:rPr>
          <w:rFonts w:ascii="Arial" w:hAnsi="Arial" w:cs="Arial" w:hint="cs"/>
          <w:sz w:val="32"/>
          <w:szCs w:val="32"/>
          <w:rtl/>
        </w:rPr>
        <w:t>العميقة</w:t>
      </w:r>
      <w:r>
        <w:rPr>
          <w:rFonts w:ascii="Arial" w:hAnsi="Arial" w:cs="Arial" w:hint="cs"/>
          <w:sz w:val="32"/>
          <w:szCs w:val="32"/>
          <w:rtl/>
        </w:rPr>
        <w:t>،</w:t>
      </w:r>
      <w:r w:rsidRPr="00810690">
        <w:rPr>
          <w:rFonts w:ascii="Arial" w:hAnsi="Arial" w:cs="Arial"/>
          <w:sz w:val="32"/>
          <w:szCs w:val="32"/>
          <w:rtl/>
        </w:rPr>
        <w:t xml:space="preserve"> </w:t>
      </w:r>
      <w:r w:rsidRPr="00810690">
        <w:rPr>
          <w:rFonts w:ascii="Arial" w:hAnsi="Arial" w:cs="Arial" w:hint="cs"/>
          <w:sz w:val="32"/>
          <w:szCs w:val="32"/>
          <w:rtl/>
        </w:rPr>
        <w:t>وذلك</w:t>
      </w:r>
      <w:r w:rsidRPr="00810690">
        <w:rPr>
          <w:rFonts w:ascii="Arial" w:hAnsi="Arial" w:cs="Arial"/>
          <w:sz w:val="32"/>
          <w:szCs w:val="32"/>
          <w:rtl/>
        </w:rPr>
        <w:t xml:space="preserve"> </w:t>
      </w:r>
      <w:r w:rsidRPr="00810690">
        <w:rPr>
          <w:rFonts w:ascii="Arial" w:hAnsi="Arial" w:cs="Arial" w:hint="cs"/>
          <w:sz w:val="32"/>
          <w:szCs w:val="32"/>
          <w:rtl/>
        </w:rPr>
        <w:t>بتأثير</w:t>
      </w:r>
      <w:r w:rsidRPr="00810690">
        <w:rPr>
          <w:rFonts w:ascii="Arial" w:hAnsi="Arial" w:cs="Arial"/>
          <w:sz w:val="32"/>
          <w:szCs w:val="32"/>
          <w:rtl/>
        </w:rPr>
        <w:t xml:space="preserve"> </w:t>
      </w:r>
      <w:r w:rsidRPr="00810690">
        <w:rPr>
          <w:rFonts w:ascii="Arial" w:hAnsi="Arial" w:cs="Arial" w:hint="cs"/>
          <w:sz w:val="32"/>
          <w:szCs w:val="32"/>
          <w:rtl/>
        </w:rPr>
        <w:t>التقدم</w:t>
      </w:r>
      <w:r w:rsidRPr="00810690">
        <w:rPr>
          <w:rFonts w:ascii="Arial" w:hAnsi="Arial" w:cs="Arial"/>
          <w:sz w:val="32"/>
          <w:szCs w:val="32"/>
          <w:rtl/>
        </w:rPr>
        <w:t xml:space="preserve"> </w:t>
      </w:r>
      <w:r w:rsidRPr="00810690">
        <w:rPr>
          <w:rFonts w:ascii="Arial" w:hAnsi="Arial" w:cs="Arial" w:hint="cs"/>
          <w:sz w:val="32"/>
          <w:szCs w:val="32"/>
          <w:rtl/>
        </w:rPr>
        <w:t>السريع</w:t>
      </w:r>
      <w:r w:rsidRPr="00810690">
        <w:rPr>
          <w:rFonts w:ascii="Arial" w:hAnsi="Arial" w:cs="Arial"/>
          <w:sz w:val="32"/>
          <w:szCs w:val="32"/>
          <w:rtl/>
        </w:rPr>
        <w:t xml:space="preserve"> </w:t>
      </w:r>
      <w:r w:rsidRPr="00810690">
        <w:rPr>
          <w:rFonts w:ascii="Arial" w:hAnsi="Arial" w:cs="Arial" w:hint="cs"/>
          <w:sz w:val="32"/>
          <w:szCs w:val="32"/>
          <w:rtl/>
        </w:rPr>
        <w:t>للعلم،</w:t>
      </w:r>
      <w:r w:rsidRPr="00810690">
        <w:rPr>
          <w:rFonts w:ascii="Arial" w:hAnsi="Arial" w:cs="Arial"/>
          <w:sz w:val="32"/>
          <w:szCs w:val="32"/>
          <w:rtl/>
        </w:rPr>
        <w:t xml:space="preserve"> </w:t>
      </w:r>
      <w:r w:rsidRPr="00810690">
        <w:rPr>
          <w:rFonts w:ascii="Arial" w:hAnsi="Arial" w:cs="Arial" w:hint="cs"/>
          <w:sz w:val="32"/>
          <w:szCs w:val="32"/>
          <w:rtl/>
        </w:rPr>
        <w:t>والاتجاه</w:t>
      </w:r>
      <w:r w:rsidRPr="00810690">
        <w:rPr>
          <w:rFonts w:ascii="Arial" w:hAnsi="Arial" w:cs="Arial"/>
          <w:sz w:val="32"/>
          <w:szCs w:val="32"/>
          <w:rtl/>
        </w:rPr>
        <w:t xml:space="preserve"> </w:t>
      </w:r>
      <w:r w:rsidRPr="00810690">
        <w:rPr>
          <w:rFonts w:ascii="Arial" w:hAnsi="Arial" w:cs="Arial" w:hint="cs"/>
          <w:sz w:val="32"/>
          <w:szCs w:val="32"/>
          <w:rtl/>
        </w:rPr>
        <w:t>نحو</w:t>
      </w:r>
      <w:r w:rsidRPr="00810690">
        <w:rPr>
          <w:rFonts w:ascii="Arial" w:hAnsi="Arial" w:cs="Arial"/>
          <w:sz w:val="32"/>
          <w:szCs w:val="32"/>
          <w:rtl/>
        </w:rPr>
        <w:t xml:space="preserve"> </w:t>
      </w:r>
      <w:r w:rsidRPr="00810690">
        <w:rPr>
          <w:rFonts w:ascii="Arial" w:hAnsi="Arial" w:cs="Arial" w:hint="cs"/>
          <w:sz w:val="32"/>
          <w:szCs w:val="32"/>
          <w:rtl/>
        </w:rPr>
        <w:t>التخصص</w:t>
      </w:r>
      <w:r w:rsidRPr="00810690">
        <w:rPr>
          <w:rFonts w:ascii="Arial" w:hAnsi="Arial" w:cs="Arial"/>
          <w:sz w:val="32"/>
          <w:szCs w:val="32"/>
          <w:rtl/>
        </w:rPr>
        <w:t xml:space="preserve"> </w:t>
      </w:r>
      <w:r w:rsidRPr="00810690">
        <w:rPr>
          <w:rFonts w:ascii="Arial" w:hAnsi="Arial" w:cs="Arial" w:hint="cs"/>
          <w:sz w:val="32"/>
          <w:szCs w:val="32"/>
          <w:rtl/>
        </w:rPr>
        <w:t>المتزايد،</w:t>
      </w:r>
      <w:r w:rsidRPr="00810690">
        <w:rPr>
          <w:rFonts w:ascii="Arial" w:hAnsi="Arial" w:cs="Arial"/>
          <w:sz w:val="32"/>
          <w:szCs w:val="32"/>
          <w:rtl/>
        </w:rPr>
        <w:t xml:space="preserve"> </w:t>
      </w:r>
      <w:r w:rsidRPr="00810690">
        <w:rPr>
          <w:rFonts w:ascii="Arial" w:hAnsi="Arial" w:cs="Arial" w:hint="cs"/>
          <w:sz w:val="32"/>
          <w:szCs w:val="32"/>
          <w:rtl/>
        </w:rPr>
        <w:t>وما</w:t>
      </w:r>
      <w:r w:rsidRPr="00810690">
        <w:rPr>
          <w:rFonts w:ascii="Arial" w:hAnsi="Arial" w:cs="Arial"/>
          <w:sz w:val="32"/>
          <w:szCs w:val="32"/>
          <w:rtl/>
        </w:rPr>
        <w:t xml:space="preserve"> </w:t>
      </w:r>
      <w:r w:rsidRPr="00810690">
        <w:rPr>
          <w:rFonts w:ascii="Arial" w:hAnsi="Arial" w:cs="Arial" w:hint="cs"/>
          <w:sz w:val="32"/>
          <w:szCs w:val="32"/>
          <w:rtl/>
        </w:rPr>
        <w:t>ولدّه</w:t>
      </w:r>
      <w:r w:rsidRPr="00810690">
        <w:rPr>
          <w:rFonts w:ascii="Arial" w:hAnsi="Arial" w:cs="Arial"/>
          <w:sz w:val="32"/>
          <w:szCs w:val="32"/>
          <w:rtl/>
        </w:rPr>
        <w:t xml:space="preserve"> </w:t>
      </w:r>
      <w:r w:rsidRPr="00810690">
        <w:rPr>
          <w:rFonts w:ascii="Arial" w:hAnsi="Arial" w:cs="Arial" w:hint="cs"/>
          <w:sz w:val="32"/>
          <w:szCs w:val="32"/>
          <w:rtl/>
        </w:rPr>
        <w:t>ذلك</w:t>
      </w:r>
      <w:r w:rsidRPr="00810690">
        <w:rPr>
          <w:rFonts w:ascii="Arial" w:hAnsi="Arial" w:cs="Arial"/>
          <w:sz w:val="32"/>
          <w:szCs w:val="32"/>
          <w:rtl/>
        </w:rPr>
        <w:t xml:space="preserve"> </w:t>
      </w:r>
      <w:r w:rsidRPr="00810690">
        <w:rPr>
          <w:rFonts w:ascii="Arial" w:hAnsi="Arial" w:cs="Arial" w:hint="cs"/>
          <w:sz w:val="32"/>
          <w:szCs w:val="32"/>
          <w:rtl/>
        </w:rPr>
        <w:t>من</w:t>
      </w:r>
      <w:r w:rsidRPr="00810690">
        <w:rPr>
          <w:rFonts w:ascii="Arial" w:hAnsi="Arial" w:cs="Arial"/>
          <w:sz w:val="32"/>
          <w:szCs w:val="32"/>
          <w:rtl/>
        </w:rPr>
        <w:t xml:space="preserve"> </w:t>
      </w:r>
      <w:r w:rsidRPr="00810690">
        <w:rPr>
          <w:rFonts w:ascii="Arial" w:hAnsi="Arial" w:cs="Arial" w:hint="cs"/>
          <w:sz w:val="32"/>
          <w:szCs w:val="32"/>
          <w:rtl/>
        </w:rPr>
        <w:t>تغيّر</w:t>
      </w:r>
      <w:r w:rsidRPr="00810690">
        <w:rPr>
          <w:rFonts w:ascii="Arial" w:hAnsi="Arial" w:cs="Arial"/>
          <w:sz w:val="32"/>
          <w:szCs w:val="32"/>
          <w:rtl/>
        </w:rPr>
        <w:t xml:space="preserve"> </w:t>
      </w:r>
      <w:r w:rsidRPr="00810690">
        <w:rPr>
          <w:rFonts w:ascii="Arial" w:hAnsi="Arial" w:cs="Arial" w:hint="cs"/>
          <w:sz w:val="32"/>
          <w:szCs w:val="32"/>
          <w:rtl/>
        </w:rPr>
        <w:t>في</w:t>
      </w:r>
      <w:r w:rsidRPr="00810690">
        <w:rPr>
          <w:rFonts w:ascii="Arial" w:hAnsi="Arial" w:cs="Arial"/>
          <w:sz w:val="32"/>
          <w:szCs w:val="32"/>
          <w:rtl/>
        </w:rPr>
        <w:t xml:space="preserve"> </w:t>
      </w:r>
      <w:r w:rsidRPr="00810690">
        <w:rPr>
          <w:rFonts w:ascii="Arial" w:hAnsi="Arial" w:cs="Arial" w:hint="cs"/>
          <w:sz w:val="32"/>
          <w:szCs w:val="32"/>
          <w:rtl/>
        </w:rPr>
        <w:t>بنية</w:t>
      </w:r>
      <w:r w:rsidRPr="00810690">
        <w:rPr>
          <w:rFonts w:ascii="Arial" w:hAnsi="Arial" w:cs="Arial"/>
          <w:sz w:val="32"/>
          <w:szCs w:val="32"/>
          <w:rtl/>
        </w:rPr>
        <w:t xml:space="preserve"> </w:t>
      </w:r>
      <w:r w:rsidRPr="00810690">
        <w:rPr>
          <w:rFonts w:ascii="Arial" w:hAnsi="Arial" w:cs="Arial" w:hint="cs"/>
          <w:sz w:val="32"/>
          <w:szCs w:val="32"/>
          <w:rtl/>
        </w:rPr>
        <w:t>منظومة</w:t>
      </w:r>
      <w:r w:rsidRPr="00810690">
        <w:rPr>
          <w:rFonts w:ascii="Arial" w:hAnsi="Arial" w:cs="Arial"/>
          <w:sz w:val="32"/>
          <w:szCs w:val="32"/>
          <w:rtl/>
        </w:rPr>
        <w:t xml:space="preserve"> </w:t>
      </w:r>
      <w:r w:rsidRPr="00810690">
        <w:rPr>
          <w:rFonts w:ascii="Arial" w:hAnsi="Arial" w:cs="Arial" w:hint="cs"/>
          <w:sz w:val="32"/>
          <w:szCs w:val="32"/>
          <w:rtl/>
        </w:rPr>
        <w:t>العلوم،</w:t>
      </w:r>
      <w:r w:rsidRPr="00810690">
        <w:rPr>
          <w:rFonts w:ascii="Arial" w:hAnsi="Arial" w:cs="Arial"/>
          <w:sz w:val="32"/>
          <w:szCs w:val="32"/>
          <w:rtl/>
        </w:rPr>
        <w:t xml:space="preserve"> </w:t>
      </w:r>
      <w:r w:rsidRPr="00810690">
        <w:rPr>
          <w:rFonts w:ascii="Arial" w:hAnsi="Arial" w:cs="Arial" w:hint="cs"/>
          <w:sz w:val="32"/>
          <w:szCs w:val="32"/>
          <w:rtl/>
        </w:rPr>
        <w:t>ومن</w:t>
      </w:r>
      <w:r w:rsidRPr="00810690">
        <w:rPr>
          <w:rFonts w:ascii="Arial" w:hAnsi="Arial" w:cs="Arial"/>
          <w:sz w:val="32"/>
          <w:szCs w:val="32"/>
          <w:rtl/>
        </w:rPr>
        <w:t xml:space="preserve"> </w:t>
      </w:r>
      <w:r w:rsidRPr="00810690">
        <w:rPr>
          <w:rFonts w:ascii="Arial" w:hAnsi="Arial" w:cs="Arial" w:hint="cs"/>
          <w:sz w:val="32"/>
          <w:szCs w:val="32"/>
          <w:rtl/>
        </w:rPr>
        <w:t>صعوبات</w:t>
      </w:r>
      <w:r w:rsidRPr="00810690">
        <w:rPr>
          <w:rFonts w:ascii="Arial" w:hAnsi="Arial" w:cs="Arial"/>
          <w:sz w:val="32"/>
          <w:szCs w:val="32"/>
          <w:rtl/>
        </w:rPr>
        <w:t xml:space="preserve"> </w:t>
      </w:r>
      <w:r w:rsidRPr="00810690">
        <w:rPr>
          <w:rFonts w:ascii="Arial" w:hAnsi="Arial" w:cs="Arial" w:hint="cs"/>
          <w:sz w:val="32"/>
          <w:szCs w:val="32"/>
          <w:rtl/>
        </w:rPr>
        <w:t>وإشكالات</w:t>
      </w:r>
      <w:r w:rsidRPr="00810690">
        <w:rPr>
          <w:rFonts w:ascii="Arial" w:hAnsi="Arial" w:cs="Arial"/>
          <w:sz w:val="32"/>
          <w:szCs w:val="32"/>
          <w:rtl/>
        </w:rPr>
        <w:t xml:space="preserve"> </w:t>
      </w:r>
      <w:r w:rsidRPr="00810690">
        <w:rPr>
          <w:rFonts w:ascii="Arial" w:hAnsi="Arial" w:cs="Arial" w:hint="cs"/>
          <w:sz w:val="32"/>
          <w:szCs w:val="32"/>
          <w:rtl/>
        </w:rPr>
        <w:t>ذات</w:t>
      </w:r>
      <w:r w:rsidRPr="00810690">
        <w:rPr>
          <w:rFonts w:ascii="Arial" w:hAnsi="Arial" w:cs="Arial"/>
          <w:sz w:val="32"/>
          <w:szCs w:val="32"/>
          <w:rtl/>
        </w:rPr>
        <w:t xml:space="preserve"> </w:t>
      </w:r>
      <w:r w:rsidRPr="00810690">
        <w:rPr>
          <w:rFonts w:ascii="Arial" w:hAnsi="Arial" w:cs="Arial" w:hint="cs"/>
          <w:sz w:val="32"/>
          <w:szCs w:val="32"/>
          <w:rtl/>
        </w:rPr>
        <w:t>طبيعة</w:t>
      </w:r>
      <w:r w:rsidRPr="00810690">
        <w:rPr>
          <w:rFonts w:ascii="Arial" w:hAnsi="Arial" w:cs="Arial"/>
          <w:sz w:val="32"/>
          <w:szCs w:val="32"/>
          <w:rtl/>
        </w:rPr>
        <w:t xml:space="preserve"> </w:t>
      </w:r>
      <w:r w:rsidRPr="00810690">
        <w:rPr>
          <w:rFonts w:ascii="Arial" w:hAnsi="Arial" w:cs="Arial" w:hint="cs"/>
          <w:sz w:val="32"/>
          <w:szCs w:val="32"/>
          <w:rtl/>
        </w:rPr>
        <w:t>نظرية</w:t>
      </w:r>
      <w:r>
        <w:rPr>
          <w:rFonts w:ascii="Arial" w:hAnsi="Arial" w:cs="Arial" w:hint="cs"/>
          <w:sz w:val="32"/>
          <w:szCs w:val="32"/>
          <w:rtl/>
        </w:rPr>
        <w:t>.</w:t>
      </w:r>
    </w:p>
    <w:p w:rsidR="00CF7B06" w:rsidRPr="00224019" w:rsidRDefault="00CF7B06" w:rsidP="00CF7B06">
      <w:pPr>
        <w:tabs>
          <w:tab w:val="left" w:pos="3048"/>
        </w:tabs>
        <w:bidi/>
        <w:spacing w:line="360" w:lineRule="auto"/>
        <w:ind w:left="360"/>
        <w:jc w:val="both"/>
        <w:rPr>
          <w:rFonts w:ascii="Arial" w:hAnsi="Arial" w:cs="Arial"/>
          <w:b/>
          <w:bCs/>
          <w:sz w:val="32"/>
          <w:szCs w:val="32"/>
        </w:rPr>
      </w:pPr>
      <w:r>
        <w:rPr>
          <w:rFonts w:ascii="Arial" w:hAnsi="Arial" w:cs="Arial" w:hint="cs"/>
          <w:b/>
          <w:bCs/>
          <w:sz w:val="32"/>
          <w:szCs w:val="32"/>
          <w:rtl/>
        </w:rPr>
        <w:t xml:space="preserve">ثانيا: </w:t>
      </w:r>
      <w:r w:rsidRPr="00224019">
        <w:rPr>
          <w:rFonts w:ascii="Arial" w:hAnsi="Arial" w:cs="Arial" w:hint="cs"/>
          <w:b/>
          <w:bCs/>
          <w:sz w:val="32"/>
          <w:szCs w:val="32"/>
          <w:rtl/>
        </w:rPr>
        <w:t xml:space="preserve">علاقة </w:t>
      </w:r>
      <w:proofErr w:type="spellStart"/>
      <w:r w:rsidRPr="00224019">
        <w:rPr>
          <w:rFonts w:ascii="Arial" w:hAnsi="Arial" w:cs="Arial" w:hint="cs"/>
          <w:b/>
          <w:bCs/>
          <w:sz w:val="32"/>
          <w:szCs w:val="32"/>
          <w:rtl/>
        </w:rPr>
        <w:t>الابستيمولوجيا</w:t>
      </w:r>
      <w:proofErr w:type="spellEnd"/>
      <w:r w:rsidRPr="00224019">
        <w:rPr>
          <w:rFonts w:ascii="Arial" w:hAnsi="Arial" w:cs="Arial" w:hint="cs"/>
          <w:b/>
          <w:bCs/>
          <w:sz w:val="32"/>
          <w:szCs w:val="32"/>
          <w:rtl/>
        </w:rPr>
        <w:t xml:space="preserve"> بالعلوم المعرفية (نظرية المعرفة، علم المناهج).</w:t>
      </w:r>
    </w:p>
    <w:p w:rsidR="00CF7B06" w:rsidRDefault="00CF7B06" w:rsidP="00CF7B06">
      <w:pPr>
        <w:tabs>
          <w:tab w:val="left" w:pos="3048"/>
        </w:tabs>
        <w:bidi/>
        <w:spacing w:line="360" w:lineRule="auto"/>
        <w:jc w:val="both"/>
        <w:rPr>
          <w:rFonts w:ascii="Arial" w:hAnsi="Arial" w:cs="Arial" w:hint="cs"/>
          <w:sz w:val="32"/>
          <w:szCs w:val="32"/>
          <w:rtl/>
        </w:rPr>
      </w:pPr>
      <w:r>
        <w:rPr>
          <w:rFonts w:ascii="Arial" w:hAnsi="Arial" w:cs="Arial" w:hint="cs"/>
          <w:sz w:val="32"/>
          <w:szCs w:val="32"/>
          <w:rtl/>
        </w:rPr>
        <w:t xml:space="preserve">    يتداخل موضوع </w:t>
      </w:r>
      <w:proofErr w:type="spellStart"/>
      <w:r w:rsidRPr="008E3332">
        <w:rPr>
          <w:rFonts w:ascii="Arial" w:hAnsi="Arial" w:cs="Arial" w:hint="cs"/>
          <w:sz w:val="32"/>
          <w:szCs w:val="32"/>
          <w:rtl/>
        </w:rPr>
        <w:t>الا</w:t>
      </w:r>
      <w:r>
        <w:rPr>
          <w:rFonts w:ascii="Arial" w:hAnsi="Arial" w:cs="Arial" w:hint="cs"/>
          <w:sz w:val="32"/>
          <w:szCs w:val="32"/>
          <w:rtl/>
        </w:rPr>
        <w:t>بستيمولوجيا</w:t>
      </w:r>
      <w:proofErr w:type="spellEnd"/>
      <w:r>
        <w:rPr>
          <w:rFonts w:ascii="Arial" w:hAnsi="Arial" w:cs="Arial" w:hint="cs"/>
          <w:sz w:val="32"/>
          <w:szCs w:val="32"/>
          <w:rtl/>
        </w:rPr>
        <w:t xml:space="preserve"> كفرع مهتم بقضايا العلم مع العديد من العلوم المعرفية التي تتخذ من العلم والمعرفة موضوعا لها، ما يجعلها تتقاطع معها كنظرية المعرفة </w:t>
      </w:r>
      <w:proofErr w:type="spellStart"/>
      <w:r>
        <w:rPr>
          <w:rFonts w:ascii="Arial" w:hAnsi="Arial" w:cs="Arial" w:hint="cs"/>
          <w:sz w:val="32"/>
          <w:szCs w:val="32"/>
          <w:rtl/>
        </w:rPr>
        <w:t>والميثودولوجيا</w:t>
      </w:r>
      <w:proofErr w:type="spellEnd"/>
      <w:r>
        <w:rPr>
          <w:rFonts w:ascii="Arial" w:hAnsi="Arial" w:cs="Arial" w:hint="cs"/>
          <w:sz w:val="32"/>
          <w:szCs w:val="32"/>
          <w:rtl/>
        </w:rPr>
        <w:t>.</w:t>
      </w:r>
    </w:p>
    <w:p w:rsidR="00CF7B06" w:rsidRDefault="00CF7B06" w:rsidP="00CF7B06">
      <w:pPr>
        <w:tabs>
          <w:tab w:val="left" w:pos="3048"/>
        </w:tabs>
        <w:bidi/>
        <w:spacing w:line="360" w:lineRule="auto"/>
        <w:jc w:val="both"/>
        <w:rPr>
          <w:rFonts w:ascii="Arial" w:hAnsi="Arial" w:cs="Arial" w:hint="cs"/>
          <w:sz w:val="32"/>
          <w:szCs w:val="32"/>
          <w:rtl/>
        </w:rPr>
      </w:pPr>
    </w:p>
    <w:p w:rsidR="00CF7B06" w:rsidRDefault="00CF7B06" w:rsidP="00CF7B06">
      <w:pPr>
        <w:tabs>
          <w:tab w:val="left" w:pos="3048"/>
        </w:tabs>
        <w:bidi/>
        <w:spacing w:line="360" w:lineRule="auto"/>
        <w:jc w:val="both"/>
        <w:rPr>
          <w:rFonts w:ascii="Arial" w:hAnsi="Arial" w:cs="Arial"/>
          <w:sz w:val="32"/>
          <w:szCs w:val="32"/>
          <w:rtl/>
        </w:rPr>
      </w:pPr>
    </w:p>
    <w:p w:rsidR="00CF7B06" w:rsidRPr="00AF14E0" w:rsidRDefault="00CF7B06" w:rsidP="00CF7B06">
      <w:pPr>
        <w:pStyle w:val="Paragraphedeliste"/>
        <w:numPr>
          <w:ilvl w:val="0"/>
          <w:numId w:val="3"/>
        </w:numPr>
        <w:tabs>
          <w:tab w:val="left" w:pos="3048"/>
        </w:tabs>
        <w:bidi/>
        <w:spacing w:line="360" w:lineRule="auto"/>
        <w:jc w:val="both"/>
        <w:rPr>
          <w:rFonts w:ascii="Arial" w:hAnsi="Arial" w:cs="Arial"/>
          <w:b/>
          <w:bCs/>
          <w:sz w:val="32"/>
          <w:szCs w:val="32"/>
        </w:rPr>
      </w:pPr>
      <w:r w:rsidRPr="00AF14E0">
        <w:rPr>
          <w:rFonts w:ascii="Arial" w:hAnsi="Arial" w:cs="Arial" w:hint="cs"/>
          <w:b/>
          <w:bCs/>
          <w:sz w:val="32"/>
          <w:szCs w:val="32"/>
          <w:rtl/>
        </w:rPr>
        <w:lastRenderedPageBreak/>
        <w:t xml:space="preserve">علاقة </w:t>
      </w:r>
      <w:proofErr w:type="spellStart"/>
      <w:r w:rsidRPr="00AF14E0">
        <w:rPr>
          <w:rFonts w:ascii="Arial" w:hAnsi="Arial"/>
          <w:b/>
          <w:bCs/>
          <w:sz w:val="32"/>
          <w:szCs w:val="32"/>
          <w:rtl/>
        </w:rPr>
        <w:t>الابستيمولوجيا</w:t>
      </w:r>
      <w:proofErr w:type="spellEnd"/>
      <w:r w:rsidRPr="00AF14E0">
        <w:rPr>
          <w:rFonts w:ascii="Arial" w:hAnsi="Arial" w:hint="cs"/>
          <w:b/>
          <w:bCs/>
          <w:sz w:val="32"/>
          <w:szCs w:val="32"/>
          <w:rtl/>
        </w:rPr>
        <w:t xml:space="preserve"> بنظرية المعرفة.</w:t>
      </w:r>
    </w:p>
    <w:p w:rsidR="00CF7B06" w:rsidRDefault="00CF7B06" w:rsidP="00CF7B06">
      <w:pPr>
        <w:bidi/>
        <w:spacing w:line="360" w:lineRule="auto"/>
        <w:jc w:val="both"/>
        <w:rPr>
          <w:rFonts w:ascii="Arial" w:hAnsi="Arial" w:cs="Arial"/>
          <w:sz w:val="32"/>
          <w:szCs w:val="32"/>
          <w:rtl/>
        </w:rPr>
      </w:pPr>
      <w:r>
        <w:rPr>
          <w:rFonts w:ascii="Arial" w:hAnsi="Arial" w:cs="Arial" w:hint="cs"/>
          <w:sz w:val="32"/>
          <w:szCs w:val="32"/>
          <w:rtl/>
        </w:rPr>
        <w:t xml:space="preserve">    تهتم نظرية المعرفة بتحليل طبيعة المعرفة وارتباطها </w:t>
      </w:r>
      <w:proofErr w:type="spellStart"/>
      <w:r>
        <w:rPr>
          <w:rFonts w:ascii="Arial" w:hAnsi="Arial" w:cs="Arial" w:hint="cs"/>
          <w:sz w:val="32"/>
          <w:szCs w:val="32"/>
          <w:rtl/>
        </w:rPr>
        <w:t>بالترميزات</w:t>
      </w:r>
      <w:proofErr w:type="spellEnd"/>
      <w:r>
        <w:rPr>
          <w:rFonts w:ascii="Arial" w:hAnsi="Arial" w:cs="Arial" w:hint="cs"/>
          <w:sz w:val="32"/>
          <w:szCs w:val="32"/>
          <w:rtl/>
        </w:rPr>
        <w:t xml:space="preserve"> والمصطلحات مثل: الحقيقة، الاعتقاد، التعليل والتبرير...كما تدرس نظرية المعرفة وسائل انتاج المعرفة، كما تهتم بالشكوك حول ادعاءات المعرفة المختلفة.</w:t>
      </w:r>
    </w:p>
    <w:p w:rsidR="00CF7B06" w:rsidRDefault="00CF7B06" w:rsidP="00CF7B06">
      <w:pPr>
        <w:bidi/>
        <w:spacing w:line="360" w:lineRule="auto"/>
        <w:jc w:val="both"/>
        <w:rPr>
          <w:rFonts w:ascii="Arial" w:hAnsi="Arial"/>
          <w:sz w:val="32"/>
          <w:szCs w:val="32"/>
          <w:rtl/>
        </w:rPr>
      </w:pPr>
      <w:r>
        <w:rPr>
          <w:rFonts w:ascii="Arial" w:hAnsi="Arial" w:cs="Arial" w:hint="cs"/>
          <w:sz w:val="32"/>
          <w:szCs w:val="32"/>
          <w:rtl/>
        </w:rPr>
        <w:t xml:space="preserve">      يرى أغلب العلماء المعاصرين ضرورة التمييز بين </w:t>
      </w:r>
      <w:proofErr w:type="spellStart"/>
      <w:r>
        <w:rPr>
          <w:rFonts w:ascii="Arial" w:hAnsi="Arial"/>
          <w:sz w:val="32"/>
          <w:szCs w:val="32"/>
          <w:rtl/>
        </w:rPr>
        <w:t>الابستيمولوجيا</w:t>
      </w:r>
      <w:proofErr w:type="spellEnd"/>
      <w:r>
        <w:rPr>
          <w:rFonts w:ascii="Arial" w:hAnsi="Arial" w:hint="cs"/>
          <w:sz w:val="32"/>
          <w:szCs w:val="32"/>
          <w:rtl/>
        </w:rPr>
        <w:t xml:space="preserve"> ونظرية المعرفة استنادا إلى أن </w:t>
      </w:r>
      <w:proofErr w:type="spellStart"/>
      <w:r>
        <w:rPr>
          <w:rFonts w:ascii="Arial" w:hAnsi="Arial"/>
          <w:sz w:val="32"/>
          <w:szCs w:val="32"/>
          <w:rtl/>
        </w:rPr>
        <w:t>الابستيمولوجيا</w:t>
      </w:r>
      <w:proofErr w:type="spellEnd"/>
      <w:r>
        <w:rPr>
          <w:rFonts w:ascii="Arial" w:hAnsi="Arial" w:hint="cs"/>
          <w:sz w:val="32"/>
          <w:szCs w:val="32"/>
          <w:rtl/>
        </w:rPr>
        <w:t xml:space="preserve"> تهتم بنظرية المعرفة العلمية، بينما تتناول نظرية المعرفة كل أنواع المعارف. وبهذا يوجد ثلاثة اتجاهات </w:t>
      </w:r>
      <w:proofErr w:type="gramStart"/>
      <w:r>
        <w:rPr>
          <w:rFonts w:ascii="Arial" w:hAnsi="Arial" w:hint="cs"/>
          <w:sz w:val="32"/>
          <w:szCs w:val="32"/>
          <w:rtl/>
        </w:rPr>
        <w:t>أساسية</w:t>
      </w:r>
      <w:proofErr w:type="gramEnd"/>
      <w:r>
        <w:rPr>
          <w:rFonts w:ascii="Arial" w:hAnsi="Arial" w:hint="cs"/>
          <w:sz w:val="32"/>
          <w:szCs w:val="32"/>
          <w:rtl/>
        </w:rPr>
        <w:t>:-</w:t>
      </w:r>
    </w:p>
    <w:p w:rsidR="00CF7B06" w:rsidRPr="00722E44" w:rsidRDefault="00CF7B06" w:rsidP="00CF7B06">
      <w:pPr>
        <w:pStyle w:val="Paragraphedeliste"/>
        <w:numPr>
          <w:ilvl w:val="0"/>
          <w:numId w:val="2"/>
        </w:numPr>
        <w:bidi/>
        <w:spacing w:line="360" w:lineRule="auto"/>
        <w:jc w:val="both"/>
        <w:rPr>
          <w:rFonts w:ascii="Arial" w:hAnsi="Arial" w:cs="Arial"/>
          <w:sz w:val="32"/>
          <w:szCs w:val="32"/>
        </w:rPr>
      </w:pPr>
      <w:r w:rsidRPr="00722E44">
        <w:rPr>
          <w:rFonts w:ascii="Arial" w:hAnsi="Arial" w:cs="Arial" w:hint="cs"/>
          <w:b/>
          <w:bCs/>
          <w:sz w:val="32"/>
          <w:szCs w:val="32"/>
          <w:rtl/>
        </w:rPr>
        <w:t>الاتجاه الأول:</w:t>
      </w:r>
      <w:r>
        <w:rPr>
          <w:rFonts w:ascii="Arial" w:hAnsi="Arial" w:cs="Arial" w:hint="cs"/>
          <w:sz w:val="32"/>
          <w:szCs w:val="32"/>
          <w:rtl/>
        </w:rPr>
        <w:t xml:space="preserve"> يعتمده الفلاسفة </w:t>
      </w:r>
      <w:proofErr w:type="spellStart"/>
      <w:r>
        <w:rPr>
          <w:rFonts w:ascii="Arial" w:hAnsi="Arial" w:cs="Arial" w:hint="cs"/>
          <w:sz w:val="32"/>
          <w:szCs w:val="32"/>
          <w:rtl/>
        </w:rPr>
        <w:t>الأنجلوسكسونيين</w:t>
      </w:r>
      <w:proofErr w:type="spellEnd"/>
      <w:r>
        <w:rPr>
          <w:rFonts w:ascii="Arial" w:hAnsi="Arial" w:cs="Arial" w:hint="cs"/>
          <w:sz w:val="32"/>
          <w:szCs w:val="32"/>
          <w:rtl/>
        </w:rPr>
        <w:t xml:space="preserve"> اللذين يستخدمون اللفظين بالمعنى نفسه، فنجدهم يعرفون </w:t>
      </w:r>
      <w:proofErr w:type="spellStart"/>
      <w:r>
        <w:rPr>
          <w:rFonts w:ascii="Arial" w:hAnsi="Arial"/>
          <w:sz w:val="32"/>
          <w:szCs w:val="32"/>
          <w:rtl/>
        </w:rPr>
        <w:t>الابستيمولوجيا</w:t>
      </w:r>
      <w:proofErr w:type="spellEnd"/>
      <w:r>
        <w:rPr>
          <w:rFonts w:ascii="Arial" w:hAnsi="Arial" w:hint="cs"/>
          <w:sz w:val="32"/>
          <w:szCs w:val="32"/>
          <w:rtl/>
        </w:rPr>
        <w:t xml:space="preserve"> أو نظرية المعرفة بأنه ذلك الفرع من فروع الفلسفة الذي ينصرف إلى دراسة طبيعة المعرفة وحدودها.</w:t>
      </w:r>
    </w:p>
    <w:p w:rsidR="00CF7B06" w:rsidRPr="00615C6E" w:rsidRDefault="00CF7B06" w:rsidP="00CF7B06">
      <w:pPr>
        <w:pStyle w:val="Paragraphedeliste"/>
        <w:numPr>
          <w:ilvl w:val="0"/>
          <w:numId w:val="2"/>
        </w:numPr>
        <w:bidi/>
        <w:spacing w:line="360" w:lineRule="auto"/>
        <w:jc w:val="both"/>
        <w:rPr>
          <w:rFonts w:ascii="Arial" w:hAnsi="Arial" w:cs="Arial"/>
          <w:sz w:val="32"/>
          <w:szCs w:val="32"/>
        </w:rPr>
      </w:pPr>
      <w:r>
        <w:rPr>
          <w:rFonts w:ascii="Arial" w:hAnsi="Arial" w:cs="Arial" w:hint="cs"/>
          <w:b/>
          <w:bCs/>
          <w:sz w:val="32"/>
          <w:szCs w:val="32"/>
          <w:rtl/>
        </w:rPr>
        <w:t xml:space="preserve">الاتجاه الثاني: </w:t>
      </w:r>
      <w:r>
        <w:rPr>
          <w:rFonts w:ascii="Arial" w:hAnsi="Arial" w:cs="Arial" w:hint="cs"/>
          <w:sz w:val="32"/>
          <w:szCs w:val="32"/>
          <w:rtl/>
        </w:rPr>
        <w:t xml:space="preserve">يمثله موقف </w:t>
      </w:r>
      <w:proofErr w:type="spellStart"/>
      <w:r>
        <w:rPr>
          <w:rFonts w:ascii="Arial" w:hAnsi="Arial"/>
          <w:sz w:val="32"/>
          <w:szCs w:val="32"/>
          <w:rtl/>
        </w:rPr>
        <w:t>الابستيمولوجي</w:t>
      </w:r>
      <w:r>
        <w:rPr>
          <w:rFonts w:ascii="Arial" w:hAnsi="Arial" w:hint="cs"/>
          <w:sz w:val="32"/>
          <w:szCs w:val="32"/>
          <w:rtl/>
        </w:rPr>
        <w:t>ين</w:t>
      </w:r>
      <w:proofErr w:type="spellEnd"/>
      <w:r>
        <w:rPr>
          <w:rFonts w:ascii="Arial" w:hAnsi="Arial" w:hint="cs"/>
          <w:sz w:val="32"/>
          <w:szCs w:val="32"/>
          <w:rtl/>
        </w:rPr>
        <w:t xml:space="preserve"> الفلاسفة الذين يقربون بين مفهومي </w:t>
      </w:r>
      <w:proofErr w:type="spellStart"/>
      <w:r>
        <w:rPr>
          <w:rFonts w:ascii="Arial" w:hAnsi="Arial"/>
          <w:sz w:val="32"/>
          <w:szCs w:val="32"/>
          <w:rtl/>
        </w:rPr>
        <w:t>الابستيمولوجيا</w:t>
      </w:r>
      <w:proofErr w:type="spellEnd"/>
      <w:r>
        <w:rPr>
          <w:rFonts w:ascii="Arial" w:hAnsi="Arial" w:hint="cs"/>
          <w:sz w:val="32"/>
          <w:szCs w:val="32"/>
          <w:rtl/>
        </w:rPr>
        <w:t xml:space="preserve"> ونظرية المعرفة، </w:t>
      </w:r>
      <w:proofErr w:type="spellStart"/>
      <w:r>
        <w:rPr>
          <w:rFonts w:ascii="Arial" w:hAnsi="Arial" w:hint="cs"/>
          <w:sz w:val="32"/>
          <w:szCs w:val="32"/>
          <w:rtl/>
        </w:rPr>
        <w:t>ف</w:t>
      </w:r>
      <w:r>
        <w:rPr>
          <w:rFonts w:ascii="Arial" w:hAnsi="Arial"/>
          <w:sz w:val="32"/>
          <w:szCs w:val="32"/>
          <w:rtl/>
        </w:rPr>
        <w:t>الابستيمولوجيا</w:t>
      </w:r>
      <w:proofErr w:type="spellEnd"/>
      <w:r>
        <w:rPr>
          <w:rFonts w:ascii="Arial" w:hAnsi="Arial" w:hint="cs"/>
          <w:sz w:val="32"/>
          <w:szCs w:val="32"/>
          <w:rtl/>
        </w:rPr>
        <w:t xml:space="preserve"> تبحث في صورة خاصة من صور المعرفة وهي المعرفة العلمية، </w:t>
      </w:r>
      <w:proofErr w:type="spellStart"/>
      <w:r>
        <w:rPr>
          <w:rFonts w:ascii="Arial" w:hAnsi="Arial" w:hint="cs"/>
          <w:sz w:val="32"/>
          <w:szCs w:val="32"/>
          <w:rtl/>
        </w:rPr>
        <w:t>ف</w:t>
      </w:r>
      <w:r>
        <w:rPr>
          <w:rFonts w:ascii="Arial" w:hAnsi="Arial"/>
          <w:sz w:val="32"/>
          <w:szCs w:val="32"/>
          <w:rtl/>
        </w:rPr>
        <w:t>الابستيمولوجيا</w:t>
      </w:r>
      <w:proofErr w:type="spellEnd"/>
      <w:r>
        <w:rPr>
          <w:rFonts w:ascii="Arial" w:hAnsi="Arial" w:hint="cs"/>
          <w:sz w:val="32"/>
          <w:szCs w:val="32"/>
          <w:rtl/>
        </w:rPr>
        <w:t xml:space="preserve"> تقتصر على شكل وحيد من أشكال المعرفة.</w:t>
      </w:r>
    </w:p>
    <w:p w:rsidR="00CF7B06" w:rsidRPr="00416E39" w:rsidRDefault="00CF7B06" w:rsidP="00CF7B06">
      <w:pPr>
        <w:pStyle w:val="Paragraphedeliste"/>
        <w:numPr>
          <w:ilvl w:val="0"/>
          <w:numId w:val="2"/>
        </w:numPr>
        <w:bidi/>
        <w:spacing w:line="360" w:lineRule="auto"/>
        <w:jc w:val="both"/>
        <w:rPr>
          <w:rFonts w:ascii="Arial" w:hAnsi="Arial" w:cs="Arial"/>
          <w:sz w:val="32"/>
          <w:szCs w:val="32"/>
        </w:rPr>
      </w:pPr>
      <w:r>
        <w:rPr>
          <w:rFonts w:ascii="Arial" w:hAnsi="Arial" w:cs="Arial" w:hint="cs"/>
          <w:b/>
          <w:bCs/>
          <w:sz w:val="32"/>
          <w:szCs w:val="32"/>
          <w:rtl/>
        </w:rPr>
        <w:t xml:space="preserve">الاتجاه الثالث: </w:t>
      </w:r>
      <w:r>
        <w:rPr>
          <w:rFonts w:ascii="Arial" w:hAnsi="Arial" w:cs="Arial" w:hint="cs"/>
          <w:sz w:val="32"/>
          <w:szCs w:val="32"/>
          <w:rtl/>
        </w:rPr>
        <w:t xml:space="preserve">يمثله الفلاسفة المنتمون إلى الوضعية المنطقية والذين يرفضون أن تكون هناك أية علاقة بين </w:t>
      </w:r>
      <w:proofErr w:type="spellStart"/>
      <w:r>
        <w:rPr>
          <w:rFonts w:ascii="Arial" w:hAnsi="Arial"/>
          <w:sz w:val="32"/>
          <w:szCs w:val="32"/>
          <w:rtl/>
        </w:rPr>
        <w:t>الابستيمولوجيا</w:t>
      </w:r>
      <w:proofErr w:type="spellEnd"/>
      <w:r>
        <w:rPr>
          <w:rFonts w:ascii="Arial" w:hAnsi="Arial" w:hint="cs"/>
          <w:sz w:val="32"/>
          <w:szCs w:val="32"/>
          <w:rtl/>
        </w:rPr>
        <w:t xml:space="preserve"> ونظرية المعرفة، فلا يعترفون بأية نظرية في المعرفة لا تكون تحليلا منطقيا لقضايا العلم.</w:t>
      </w:r>
    </w:p>
    <w:p w:rsidR="00CF7B06" w:rsidRDefault="00CF7B06" w:rsidP="00CF7B06">
      <w:pPr>
        <w:bidi/>
        <w:spacing w:line="360" w:lineRule="auto"/>
        <w:jc w:val="both"/>
        <w:rPr>
          <w:rFonts w:ascii="Arial" w:hAnsi="Arial" w:cs="Arial"/>
          <w:sz w:val="32"/>
          <w:szCs w:val="32"/>
          <w:rtl/>
        </w:rPr>
      </w:pPr>
      <w:r>
        <w:rPr>
          <w:rFonts w:ascii="Arial" w:hAnsi="Arial" w:cs="Arial" w:hint="cs"/>
          <w:sz w:val="32"/>
          <w:szCs w:val="32"/>
          <w:rtl/>
        </w:rPr>
        <w:t xml:space="preserve">    </w:t>
      </w:r>
      <w:proofErr w:type="spellStart"/>
      <w:r>
        <w:rPr>
          <w:rFonts w:ascii="Arial" w:hAnsi="Arial" w:cs="Arial" w:hint="cs"/>
          <w:sz w:val="32"/>
          <w:szCs w:val="32"/>
          <w:rtl/>
        </w:rPr>
        <w:t>بناءا</w:t>
      </w:r>
      <w:proofErr w:type="spellEnd"/>
      <w:r>
        <w:rPr>
          <w:rFonts w:ascii="Arial" w:hAnsi="Arial" w:cs="Arial" w:hint="cs"/>
          <w:sz w:val="32"/>
          <w:szCs w:val="32"/>
          <w:rtl/>
        </w:rPr>
        <w:t xml:space="preserve"> على ما سبق، يعتبر العلماء أن أية معرفة في الوقت الراهن هي معرفة علمية، وأن أية دراسة في نظرية المعرفة هي دراسة في نظرية العلم.</w:t>
      </w:r>
    </w:p>
    <w:p w:rsidR="00CF7B06" w:rsidRDefault="00CF7B06" w:rsidP="00CF7B06">
      <w:pPr>
        <w:bidi/>
        <w:spacing w:line="360" w:lineRule="auto"/>
        <w:jc w:val="both"/>
        <w:rPr>
          <w:rFonts w:ascii="Arial" w:hAnsi="Arial" w:cs="Arial" w:hint="cs"/>
          <w:sz w:val="32"/>
          <w:szCs w:val="32"/>
          <w:rtl/>
        </w:rPr>
      </w:pPr>
    </w:p>
    <w:p w:rsidR="00CF7B06" w:rsidRDefault="00CF7B06" w:rsidP="00CF7B06">
      <w:pPr>
        <w:bidi/>
        <w:spacing w:line="360" w:lineRule="auto"/>
        <w:jc w:val="both"/>
        <w:rPr>
          <w:rFonts w:ascii="Arial" w:hAnsi="Arial" w:cs="Arial" w:hint="cs"/>
          <w:sz w:val="32"/>
          <w:szCs w:val="32"/>
          <w:rtl/>
        </w:rPr>
      </w:pPr>
    </w:p>
    <w:p w:rsidR="00CF7B06" w:rsidRDefault="00CF7B06" w:rsidP="00CF7B06">
      <w:pPr>
        <w:bidi/>
        <w:spacing w:line="360" w:lineRule="auto"/>
        <w:jc w:val="both"/>
        <w:rPr>
          <w:rFonts w:ascii="Arial" w:hAnsi="Arial" w:cs="Arial"/>
          <w:sz w:val="32"/>
          <w:szCs w:val="32"/>
          <w:rtl/>
        </w:rPr>
      </w:pPr>
      <w:bookmarkStart w:id="0" w:name="_GoBack"/>
      <w:bookmarkEnd w:id="0"/>
    </w:p>
    <w:p w:rsidR="00CF7B06" w:rsidRPr="0075327C" w:rsidRDefault="00CF7B06" w:rsidP="00CF7B06">
      <w:pPr>
        <w:pStyle w:val="Paragraphedeliste"/>
        <w:numPr>
          <w:ilvl w:val="0"/>
          <w:numId w:val="3"/>
        </w:numPr>
        <w:bidi/>
        <w:spacing w:line="360" w:lineRule="auto"/>
        <w:jc w:val="both"/>
        <w:rPr>
          <w:rFonts w:ascii="Arial" w:hAnsi="Arial" w:cs="Arial"/>
          <w:b/>
          <w:bCs/>
          <w:sz w:val="32"/>
          <w:szCs w:val="32"/>
        </w:rPr>
      </w:pPr>
      <w:r w:rsidRPr="0075327C">
        <w:rPr>
          <w:rFonts w:ascii="Arial" w:hAnsi="Arial" w:cs="Arial" w:hint="cs"/>
          <w:b/>
          <w:bCs/>
          <w:sz w:val="32"/>
          <w:szCs w:val="32"/>
          <w:rtl/>
        </w:rPr>
        <w:lastRenderedPageBreak/>
        <w:t xml:space="preserve">علاقة </w:t>
      </w:r>
      <w:proofErr w:type="spellStart"/>
      <w:r w:rsidRPr="0075327C">
        <w:rPr>
          <w:rFonts w:ascii="Arial" w:hAnsi="Arial"/>
          <w:b/>
          <w:bCs/>
          <w:sz w:val="32"/>
          <w:szCs w:val="32"/>
          <w:rtl/>
        </w:rPr>
        <w:t>الابستيمولوجيا</w:t>
      </w:r>
      <w:proofErr w:type="spellEnd"/>
      <w:r w:rsidRPr="0075327C">
        <w:rPr>
          <w:rFonts w:ascii="Arial" w:hAnsi="Arial" w:hint="cs"/>
          <w:b/>
          <w:bCs/>
          <w:sz w:val="32"/>
          <w:szCs w:val="32"/>
          <w:rtl/>
        </w:rPr>
        <w:t xml:space="preserve"> بعلم المناهج.</w:t>
      </w:r>
    </w:p>
    <w:p w:rsidR="00CF7B06" w:rsidRDefault="00CF7B06" w:rsidP="00CF7B06">
      <w:pPr>
        <w:bidi/>
        <w:spacing w:line="360" w:lineRule="auto"/>
        <w:jc w:val="both"/>
        <w:rPr>
          <w:rFonts w:ascii="Arial" w:hAnsi="Arial" w:cs="Arial"/>
          <w:sz w:val="32"/>
          <w:szCs w:val="32"/>
          <w:rtl/>
        </w:rPr>
      </w:pPr>
      <w:r>
        <w:rPr>
          <w:rFonts w:ascii="Arial" w:hAnsi="Arial" w:cs="Arial" w:hint="cs"/>
          <w:sz w:val="32"/>
          <w:szCs w:val="32"/>
          <w:rtl/>
        </w:rPr>
        <w:t xml:space="preserve">     </w:t>
      </w:r>
      <w:proofErr w:type="spellStart"/>
      <w:r>
        <w:rPr>
          <w:rFonts w:ascii="Arial" w:hAnsi="Arial" w:cs="Arial" w:hint="cs"/>
          <w:sz w:val="32"/>
          <w:szCs w:val="32"/>
          <w:rtl/>
        </w:rPr>
        <w:t>الميثودولوجيا</w:t>
      </w:r>
      <w:proofErr w:type="spellEnd"/>
      <w:r>
        <w:rPr>
          <w:rFonts w:ascii="Arial" w:hAnsi="Arial" w:cs="Arial" w:hint="cs"/>
          <w:sz w:val="32"/>
          <w:szCs w:val="32"/>
          <w:rtl/>
        </w:rPr>
        <w:t xml:space="preserve"> اشتقاقا تأتي من </w:t>
      </w:r>
      <w:r w:rsidRPr="00E61B72">
        <w:rPr>
          <w:rFonts w:ascii="Times New Roman" w:hAnsi="Times New Roman" w:cs="Times New Roman"/>
          <w:sz w:val="32"/>
          <w:szCs w:val="32"/>
          <w:rtl/>
        </w:rPr>
        <w:t>(</w:t>
      </w:r>
      <w:r w:rsidRPr="00E61B72">
        <w:rPr>
          <w:rFonts w:ascii="Times New Roman" w:hAnsi="Times New Roman" w:cs="Times New Roman"/>
          <w:sz w:val="32"/>
          <w:szCs w:val="32"/>
        </w:rPr>
        <w:t>méthode</w:t>
      </w:r>
      <w:r>
        <w:rPr>
          <w:rFonts w:ascii="Arial" w:hAnsi="Arial" w:cs="Arial" w:hint="cs"/>
          <w:sz w:val="32"/>
          <w:szCs w:val="32"/>
          <w:rtl/>
        </w:rPr>
        <w:t>) وهي مشتقة من (</w:t>
      </w:r>
      <w:proofErr w:type="spellStart"/>
      <w:r w:rsidRPr="00E61B72">
        <w:rPr>
          <w:rFonts w:ascii="Times New Roman" w:hAnsi="Times New Roman" w:cs="Times New Roman"/>
          <w:sz w:val="32"/>
          <w:szCs w:val="32"/>
        </w:rPr>
        <w:t>me</w:t>
      </w:r>
      <w:r>
        <w:rPr>
          <w:rFonts w:ascii="Times New Roman" w:hAnsi="Times New Roman" w:cs="Times New Roman"/>
          <w:sz w:val="32"/>
          <w:szCs w:val="32"/>
        </w:rPr>
        <w:t>th</w:t>
      </w:r>
      <w:r w:rsidRPr="00E61B72">
        <w:rPr>
          <w:rFonts w:ascii="Times New Roman" w:hAnsi="Times New Roman" w:cs="Times New Roman"/>
          <w:sz w:val="32"/>
          <w:szCs w:val="32"/>
        </w:rPr>
        <w:t>odos</w:t>
      </w:r>
      <w:proofErr w:type="spellEnd"/>
      <w:r>
        <w:rPr>
          <w:rFonts w:ascii="Arial" w:hAnsi="Arial" w:cs="Arial" w:hint="cs"/>
          <w:sz w:val="32"/>
          <w:szCs w:val="32"/>
          <w:rtl/>
        </w:rPr>
        <w:t xml:space="preserve">) اليونانية، ومعناها الطريق إلى أو المنهج المؤدي إلى...، </w:t>
      </w:r>
      <w:proofErr w:type="gramStart"/>
      <w:r>
        <w:rPr>
          <w:rFonts w:ascii="Arial" w:hAnsi="Arial" w:cs="Arial" w:hint="cs"/>
          <w:sz w:val="32"/>
          <w:szCs w:val="32"/>
          <w:rtl/>
        </w:rPr>
        <w:t>وبعد</w:t>
      </w:r>
      <w:proofErr w:type="gramEnd"/>
      <w:r>
        <w:rPr>
          <w:rFonts w:ascii="Arial" w:hAnsi="Arial" w:cs="Arial" w:hint="cs"/>
          <w:sz w:val="32"/>
          <w:szCs w:val="32"/>
          <w:rtl/>
        </w:rPr>
        <w:t xml:space="preserve"> تطور الكلمة باتت تدل على مجموعة العمليات العقلية والعملية، الممارسة التي يقوم بها العالم من بدء بحثه إلى نهايته من أجل الكشف عن حقيقة أمر أو واقع ما، والبرهان على الفرضيات الموضوعة للوصول إليه.</w:t>
      </w:r>
    </w:p>
    <w:p w:rsidR="00CF7B06" w:rsidRDefault="00CF7B06" w:rsidP="00CF7B06">
      <w:pPr>
        <w:bidi/>
        <w:spacing w:line="360" w:lineRule="auto"/>
        <w:jc w:val="both"/>
        <w:rPr>
          <w:rFonts w:ascii="Arial" w:hAnsi="Arial"/>
          <w:sz w:val="32"/>
          <w:szCs w:val="32"/>
          <w:rtl/>
        </w:rPr>
      </w:pPr>
      <w:r>
        <w:rPr>
          <w:rFonts w:ascii="Arial" w:hAnsi="Arial" w:cs="Arial" w:hint="cs"/>
          <w:sz w:val="32"/>
          <w:szCs w:val="32"/>
          <w:rtl/>
        </w:rPr>
        <w:t xml:space="preserve">   يعتبر علم المناهج (</w:t>
      </w:r>
      <w:r w:rsidRPr="00E61B72">
        <w:rPr>
          <w:rFonts w:ascii="Times New Roman" w:hAnsi="Times New Roman" w:cs="Times New Roman"/>
          <w:sz w:val="32"/>
          <w:szCs w:val="32"/>
        </w:rPr>
        <w:t>méthodologie</w:t>
      </w:r>
      <w:r>
        <w:rPr>
          <w:rFonts w:ascii="Times New Roman" w:hAnsi="Times New Roman" w:cs="Times New Roman"/>
          <w:sz w:val="32"/>
          <w:szCs w:val="32"/>
        </w:rPr>
        <w:t>s</w:t>
      </w:r>
      <w:r>
        <w:rPr>
          <w:rFonts w:ascii="Arial" w:hAnsi="Arial" w:cs="Arial" w:hint="cs"/>
          <w:sz w:val="32"/>
          <w:szCs w:val="32"/>
          <w:rtl/>
        </w:rPr>
        <w:t xml:space="preserve">) جزءا من المنطق، فهو الدراسة الوصفية لمناهج البحث المعتمدة في شتى العلوم، بينما </w:t>
      </w:r>
      <w:proofErr w:type="spellStart"/>
      <w:r>
        <w:rPr>
          <w:rFonts w:ascii="Arial" w:hAnsi="Arial"/>
          <w:sz w:val="32"/>
          <w:szCs w:val="32"/>
          <w:rtl/>
        </w:rPr>
        <w:t>الابستيمولوجيا</w:t>
      </w:r>
      <w:proofErr w:type="spellEnd"/>
      <w:r>
        <w:rPr>
          <w:rFonts w:ascii="Arial" w:hAnsi="Arial" w:hint="cs"/>
          <w:sz w:val="32"/>
          <w:szCs w:val="32"/>
          <w:rtl/>
        </w:rPr>
        <w:t xml:space="preserve"> فهي دراسة نقدية تبحث فضلا عن المناهج في الأسس والنتائج كما يرى </w:t>
      </w:r>
      <w:proofErr w:type="spellStart"/>
      <w:r>
        <w:rPr>
          <w:rFonts w:ascii="Arial" w:hAnsi="Arial" w:hint="cs"/>
          <w:sz w:val="32"/>
          <w:szCs w:val="32"/>
          <w:rtl/>
        </w:rPr>
        <w:t>لالاند</w:t>
      </w:r>
      <w:proofErr w:type="spellEnd"/>
      <w:r>
        <w:rPr>
          <w:rFonts w:ascii="Arial" w:hAnsi="Arial" w:hint="cs"/>
          <w:sz w:val="32"/>
          <w:szCs w:val="32"/>
          <w:rtl/>
        </w:rPr>
        <w:t xml:space="preserve"> في موسوعته الفلسفية.</w:t>
      </w:r>
    </w:p>
    <w:p w:rsidR="00CF7B06" w:rsidRDefault="00CF7B06" w:rsidP="00CF7B06">
      <w:pPr>
        <w:bidi/>
        <w:spacing w:line="360" w:lineRule="auto"/>
        <w:jc w:val="both"/>
        <w:rPr>
          <w:rFonts w:ascii="Arial" w:hAnsi="Arial"/>
          <w:sz w:val="32"/>
          <w:szCs w:val="32"/>
          <w:rtl/>
        </w:rPr>
      </w:pPr>
      <w:r>
        <w:rPr>
          <w:rFonts w:ascii="Arial" w:hAnsi="Arial" w:hint="cs"/>
          <w:sz w:val="32"/>
          <w:szCs w:val="32"/>
          <w:rtl/>
        </w:rPr>
        <w:t xml:space="preserve">   يرى "روبير </w:t>
      </w:r>
      <w:proofErr w:type="spellStart"/>
      <w:r>
        <w:rPr>
          <w:rFonts w:ascii="Arial" w:hAnsi="Arial" w:hint="cs"/>
          <w:sz w:val="32"/>
          <w:szCs w:val="32"/>
          <w:rtl/>
        </w:rPr>
        <w:t>بلانشيه</w:t>
      </w:r>
      <w:proofErr w:type="spellEnd"/>
      <w:r>
        <w:rPr>
          <w:rFonts w:ascii="Arial" w:hAnsi="Arial" w:hint="cs"/>
          <w:sz w:val="32"/>
          <w:szCs w:val="32"/>
          <w:rtl/>
        </w:rPr>
        <w:t xml:space="preserve">" بأن </w:t>
      </w:r>
      <w:proofErr w:type="spellStart"/>
      <w:r>
        <w:rPr>
          <w:rFonts w:ascii="Arial" w:hAnsi="Arial"/>
          <w:sz w:val="32"/>
          <w:szCs w:val="32"/>
          <w:rtl/>
        </w:rPr>
        <w:t>الابستيمولوجيا</w:t>
      </w:r>
      <w:proofErr w:type="spellEnd"/>
      <w:r>
        <w:rPr>
          <w:rFonts w:ascii="Arial" w:hAnsi="Arial" w:hint="cs"/>
          <w:sz w:val="32"/>
          <w:szCs w:val="32"/>
          <w:rtl/>
        </w:rPr>
        <w:t xml:space="preserve"> لا يمكن أن تبحث في مبادئ العلوم وقيمتها وبعدها الموضوعي دون التساؤل حول قيمة وطبيعة المناهج المستخدمة.  </w:t>
      </w:r>
    </w:p>
    <w:p w:rsidR="00CF7B06" w:rsidRDefault="00CF7B06" w:rsidP="00CF7B06">
      <w:pPr>
        <w:bidi/>
        <w:spacing w:line="360" w:lineRule="auto"/>
        <w:jc w:val="both"/>
        <w:rPr>
          <w:rFonts w:ascii="Arial" w:hAnsi="Arial"/>
          <w:sz w:val="32"/>
          <w:szCs w:val="32"/>
          <w:rtl/>
        </w:rPr>
      </w:pPr>
      <w:r>
        <w:rPr>
          <w:rFonts w:ascii="Arial" w:hAnsi="Arial" w:hint="cs"/>
          <w:sz w:val="32"/>
          <w:szCs w:val="32"/>
          <w:rtl/>
        </w:rPr>
        <w:t xml:space="preserve">    وهكذا، فلا يمكن الفصل بين المفهومين، فالتفكير </w:t>
      </w:r>
      <w:proofErr w:type="spellStart"/>
      <w:r>
        <w:rPr>
          <w:rFonts w:ascii="Arial" w:hAnsi="Arial"/>
          <w:sz w:val="32"/>
          <w:szCs w:val="32"/>
          <w:rtl/>
        </w:rPr>
        <w:t>الابستيمولوجي</w:t>
      </w:r>
      <w:proofErr w:type="spellEnd"/>
      <w:r>
        <w:rPr>
          <w:rFonts w:ascii="Arial" w:hAnsi="Arial" w:hint="cs"/>
          <w:sz w:val="32"/>
          <w:szCs w:val="32"/>
          <w:rtl/>
        </w:rPr>
        <w:t xml:space="preserve"> يبدأ عندما تكون هناك أزمات في العلوم، </w:t>
      </w:r>
      <w:proofErr w:type="spellStart"/>
      <w:r>
        <w:rPr>
          <w:rFonts w:ascii="Arial" w:hAnsi="Arial" w:hint="cs"/>
          <w:sz w:val="32"/>
          <w:szCs w:val="32"/>
          <w:rtl/>
        </w:rPr>
        <w:t>ف"بياجيه</w:t>
      </w:r>
      <w:proofErr w:type="spellEnd"/>
      <w:r>
        <w:rPr>
          <w:rFonts w:ascii="Arial" w:hAnsi="Arial" w:hint="cs"/>
          <w:sz w:val="32"/>
          <w:szCs w:val="32"/>
          <w:rtl/>
        </w:rPr>
        <w:t xml:space="preserve">" يشدد على التكامل بين العلمين، إذن فالعلاقة بين </w:t>
      </w:r>
      <w:proofErr w:type="spellStart"/>
      <w:r>
        <w:rPr>
          <w:rFonts w:ascii="Arial" w:hAnsi="Arial"/>
          <w:sz w:val="32"/>
          <w:szCs w:val="32"/>
          <w:rtl/>
        </w:rPr>
        <w:t>الابستيمولوجيا</w:t>
      </w:r>
      <w:proofErr w:type="spellEnd"/>
      <w:r>
        <w:rPr>
          <w:rFonts w:ascii="Arial" w:hAnsi="Arial" w:hint="cs"/>
          <w:sz w:val="32"/>
          <w:szCs w:val="32"/>
          <w:rtl/>
        </w:rPr>
        <w:t xml:space="preserve"> وعلم المناهج تتمثل في أن علم المناهج يقدم الدراسة الوصفية المستخدمة في تحصيل المعارف العلمية، ثم تتعدى </w:t>
      </w:r>
      <w:proofErr w:type="spellStart"/>
      <w:r>
        <w:rPr>
          <w:rFonts w:ascii="Arial" w:hAnsi="Arial"/>
          <w:sz w:val="32"/>
          <w:szCs w:val="32"/>
          <w:rtl/>
        </w:rPr>
        <w:t>الابستيمولوجيا</w:t>
      </w:r>
      <w:proofErr w:type="spellEnd"/>
      <w:r>
        <w:rPr>
          <w:rFonts w:ascii="Arial" w:hAnsi="Arial" w:hint="cs"/>
          <w:sz w:val="32"/>
          <w:szCs w:val="32"/>
          <w:rtl/>
        </w:rPr>
        <w:t xml:space="preserve"> ذلك إلى الدراسة النقدية الرامية لاستخلاص المبادئ التي يقوم عليها التفكير العلمي.</w:t>
      </w:r>
    </w:p>
    <w:p w:rsidR="00600BE2" w:rsidRDefault="002126E1" w:rsidP="00CF7B06">
      <w:pPr>
        <w:bidi/>
        <w:jc w:val="both"/>
      </w:pPr>
    </w:p>
    <w:sectPr w:rsidR="00600BE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6E1" w:rsidRDefault="002126E1" w:rsidP="00CF7B06">
      <w:pPr>
        <w:spacing w:after="0" w:line="240" w:lineRule="auto"/>
      </w:pPr>
      <w:r>
        <w:separator/>
      </w:r>
    </w:p>
  </w:endnote>
  <w:endnote w:type="continuationSeparator" w:id="0">
    <w:p w:rsidR="002126E1" w:rsidRDefault="002126E1" w:rsidP="00CF7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6E1" w:rsidRDefault="002126E1" w:rsidP="00CF7B06">
      <w:pPr>
        <w:spacing w:after="0" w:line="240" w:lineRule="auto"/>
      </w:pPr>
      <w:r>
        <w:separator/>
      </w:r>
    </w:p>
  </w:footnote>
  <w:footnote w:type="continuationSeparator" w:id="0">
    <w:p w:rsidR="002126E1" w:rsidRDefault="002126E1" w:rsidP="00CF7B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eastAsia="Times New Roman" w:hAnsi="Cambria" w:cs="Times New Roman"/>
        <w:sz w:val="32"/>
        <w:szCs w:val="32"/>
      </w:rPr>
      <w:alias w:val="Titre"/>
      <w:id w:val="77738743"/>
      <w:placeholder>
        <w:docPart w:val="5DF3B330E143450C9DF929AFFA0BC1C9"/>
      </w:placeholder>
      <w:dataBinding w:prefixMappings="xmlns:ns0='http://schemas.openxmlformats.org/package/2006/metadata/core-properties' xmlns:ns1='http://purl.org/dc/elements/1.1/'" w:xpath="/ns0:coreProperties[1]/ns1:title[1]" w:storeItemID="{6C3C8BC8-F283-45AE-878A-BAB7291924A1}"/>
      <w:text/>
    </w:sdtPr>
    <w:sdtContent>
      <w:p w:rsidR="00CF7B06" w:rsidRDefault="00CF7B06" w:rsidP="00CF7B06">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sidRPr="00CF7B06">
          <w:rPr>
            <w:rFonts w:ascii="Cambria" w:eastAsia="Times New Roman" w:hAnsi="Cambria" w:cs="Times New Roman" w:hint="cs"/>
            <w:sz w:val="32"/>
            <w:szCs w:val="32"/>
            <w:rtl/>
          </w:rPr>
          <w:t>مقياس</w:t>
        </w:r>
        <w:r w:rsidRPr="00CF7B06">
          <w:rPr>
            <w:rFonts w:ascii="Cambria" w:eastAsia="Times New Roman" w:hAnsi="Cambria" w:cs="Times New Roman"/>
            <w:sz w:val="32"/>
            <w:szCs w:val="32"/>
            <w:rtl/>
          </w:rPr>
          <w:t xml:space="preserve">: </w:t>
        </w:r>
        <w:proofErr w:type="spellStart"/>
        <w:r w:rsidRPr="00CF7B06">
          <w:rPr>
            <w:rFonts w:ascii="Cambria" w:eastAsia="Times New Roman" w:hAnsi="Cambria" w:cs="Times New Roman" w:hint="cs"/>
            <w:sz w:val="32"/>
            <w:szCs w:val="32"/>
            <w:rtl/>
          </w:rPr>
          <w:t>ابستيمولوجيا</w:t>
        </w:r>
        <w:proofErr w:type="spellEnd"/>
        <w:r w:rsidRPr="00CF7B06">
          <w:rPr>
            <w:rFonts w:ascii="Cambria" w:eastAsia="Times New Roman" w:hAnsi="Cambria" w:cs="Times New Roman"/>
            <w:sz w:val="32"/>
            <w:szCs w:val="32"/>
            <w:rtl/>
          </w:rPr>
          <w:t xml:space="preserve"> </w:t>
        </w:r>
        <w:r w:rsidRPr="00CF7B06">
          <w:rPr>
            <w:rFonts w:ascii="Cambria" w:eastAsia="Times New Roman" w:hAnsi="Cambria" w:cs="Times New Roman" w:hint="cs"/>
            <w:sz w:val="32"/>
            <w:szCs w:val="32"/>
            <w:rtl/>
          </w:rPr>
          <w:t>علم</w:t>
        </w:r>
        <w:r w:rsidRPr="00CF7B06">
          <w:rPr>
            <w:rFonts w:ascii="Cambria" w:eastAsia="Times New Roman" w:hAnsi="Cambria" w:cs="Times New Roman"/>
            <w:sz w:val="32"/>
            <w:szCs w:val="32"/>
            <w:rtl/>
          </w:rPr>
          <w:t xml:space="preserve"> </w:t>
        </w:r>
        <w:r w:rsidRPr="00CF7B06">
          <w:rPr>
            <w:rFonts w:ascii="Cambria" w:eastAsia="Times New Roman" w:hAnsi="Cambria" w:cs="Times New Roman" w:hint="cs"/>
            <w:sz w:val="32"/>
            <w:szCs w:val="32"/>
            <w:rtl/>
          </w:rPr>
          <w:t>السياسة</w:t>
        </w:r>
        <w:r>
          <w:rPr>
            <w:rFonts w:ascii="Cambria" w:eastAsia="Times New Roman" w:hAnsi="Cambria" w:cs="Times New Roman"/>
            <w:sz w:val="32"/>
            <w:szCs w:val="32"/>
            <w:rtl/>
          </w:rPr>
          <w:t xml:space="preserve">                         </w:t>
        </w:r>
        <w:r w:rsidRPr="00CF7B06">
          <w:rPr>
            <w:rFonts w:ascii="Cambria" w:eastAsia="Times New Roman" w:hAnsi="Cambria" w:cs="Times New Roman"/>
            <w:sz w:val="32"/>
            <w:szCs w:val="32"/>
            <w:rtl/>
          </w:rPr>
          <w:t xml:space="preserve">                      </w:t>
        </w:r>
        <w:r w:rsidRPr="00CF7B06">
          <w:rPr>
            <w:rFonts w:ascii="Cambria" w:eastAsia="Times New Roman" w:hAnsi="Cambria" w:cs="Times New Roman" w:hint="cs"/>
            <w:sz w:val="32"/>
            <w:szCs w:val="32"/>
            <w:rtl/>
          </w:rPr>
          <w:t>السنة</w:t>
        </w:r>
        <w:r w:rsidRPr="00CF7B06">
          <w:rPr>
            <w:rFonts w:ascii="Cambria" w:eastAsia="Times New Roman" w:hAnsi="Cambria" w:cs="Times New Roman"/>
            <w:sz w:val="32"/>
            <w:szCs w:val="32"/>
            <w:rtl/>
          </w:rPr>
          <w:t xml:space="preserve"> </w:t>
        </w:r>
        <w:r w:rsidRPr="00CF7B06">
          <w:rPr>
            <w:rFonts w:ascii="Cambria" w:eastAsia="Times New Roman" w:hAnsi="Cambria" w:cs="Times New Roman" w:hint="cs"/>
            <w:sz w:val="32"/>
            <w:szCs w:val="32"/>
            <w:rtl/>
          </w:rPr>
          <w:t>الثانية</w:t>
        </w:r>
        <w:r w:rsidRPr="00CF7B06">
          <w:rPr>
            <w:rFonts w:ascii="Cambria" w:eastAsia="Times New Roman" w:hAnsi="Cambria" w:cs="Times New Roman"/>
            <w:sz w:val="32"/>
            <w:szCs w:val="32"/>
            <w:rtl/>
          </w:rPr>
          <w:t xml:space="preserve"> </w:t>
        </w:r>
        <w:r w:rsidRPr="00CF7B06">
          <w:rPr>
            <w:rFonts w:ascii="Cambria" w:eastAsia="Times New Roman" w:hAnsi="Cambria" w:cs="Times New Roman" w:hint="cs"/>
            <w:sz w:val="32"/>
            <w:szCs w:val="32"/>
            <w:rtl/>
          </w:rPr>
          <w:t>ليسانس</w:t>
        </w:r>
      </w:p>
    </w:sdtContent>
  </w:sdt>
  <w:p w:rsidR="00CF7B06" w:rsidRDefault="00CF7B0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36C0D"/>
    <w:multiLevelType w:val="hybridMultilevel"/>
    <w:tmpl w:val="EC7048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15E66B1"/>
    <w:multiLevelType w:val="hybridMultilevel"/>
    <w:tmpl w:val="42AADAD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A392E22"/>
    <w:multiLevelType w:val="hybridMultilevel"/>
    <w:tmpl w:val="36B0792E"/>
    <w:lvl w:ilvl="0" w:tplc="040C0001">
      <w:start w:val="1"/>
      <w:numFmt w:val="bullet"/>
      <w:lvlText w:val=""/>
      <w:lvlJc w:val="left"/>
      <w:pPr>
        <w:ind w:left="990" w:hanging="360"/>
      </w:pPr>
      <w:rPr>
        <w:rFonts w:ascii="Symbol" w:hAnsi="Symbol" w:hint="default"/>
      </w:rPr>
    </w:lvl>
    <w:lvl w:ilvl="1" w:tplc="040C0003" w:tentative="1">
      <w:start w:val="1"/>
      <w:numFmt w:val="bullet"/>
      <w:lvlText w:val="o"/>
      <w:lvlJc w:val="left"/>
      <w:pPr>
        <w:ind w:left="1710" w:hanging="360"/>
      </w:pPr>
      <w:rPr>
        <w:rFonts w:ascii="Courier New" w:hAnsi="Courier New" w:cs="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cs="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cs="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3">
    <w:nsid w:val="672D783E"/>
    <w:multiLevelType w:val="hybridMultilevel"/>
    <w:tmpl w:val="7EA60BF6"/>
    <w:lvl w:ilvl="0" w:tplc="040C000F">
      <w:start w:val="1"/>
      <w:numFmt w:val="decimal"/>
      <w:lvlText w:val="%1."/>
      <w:lvlJc w:val="left"/>
      <w:pPr>
        <w:ind w:left="900" w:hanging="360"/>
      </w:p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361"/>
    <w:rsid w:val="002126E1"/>
    <w:rsid w:val="002F5361"/>
    <w:rsid w:val="00746D82"/>
    <w:rsid w:val="00AD3D86"/>
    <w:rsid w:val="00CF7B0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B0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F7B06"/>
    <w:pPr>
      <w:ind w:left="720"/>
      <w:contextualSpacing/>
    </w:pPr>
  </w:style>
  <w:style w:type="paragraph" w:styleId="En-tte">
    <w:name w:val="header"/>
    <w:basedOn w:val="Normal"/>
    <w:link w:val="En-tteCar"/>
    <w:uiPriority w:val="99"/>
    <w:unhideWhenUsed/>
    <w:rsid w:val="00CF7B06"/>
    <w:pPr>
      <w:tabs>
        <w:tab w:val="center" w:pos="4536"/>
        <w:tab w:val="right" w:pos="9072"/>
      </w:tabs>
      <w:spacing w:after="0" w:line="240" w:lineRule="auto"/>
    </w:pPr>
  </w:style>
  <w:style w:type="character" w:customStyle="1" w:styleId="En-tteCar">
    <w:name w:val="En-tête Car"/>
    <w:basedOn w:val="Policepardfaut"/>
    <w:link w:val="En-tte"/>
    <w:uiPriority w:val="99"/>
    <w:rsid w:val="00CF7B06"/>
  </w:style>
  <w:style w:type="paragraph" w:styleId="Pieddepage">
    <w:name w:val="footer"/>
    <w:basedOn w:val="Normal"/>
    <w:link w:val="PieddepageCar"/>
    <w:uiPriority w:val="99"/>
    <w:unhideWhenUsed/>
    <w:rsid w:val="00CF7B0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7B06"/>
  </w:style>
  <w:style w:type="paragraph" w:styleId="Textedebulles">
    <w:name w:val="Balloon Text"/>
    <w:basedOn w:val="Normal"/>
    <w:link w:val="TextedebullesCar"/>
    <w:uiPriority w:val="99"/>
    <w:semiHidden/>
    <w:unhideWhenUsed/>
    <w:rsid w:val="00CF7B0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7B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B0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F7B06"/>
    <w:pPr>
      <w:ind w:left="720"/>
      <w:contextualSpacing/>
    </w:pPr>
  </w:style>
  <w:style w:type="paragraph" w:styleId="En-tte">
    <w:name w:val="header"/>
    <w:basedOn w:val="Normal"/>
    <w:link w:val="En-tteCar"/>
    <w:uiPriority w:val="99"/>
    <w:unhideWhenUsed/>
    <w:rsid w:val="00CF7B06"/>
    <w:pPr>
      <w:tabs>
        <w:tab w:val="center" w:pos="4536"/>
        <w:tab w:val="right" w:pos="9072"/>
      </w:tabs>
      <w:spacing w:after="0" w:line="240" w:lineRule="auto"/>
    </w:pPr>
  </w:style>
  <w:style w:type="character" w:customStyle="1" w:styleId="En-tteCar">
    <w:name w:val="En-tête Car"/>
    <w:basedOn w:val="Policepardfaut"/>
    <w:link w:val="En-tte"/>
    <w:uiPriority w:val="99"/>
    <w:rsid w:val="00CF7B06"/>
  </w:style>
  <w:style w:type="paragraph" w:styleId="Pieddepage">
    <w:name w:val="footer"/>
    <w:basedOn w:val="Normal"/>
    <w:link w:val="PieddepageCar"/>
    <w:uiPriority w:val="99"/>
    <w:unhideWhenUsed/>
    <w:rsid w:val="00CF7B0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7B06"/>
  </w:style>
  <w:style w:type="paragraph" w:styleId="Textedebulles">
    <w:name w:val="Balloon Text"/>
    <w:basedOn w:val="Normal"/>
    <w:link w:val="TextedebullesCar"/>
    <w:uiPriority w:val="99"/>
    <w:semiHidden/>
    <w:unhideWhenUsed/>
    <w:rsid w:val="00CF7B0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7B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DF3B330E143450C9DF929AFFA0BC1C9"/>
        <w:category>
          <w:name w:val="Général"/>
          <w:gallery w:val="placeholder"/>
        </w:category>
        <w:types>
          <w:type w:val="bbPlcHdr"/>
        </w:types>
        <w:behaviors>
          <w:behavior w:val="content"/>
        </w:behaviors>
        <w:guid w:val="{CF068B35-0599-430D-B6F7-8F1B45A5DCB8}"/>
      </w:docPartPr>
      <w:docPartBody>
        <w:p w:rsidR="00000000" w:rsidRDefault="0023764C" w:rsidP="0023764C">
          <w:pPr>
            <w:pStyle w:val="5DF3B330E143450C9DF929AFFA0BC1C9"/>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64C"/>
    <w:rsid w:val="0023764C"/>
    <w:rsid w:val="003A39C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DF3B330E143450C9DF929AFFA0BC1C9">
    <w:name w:val="5DF3B330E143450C9DF929AFFA0BC1C9"/>
    <w:rsid w:val="0023764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DF3B330E143450C9DF929AFFA0BC1C9">
    <w:name w:val="5DF3B330E143450C9DF929AFFA0BC1C9"/>
    <w:rsid w:val="002376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824</Words>
  <Characters>4533</Characters>
  <Application>Microsoft Office Word</Application>
  <DocSecurity>0</DocSecurity>
  <Lines>37</Lines>
  <Paragraphs>10</Paragraphs>
  <ScaleCrop>false</ScaleCrop>
  <Company>Hewlett-Packard</Company>
  <LinksUpToDate>false</LinksUpToDate>
  <CharactersWithSpaces>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مقياس: ابستيمولوجيا علم السياسة                                               السنة الثانية ليسانس</dc:title>
  <dc:subject/>
  <dc:creator>user</dc:creator>
  <cp:keywords/>
  <dc:description/>
  <cp:lastModifiedBy>user</cp:lastModifiedBy>
  <cp:revision>2</cp:revision>
  <dcterms:created xsi:type="dcterms:W3CDTF">2021-01-25T18:01:00Z</dcterms:created>
  <dcterms:modified xsi:type="dcterms:W3CDTF">2021-01-25T18:03:00Z</dcterms:modified>
</cp:coreProperties>
</file>