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2B" w:rsidRPr="00904A31" w:rsidRDefault="002069D6">
      <w:pPr>
        <w:rPr>
          <w:rFonts w:asciiTheme="majorBidi" w:hAnsiTheme="majorBidi" w:cstheme="majorBidi"/>
          <w:b/>
          <w:bCs/>
          <w:sz w:val="32"/>
          <w:szCs w:val="32"/>
          <w:rtl/>
          <w:lang w:bidi="ar-DZ"/>
        </w:rPr>
      </w:pPr>
      <w:r w:rsidRPr="00904A31">
        <w:rPr>
          <w:rFonts w:asciiTheme="majorBidi" w:hAnsiTheme="majorBidi" w:cstheme="majorBidi" w:hint="cs"/>
          <w:b/>
          <w:bCs/>
          <w:sz w:val="32"/>
          <w:szCs w:val="32"/>
          <w:rtl/>
          <w:lang w:bidi="ar-DZ"/>
        </w:rPr>
        <w:t>الأستاذة</w:t>
      </w:r>
      <w:r w:rsidR="00DF13DD" w:rsidRPr="00904A31">
        <w:rPr>
          <w:rFonts w:asciiTheme="majorBidi" w:hAnsiTheme="majorBidi" w:cstheme="majorBidi"/>
          <w:b/>
          <w:bCs/>
          <w:sz w:val="32"/>
          <w:szCs w:val="32"/>
          <w:rtl/>
          <w:lang w:bidi="ar-DZ"/>
        </w:rPr>
        <w:t xml:space="preserve"> بومدان زازة</w:t>
      </w:r>
    </w:p>
    <w:p w:rsidR="00DF13DD" w:rsidRPr="00904A31" w:rsidRDefault="00DF13DD">
      <w:pPr>
        <w:rPr>
          <w:rFonts w:hint="cs"/>
          <w:b/>
          <w:bCs/>
          <w:sz w:val="32"/>
          <w:szCs w:val="32"/>
          <w:rtl/>
          <w:lang w:bidi="ar-DZ"/>
        </w:rPr>
      </w:pPr>
      <w:r w:rsidRPr="00904A31">
        <w:rPr>
          <w:rFonts w:hint="cs"/>
          <w:b/>
          <w:bCs/>
          <w:sz w:val="32"/>
          <w:szCs w:val="32"/>
          <w:rtl/>
          <w:lang w:bidi="ar-DZ"/>
        </w:rPr>
        <w:t>استادة محاضرة</w:t>
      </w:r>
    </w:p>
    <w:p w:rsidR="00DF13DD" w:rsidRPr="00904A31" w:rsidRDefault="00DF13DD">
      <w:pPr>
        <w:rPr>
          <w:b/>
          <w:bCs/>
          <w:sz w:val="32"/>
          <w:szCs w:val="32"/>
          <w:rtl/>
          <w:lang w:bidi="ar-DZ"/>
        </w:rPr>
      </w:pPr>
      <w:r w:rsidRPr="00904A31">
        <w:rPr>
          <w:rFonts w:hint="cs"/>
          <w:b/>
          <w:bCs/>
          <w:sz w:val="32"/>
          <w:szCs w:val="32"/>
          <w:rtl/>
          <w:lang w:bidi="ar-DZ"/>
        </w:rPr>
        <w:t xml:space="preserve">كلية الحقوق جامعة وهران 2 </w:t>
      </w:r>
    </w:p>
    <w:p w:rsidR="00DF13DD" w:rsidRPr="00904A31" w:rsidRDefault="00DF13DD">
      <w:pPr>
        <w:rPr>
          <w:b/>
          <w:bCs/>
          <w:sz w:val="32"/>
          <w:szCs w:val="32"/>
          <w:rtl/>
          <w:lang w:bidi="ar-DZ"/>
        </w:rPr>
      </w:pPr>
      <w:r w:rsidRPr="00904A31">
        <w:rPr>
          <w:rFonts w:hint="cs"/>
          <w:b/>
          <w:bCs/>
          <w:sz w:val="32"/>
          <w:szCs w:val="32"/>
          <w:rtl/>
          <w:lang w:bidi="ar-DZ"/>
        </w:rPr>
        <w:t xml:space="preserve">مجموعة 17 و 18  </w:t>
      </w:r>
    </w:p>
    <w:p w:rsidR="00DF13DD" w:rsidRPr="00904A31" w:rsidRDefault="00DF13DD">
      <w:pPr>
        <w:rPr>
          <w:b/>
          <w:bCs/>
          <w:sz w:val="32"/>
          <w:szCs w:val="32"/>
          <w:rtl/>
          <w:lang w:bidi="ar-DZ"/>
        </w:rPr>
      </w:pPr>
    </w:p>
    <w:p w:rsidR="00DF13DD" w:rsidRPr="00904A31" w:rsidRDefault="00DF13DD">
      <w:pPr>
        <w:rPr>
          <w:b/>
          <w:bCs/>
          <w:sz w:val="32"/>
          <w:szCs w:val="32"/>
          <w:rtl/>
          <w:lang w:bidi="ar-DZ"/>
        </w:rPr>
      </w:pPr>
    </w:p>
    <w:p w:rsidR="00DF13DD" w:rsidRDefault="00DF13DD" w:rsidP="002069D6">
      <w:pPr>
        <w:bidi/>
        <w:jc w:val="both"/>
        <w:rPr>
          <w:rFonts w:asciiTheme="majorBidi" w:hAnsiTheme="majorBidi" w:cstheme="majorBidi"/>
          <w:b/>
          <w:bCs/>
          <w:sz w:val="32"/>
          <w:szCs w:val="32"/>
          <w:rtl/>
          <w:lang w:bidi="ar-DZ"/>
        </w:rPr>
      </w:pPr>
      <w:r w:rsidRPr="00904A31">
        <w:rPr>
          <w:rFonts w:asciiTheme="majorBidi" w:hAnsiTheme="majorBidi" w:cstheme="majorBidi"/>
          <w:b/>
          <w:bCs/>
          <w:sz w:val="32"/>
          <w:szCs w:val="32"/>
          <w:rtl/>
          <w:lang w:bidi="ar-DZ"/>
        </w:rPr>
        <w:t>مقدمة:</w:t>
      </w:r>
    </w:p>
    <w:p w:rsidR="00FC0896" w:rsidRPr="00F61256" w:rsidRDefault="00FC0896" w:rsidP="002069D6">
      <w:pPr>
        <w:bidi/>
        <w:jc w:val="both"/>
        <w:rPr>
          <w:rFonts w:asciiTheme="majorBidi" w:hAnsiTheme="majorBidi" w:cstheme="majorBidi" w:hint="cs"/>
          <w:sz w:val="32"/>
          <w:szCs w:val="32"/>
          <w:rtl/>
          <w:lang w:bidi="ar-DZ"/>
        </w:rPr>
      </w:pPr>
      <w:r>
        <w:rPr>
          <w:rFonts w:asciiTheme="majorBidi" w:hAnsiTheme="majorBidi" w:cstheme="majorBidi" w:hint="cs"/>
          <w:b/>
          <w:bCs/>
          <w:sz w:val="32"/>
          <w:szCs w:val="32"/>
          <w:rtl/>
          <w:lang w:bidi="ar-DZ"/>
        </w:rPr>
        <w:t>تعريف القانون:</w:t>
      </w:r>
      <w:r w:rsidR="00F61256">
        <w:rPr>
          <w:rFonts w:asciiTheme="majorBidi" w:hAnsiTheme="majorBidi" w:cstheme="majorBidi" w:hint="cs"/>
          <w:b/>
          <w:bCs/>
          <w:sz w:val="32"/>
          <w:szCs w:val="32"/>
          <w:rtl/>
          <w:lang w:bidi="ar-DZ"/>
        </w:rPr>
        <w:t xml:space="preserve"> </w:t>
      </w:r>
      <w:r w:rsidR="00F61256" w:rsidRPr="00F61256">
        <w:rPr>
          <w:rFonts w:asciiTheme="majorBidi" w:hAnsiTheme="majorBidi" w:cstheme="majorBidi" w:hint="cs"/>
          <w:sz w:val="32"/>
          <w:szCs w:val="32"/>
          <w:rtl/>
          <w:lang w:bidi="ar-DZ"/>
        </w:rPr>
        <w:t xml:space="preserve">يعرف القانون بصفة عامة على انه مجموعة القواعد القانونية المنظمة للسلوك الاجتماعي معين خلال فترة زمنية معينة و في مجتمع معين </w:t>
      </w:r>
      <w:r w:rsidR="00F61256">
        <w:rPr>
          <w:rFonts w:asciiTheme="majorBidi" w:hAnsiTheme="majorBidi" w:cstheme="majorBidi" w:hint="cs"/>
          <w:sz w:val="32"/>
          <w:szCs w:val="32"/>
          <w:rtl/>
          <w:lang w:bidi="ar-DZ"/>
        </w:rPr>
        <w:t xml:space="preserve"> و تعتبر كلمة قانون كلمة من اصل لاتيني </w:t>
      </w:r>
      <w:r w:rsidR="00F61256">
        <w:rPr>
          <w:rFonts w:asciiTheme="majorBidi" w:hAnsiTheme="majorBidi" w:cstheme="majorBidi"/>
          <w:sz w:val="32"/>
          <w:szCs w:val="32"/>
          <w:lang w:bidi="ar-DZ"/>
        </w:rPr>
        <w:t xml:space="preserve">kanun </w:t>
      </w:r>
      <w:r w:rsidR="00F61256">
        <w:rPr>
          <w:rFonts w:asciiTheme="majorBidi" w:hAnsiTheme="majorBidi" w:cstheme="majorBidi" w:hint="cs"/>
          <w:sz w:val="32"/>
          <w:szCs w:val="32"/>
          <w:rtl/>
          <w:lang w:bidi="ar-DZ"/>
        </w:rPr>
        <w:t xml:space="preserve"> و التي يقصد بها العصى المستقيمة.</w:t>
      </w:r>
    </w:p>
    <w:p w:rsidR="00FC0896" w:rsidRPr="00904A31" w:rsidRDefault="00FC0896" w:rsidP="002069D6">
      <w:pPr>
        <w:bidi/>
        <w:jc w:val="both"/>
        <w:rPr>
          <w:rFonts w:asciiTheme="majorBidi" w:hAnsiTheme="majorBidi" w:cstheme="majorBidi"/>
          <w:b/>
          <w:bCs/>
          <w:sz w:val="32"/>
          <w:szCs w:val="32"/>
          <w:rtl/>
          <w:lang w:bidi="ar-DZ"/>
        </w:rPr>
      </w:pPr>
    </w:p>
    <w:p w:rsidR="00DF13DD" w:rsidRPr="00904A31" w:rsidRDefault="00DF13DD" w:rsidP="002069D6">
      <w:pPr>
        <w:bidi/>
        <w:jc w:val="both"/>
        <w:rPr>
          <w:rFonts w:asciiTheme="majorBidi" w:hAnsiTheme="majorBidi" w:cstheme="majorBidi"/>
          <w:b/>
          <w:bCs/>
          <w:sz w:val="32"/>
          <w:szCs w:val="32"/>
          <w:rtl/>
          <w:lang w:bidi="ar-DZ"/>
        </w:rPr>
      </w:pPr>
      <w:r w:rsidRPr="00904A31">
        <w:rPr>
          <w:rFonts w:asciiTheme="majorBidi" w:hAnsiTheme="majorBidi" w:cstheme="majorBidi"/>
          <w:b/>
          <w:bCs/>
          <w:sz w:val="32"/>
          <w:szCs w:val="32"/>
          <w:rtl/>
          <w:lang w:bidi="ar-DZ"/>
        </w:rPr>
        <w:t xml:space="preserve">تعريف القانون الإداري </w:t>
      </w:r>
    </w:p>
    <w:p w:rsidR="00DF13DD" w:rsidRPr="00904A31" w:rsidRDefault="00DF13DD" w:rsidP="002069D6">
      <w:pPr>
        <w:bidi/>
        <w:jc w:val="both"/>
        <w:rPr>
          <w:rFonts w:asciiTheme="majorBidi" w:hAnsiTheme="majorBidi" w:cstheme="majorBidi"/>
          <w:sz w:val="32"/>
          <w:szCs w:val="32"/>
          <w:rtl/>
          <w:lang w:bidi="ar-DZ"/>
        </w:rPr>
      </w:pPr>
      <w:r w:rsidRPr="00904A31">
        <w:rPr>
          <w:rFonts w:asciiTheme="majorBidi" w:hAnsiTheme="majorBidi" w:cstheme="majorBidi"/>
          <w:sz w:val="32"/>
          <w:szCs w:val="32"/>
          <w:rtl/>
          <w:lang w:bidi="ar-DZ"/>
        </w:rPr>
        <w:t xml:space="preserve"> يعتبر القانون الإداري من بين أهم </w:t>
      </w:r>
      <w:r w:rsidR="00904A31" w:rsidRPr="00904A31">
        <w:rPr>
          <w:rFonts w:asciiTheme="majorBidi" w:hAnsiTheme="majorBidi" w:cstheme="majorBidi" w:hint="cs"/>
          <w:sz w:val="32"/>
          <w:szCs w:val="32"/>
          <w:rtl/>
          <w:lang w:bidi="ar-DZ"/>
        </w:rPr>
        <w:t>فروع</w:t>
      </w:r>
      <w:r w:rsidR="002069D6">
        <w:rPr>
          <w:rFonts w:asciiTheme="majorBidi" w:hAnsiTheme="majorBidi" w:cstheme="majorBidi"/>
          <w:sz w:val="32"/>
          <w:szCs w:val="32"/>
          <w:rtl/>
          <w:lang w:bidi="ar-DZ"/>
        </w:rPr>
        <w:t xml:space="preserve"> القانون العام، و</w:t>
      </w:r>
      <w:r w:rsidRPr="00904A31">
        <w:rPr>
          <w:rFonts w:asciiTheme="majorBidi" w:hAnsiTheme="majorBidi" w:cstheme="majorBidi"/>
          <w:sz w:val="32"/>
          <w:szCs w:val="32"/>
          <w:rtl/>
          <w:lang w:bidi="ar-DZ"/>
        </w:rPr>
        <w:t xml:space="preserve">هو ينظم العلقات بين الدولة أو السلطة العامة </w:t>
      </w:r>
      <w:r w:rsidR="002069D6" w:rsidRPr="00904A31">
        <w:rPr>
          <w:rFonts w:asciiTheme="majorBidi" w:hAnsiTheme="majorBidi" w:cstheme="majorBidi" w:hint="cs"/>
          <w:sz w:val="32"/>
          <w:szCs w:val="32"/>
          <w:rtl/>
          <w:lang w:bidi="ar-DZ"/>
        </w:rPr>
        <w:t xml:space="preserve">والأفراد </w:t>
      </w:r>
      <w:r w:rsidRPr="00904A31">
        <w:rPr>
          <w:rFonts w:asciiTheme="majorBidi" w:hAnsiTheme="majorBidi" w:cstheme="majorBidi"/>
          <w:sz w:val="32"/>
          <w:szCs w:val="32"/>
          <w:rtl/>
          <w:lang w:bidi="ar-DZ"/>
        </w:rPr>
        <w:t xml:space="preserve"> و هو يختلف عن أحكام القانون العادي او القانون </w:t>
      </w:r>
      <w:r w:rsidR="00904A31" w:rsidRPr="00904A31">
        <w:rPr>
          <w:rFonts w:asciiTheme="majorBidi" w:hAnsiTheme="majorBidi" w:cstheme="majorBidi" w:hint="cs"/>
          <w:sz w:val="32"/>
          <w:szCs w:val="32"/>
          <w:rtl/>
          <w:lang w:bidi="ar-DZ"/>
        </w:rPr>
        <w:t>المدني،</w:t>
      </w:r>
      <w:r w:rsidRPr="00904A31">
        <w:rPr>
          <w:rFonts w:asciiTheme="majorBidi" w:hAnsiTheme="majorBidi" w:cstheme="majorBidi"/>
          <w:sz w:val="32"/>
          <w:szCs w:val="32"/>
          <w:rtl/>
          <w:lang w:bidi="ar-DZ"/>
        </w:rPr>
        <w:t xml:space="preserve"> حيث يعتبر هدا الأخير فرع من فروع القانون الخاص.</w:t>
      </w:r>
    </w:p>
    <w:p w:rsidR="00DF13DD" w:rsidRPr="00904A31" w:rsidRDefault="00DF13DD" w:rsidP="002069D6">
      <w:pPr>
        <w:bidi/>
        <w:jc w:val="both"/>
        <w:rPr>
          <w:rFonts w:asciiTheme="majorBidi" w:hAnsiTheme="majorBidi" w:cstheme="majorBidi"/>
          <w:sz w:val="32"/>
          <w:szCs w:val="32"/>
          <w:rtl/>
          <w:lang w:bidi="ar-DZ"/>
        </w:rPr>
      </w:pPr>
      <w:r w:rsidRPr="00904A31">
        <w:rPr>
          <w:rFonts w:asciiTheme="majorBidi" w:hAnsiTheme="majorBidi" w:cstheme="majorBidi"/>
          <w:sz w:val="32"/>
          <w:szCs w:val="32"/>
          <w:rtl/>
          <w:lang w:bidi="ar-DZ"/>
        </w:rPr>
        <w:t>و لق</w:t>
      </w:r>
      <w:r w:rsidR="00904A31">
        <w:rPr>
          <w:rFonts w:asciiTheme="majorBidi" w:hAnsiTheme="majorBidi" w:cstheme="majorBidi"/>
          <w:sz w:val="32"/>
          <w:szCs w:val="32"/>
          <w:rtl/>
          <w:lang w:bidi="ar-DZ"/>
        </w:rPr>
        <w:t>د نشا القانون الإداري في إطار ن</w:t>
      </w:r>
      <w:r w:rsidR="00904A31">
        <w:rPr>
          <w:rFonts w:asciiTheme="majorBidi" w:hAnsiTheme="majorBidi" w:cstheme="majorBidi" w:hint="cs"/>
          <w:sz w:val="32"/>
          <w:szCs w:val="32"/>
          <w:rtl/>
          <w:lang w:bidi="ar-DZ"/>
        </w:rPr>
        <w:t>ظ</w:t>
      </w:r>
      <w:r w:rsidRPr="00904A31">
        <w:rPr>
          <w:rFonts w:asciiTheme="majorBidi" w:hAnsiTheme="majorBidi" w:cstheme="majorBidi"/>
          <w:sz w:val="32"/>
          <w:szCs w:val="32"/>
          <w:rtl/>
          <w:lang w:bidi="ar-DZ"/>
        </w:rPr>
        <w:t xml:space="preserve">ام </w:t>
      </w:r>
      <w:r w:rsidR="00904A31" w:rsidRPr="00904A31">
        <w:rPr>
          <w:rFonts w:asciiTheme="majorBidi" w:hAnsiTheme="majorBidi" w:cstheme="majorBidi" w:hint="cs"/>
          <w:sz w:val="32"/>
          <w:szCs w:val="32"/>
          <w:rtl/>
          <w:lang w:bidi="ar-DZ"/>
        </w:rPr>
        <w:t>ازدواجية</w:t>
      </w:r>
      <w:r w:rsidRPr="00904A31">
        <w:rPr>
          <w:rFonts w:asciiTheme="majorBidi" w:hAnsiTheme="majorBidi" w:cstheme="majorBidi"/>
          <w:sz w:val="32"/>
          <w:szCs w:val="32"/>
          <w:rtl/>
          <w:lang w:bidi="ar-DZ"/>
        </w:rPr>
        <w:t xml:space="preserve"> القضاء أي وجود قضاء مدني مستقل عن القضاء الإداري.</w:t>
      </w:r>
    </w:p>
    <w:p w:rsidR="00DF13DD" w:rsidRPr="00904A31" w:rsidRDefault="00DF13DD" w:rsidP="002069D6">
      <w:pPr>
        <w:bidi/>
        <w:jc w:val="both"/>
        <w:rPr>
          <w:rFonts w:asciiTheme="majorBidi" w:hAnsiTheme="majorBidi" w:cstheme="majorBidi"/>
          <w:sz w:val="32"/>
          <w:szCs w:val="32"/>
          <w:rtl/>
          <w:lang w:bidi="ar-DZ"/>
        </w:rPr>
      </w:pPr>
      <w:r w:rsidRPr="00904A31">
        <w:rPr>
          <w:rFonts w:asciiTheme="majorBidi" w:hAnsiTheme="majorBidi" w:cstheme="majorBidi"/>
          <w:sz w:val="32"/>
          <w:szCs w:val="32"/>
          <w:rtl/>
          <w:lang w:bidi="ar-DZ"/>
        </w:rPr>
        <w:t>يعتبر القانون الإداري حجر الزاوية بالنسب</w:t>
      </w:r>
      <w:r w:rsidR="00904A31">
        <w:rPr>
          <w:rFonts w:asciiTheme="majorBidi" w:hAnsiTheme="majorBidi" w:cstheme="majorBidi"/>
          <w:sz w:val="32"/>
          <w:szCs w:val="32"/>
          <w:rtl/>
          <w:lang w:bidi="ar-DZ"/>
        </w:rPr>
        <w:t>ة لكل المعاملات العامة التي ت</w:t>
      </w:r>
      <w:r w:rsidR="00904A31">
        <w:rPr>
          <w:rFonts w:asciiTheme="majorBidi" w:hAnsiTheme="majorBidi" w:cstheme="majorBidi" w:hint="cs"/>
          <w:sz w:val="32"/>
          <w:szCs w:val="32"/>
          <w:rtl/>
          <w:lang w:bidi="ar-DZ"/>
        </w:rPr>
        <w:t>تم</w:t>
      </w:r>
      <w:r w:rsidRPr="00904A31">
        <w:rPr>
          <w:rFonts w:asciiTheme="majorBidi" w:hAnsiTheme="majorBidi" w:cstheme="majorBidi"/>
          <w:sz w:val="32"/>
          <w:szCs w:val="32"/>
          <w:rtl/>
          <w:lang w:bidi="ar-DZ"/>
        </w:rPr>
        <w:t xml:space="preserve"> بين الدولة أو أحد أجهزتها </w:t>
      </w:r>
      <w:r w:rsidR="002069D6" w:rsidRPr="00904A31">
        <w:rPr>
          <w:rFonts w:asciiTheme="majorBidi" w:hAnsiTheme="majorBidi" w:cstheme="majorBidi" w:hint="cs"/>
          <w:sz w:val="32"/>
          <w:szCs w:val="32"/>
          <w:rtl/>
          <w:lang w:bidi="ar-DZ"/>
        </w:rPr>
        <w:t>وبين الافراد</w:t>
      </w:r>
      <w:r w:rsidRPr="00904A31">
        <w:rPr>
          <w:rFonts w:asciiTheme="majorBidi" w:hAnsiTheme="majorBidi" w:cstheme="majorBidi"/>
          <w:sz w:val="32"/>
          <w:szCs w:val="32"/>
          <w:rtl/>
          <w:lang w:bidi="ar-DZ"/>
        </w:rPr>
        <w:t xml:space="preserve"> او اشخاص القانون الخاص.</w:t>
      </w:r>
    </w:p>
    <w:p w:rsidR="00DF13DD" w:rsidRDefault="00DF13DD" w:rsidP="002069D6">
      <w:pPr>
        <w:bidi/>
        <w:jc w:val="both"/>
        <w:rPr>
          <w:rFonts w:asciiTheme="majorBidi" w:hAnsiTheme="majorBidi" w:cstheme="majorBidi"/>
          <w:sz w:val="32"/>
          <w:szCs w:val="32"/>
          <w:rtl/>
          <w:lang w:bidi="ar-DZ"/>
        </w:rPr>
      </w:pPr>
      <w:r w:rsidRPr="00904A31">
        <w:rPr>
          <w:rFonts w:asciiTheme="majorBidi" w:hAnsiTheme="majorBidi" w:cstheme="majorBidi"/>
          <w:sz w:val="32"/>
          <w:szCs w:val="32"/>
          <w:rtl/>
          <w:lang w:bidi="ar-DZ"/>
        </w:rPr>
        <w:t xml:space="preserve">و لا يصلح الحديث عن القانون الإداري الا بالنسبة </w:t>
      </w:r>
      <w:r w:rsidR="00904A31" w:rsidRPr="00904A31">
        <w:rPr>
          <w:rFonts w:asciiTheme="majorBidi" w:hAnsiTheme="majorBidi" w:cstheme="majorBidi" w:hint="cs"/>
          <w:sz w:val="32"/>
          <w:szCs w:val="32"/>
          <w:rtl/>
          <w:lang w:bidi="ar-DZ"/>
        </w:rPr>
        <w:t>للتظليم</w:t>
      </w:r>
      <w:r w:rsidRPr="00904A31">
        <w:rPr>
          <w:rFonts w:asciiTheme="majorBidi" w:hAnsiTheme="majorBidi" w:cstheme="majorBidi"/>
          <w:sz w:val="32"/>
          <w:szCs w:val="32"/>
          <w:rtl/>
          <w:lang w:bidi="ar-DZ"/>
        </w:rPr>
        <w:t xml:space="preserve"> العلاقات العامة التي تظهر فيها السلطة العامة صاحبة السيدة و السلطان. اما إدا تنازلت هده الأخيرة عن </w:t>
      </w:r>
      <w:r w:rsidR="00904A31" w:rsidRPr="00904A31">
        <w:rPr>
          <w:rFonts w:asciiTheme="majorBidi" w:hAnsiTheme="majorBidi" w:cstheme="majorBidi" w:hint="cs"/>
          <w:sz w:val="32"/>
          <w:szCs w:val="32"/>
          <w:rtl/>
          <w:lang w:bidi="ar-DZ"/>
        </w:rPr>
        <w:t>امتيازاتها</w:t>
      </w:r>
      <w:r w:rsidRPr="00904A31">
        <w:rPr>
          <w:rFonts w:asciiTheme="majorBidi" w:hAnsiTheme="majorBidi" w:cstheme="majorBidi"/>
          <w:sz w:val="32"/>
          <w:szCs w:val="32"/>
          <w:rtl/>
          <w:lang w:bidi="ar-DZ"/>
        </w:rPr>
        <w:t xml:space="preserve"> و سلطاتها و تصرفت كشخص عادي فنكون في هده الحالة امام </w:t>
      </w:r>
      <w:r w:rsidR="00904A31">
        <w:rPr>
          <w:rFonts w:asciiTheme="majorBidi" w:hAnsiTheme="majorBidi" w:cstheme="majorBidi" w:hint="cs"/>
          <w:sz w:val="32"/>
          <w:szCs w:val="32"/>
          <w:rtl/>
          <w:lang w:bidi="ar-DZ"/>
        </w:rPr>
        <w:t xml:space="preserve">إدارة خاضعة لأحكام القانون الخاص. </w:t>
      </w:r>
    </w:p>
    <w:p w:rsidR="00904A31" w:rsidRDefault="00904A31" w:rsidP="002069D6">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تاريخ ظهور القانون الإداري:</w:t>
      </w:r>
    </w:p>
    <w:p w:rsidR="00904A31" w:rsidRDefault="00904A31"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يعد قرار بلانكو الشهير ل 08 فبراير 1873 حجز الزاوية لظهور القانون الإداري في فرنسا و الركيزة الأساسية لظهور مبادى القانون الإداري في فرنسا.</w:t>
      </w:r>
    </w:p>
    <w:p w:rsidR="00904A31" w:rsidRDefault="00904A31" w:rsidP="002069D6">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حيث بموجب هدا القرار القضائي اعتبر القضاء الفرنسي الدولة مسؤولة عن الأضرار الناجمة عن المرافق العامة </w:t>
      </w:r>
      <w:r w:rsidR="002069D6">
        <w:rPr>
          <w:rFonts w:asciiTheme="majorBidi" w:hAnsiTheme="majorBidi" w:cstheme="majorBidi" w:hint="cs"/>
          <w:sz w:val="32"/>
          <w:szCs w:val="32"/>
          <w:rtl/>
          <w:lang w:bidi="ar-DZ"/>
        </w:rPr>
        <w:t>(المرافق</w:t>
      </w:r>
      <w:r>
        <w:rPr>
          <w:rFonts w:asciiTheme="majorBidi" w:hAnsiTheme="majorBidi" w:cstheme="majorBidi" w:hint="cs"/>
          <w:sz w:val="32"/>
          <w:szCs w:val="32"/>
          <w:rtl/>
          <w:lang w:bidi="ar-DZ"/>
        </w:rPr>
        <w:t xml:space="preserve"> المخصصة لتقديم خدمة عمومية). كما اقر القضاء الفرنسي بموجب هدا القرار فكرة اختصاص القضاء الإداري للفصل في المنازعات المتعلقة بها. </w:t>
      </w:r>
    </w:p>
    <w:p w:rsidR="00904A31" w:rsidRDefault="00904A31"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lastRenderedPageBreak/>
        <w:t>ملخص الوقائع ال</w:t>
      </w:r>
      <w:r w:rsidR="002069D6">
        <w:rPr>
          <w:rFonts w:asciiTheme="majorBidi" w:hAnsiTheme="majorBidi" w:cstheme="majorBidi" w:hint="cs"/>
          <w:sz w:val="32"/>
          <w:szCs w:val="32"/>
          <w:rtl/>
          <w:lang w:bidi="ar-DZ"/>
        </w:rPr>
        <w:t>مادية و الإجراءات القضائية: تتمثل</w:t>
      </w:r>
      <w:r>
        <w:rPr>
          <w:rFonts w:asciiTheme="majorBidi" w:hAnsiTheme="majorBidi" w:cstheme="majorBidi" w:hint="cs"/>
          <w:sz w:val="32"/>
          <w:szCs w:val="32"/>
          <w:rtl/>
          <w:lang w:bidi="ar-DZ"/>
        </w:rPr>
        <w:t xml:space="preserve"> الوقائع في كون الطفلة بلانكو انياس </w:t>
      </w:r>
      <w:r w:rsidR="002069D6">
        <w:rPr>
          <w:rFonts w:asciiTheme="majorBidi" w:hAnsiTheme="majorBidi" w:cstheme="majorBidi" w:hint="cs"/>
          <w:sz w:val="32"/>
          <w:szCs w:val="32"/>
          <w:rtl/>
          <w:lang w:bidi="ar-DZ"/>
        </w:rPr>
        <w:t>اصطدمت</w:t>
      </w:r>
      <w:r>
        <w:rPr>
          <w:rFonts w:asciiTheme="majorBidi" w:hAnsiTheme="majorBidi" w:cstheme="majorBidi" w:hint="cs"/>
          <w:sz w:val="32"/>
          <w:szCs w:val="32"/>
          <w:rtl/>
          <w:lang w:bidi="ar-DZ"/>
        </w:rPr>
        <w:t xml:space="preserve"> بعربة تابعة لشركة التبغ التي تستغلها الدولة </w:t>
      </w:r>
      <w:r w:rsidR="002069D6">
        <w:rPr>
          <w:rFonts w:asciiTheme="majorBidi" w:hAnsiTheme="majorBidi" w:cstheme="majorBidi" w:hint="cs"/>
          <w:sz w:val="32"/>
          <w:szCs w:val="32"/>
          <w:rtl/>
          <w:lang w:bidi="ar-DZ"/>
        </w:rPr>
        <w:t>الفرنسية</w:t>
      </w:r>
      <w:r>
        <w:rPr>
          <w:rFonts w:asciiTheme="majorBidi" w:hAnsiTheme="majorBidi" w:cstheme="majorBidi" w:hint="cs"/>
          <w:sz w:val="32"/>
          <w:szCs w:val="32"/>
          <w:rtl/>
          <w:lang w:bidi="ar-DZ"/>
        </w:rPr>
        <w:t xml:space="preserve"> عن طريق الاستغلال المباشر</w:t>
      </w:r>
      <w:r w:rsidR="002A1F7A">
        <w:rPr>
          <w:rFonts w:asciiTheme="majorBidi" w:hAnsiTheme="majorBidi" w:cstheme="majorBidi" w:hint="cs"/>
          <w:sz w:val="32"/>
          <w:szCs w:val="32"/>
          <w:rtl/>
          <w:lang w:bidi="ar-DZ"/>
        </w:rPr>
        <w:t xml:space="preserve"> و بعد ان قام ابوها السيد بلانكو برفع </w:t>
      </w:r>
      <w:r w:rsidR="002069D6">
        <w:rPr>
          <w:rFonts w:asciiTheme="majorBidi" w:hAnsiTheme="majorBidi" w:cstheme="majorBidi" w:hint="cs"/>
          <w:sz w:val="32"/>
          <w:szCs w:val="32"/>
          <w:rtl/>
          <w:lang w:bidi="ar-DZ"/>
        </w:rPr>
        <w:t>دعوى</w:t>
      </w:r>
      <w:r w:rsidR="002A1F7A">
        <w:rPr>
          <w:rFonts w:asciiTheme="majorBidi" w:hAnsiTheme="majorBidi" w:cstheme="majorBidi" w:hint="cs"/>
          <w:sz w:val="32"/>
          <w:szCs w:val="32"/>
          <w:rtl/>
          <w:lang w:bidi="ar-DZ"/>
        </w:rPr>
        <w:t xml:space="preserve"> </w:t>
      </w:r>
      <w:r w:rsidR="002069D6">
        <w:rPr>
          <w:rFonts w:asciiTheme="majorBidi" w:hAnsiTheme="majorBidi" w:cstheme="majorBidi" w:hint="cs"/>
          <w:sz w:val="32"/>
          <w:szCs w:val="32"/>
          <w:rtl/>
          <w:lang w:bidi="ar-DZ"/>
        </w:rPr>
        <w:t>المسؤولية</w:t>
      </w:r>
      <w:r w:rsidR="002A1F7A">
        <w:rPr>
          <w:rFonts w:asciiTheme="majorBidi" w:hAnsiTheme="majorBidi" w:cstheme="majorBidi" w:hint="cs"/>
          <w:sz w:val="32"/>
          <w:szCs w:val="32"/>
          <w:rtl/>
          <w:lang w:bidi="ar-DZ"/>
        </w:rPr>
        <w:t xml:space="preserve"> </w:t>
      </w:r>
      <w:r w:rsidR="002069D6">
        <w:rPr>
          <w:rFonts w:asciiTheme="majorBidi" w:hAnsiTheme="majorBidi" w:cstheme="majorBidi" w:hint="cs"/>
          <w:sz w:val="32"/>
          <w:szCs w:val="32"/>
          <w:rtl/>
          <w:lang w:bidi="ar-DZ"/>
        </w:rPr>
        <w:t>أمام</w:t>
      </w:r>
      <w:r w:rsidR="002A1F7A">
        <w:rPr>
          <w:rFonts w:asciiTheme="majorBidi" w:hAnsiTheme="majorBidi" w:cstheme="majorBidi" w:hint="cs"/>
          <w:sz w:val="32"/>
          <w:szCs w:val="32"/>
          <w:rtl/>
          <w:lang w:bidi="ar-DZ"/>
        </w:rPr>
        <w:t xml:space="preserve"> القضاء المادي للمطالبة بالتعويض عن الاضرار التي تسببت بها العربة كما رفع دعوى الى محكمة </w:t>
      </w:r>
      <w:r w:rsidR="002069D6">
        <w:rPr>
          <w:rFonts w:asciiTheme="majorBidi" w:hAnsiTheme="majorBidi" w:cstheme="majorBidi" w:hint="cs"/>
          <w:sz w:val="32"/>
          <w:szCs w:val="32"/>
          <w:rtl/>
          <w:lang w:bidi="ar-DZ"/>
        </w:rPr>
        <w:t>التنازع</w:t>
      </w:r>
      <w:r w:rsidR="002A1F7A">
        <w:rPr>
          <w:rFonts w:asciiTheme="majorBidi" w:hAnsiTheme="majorBidi" w:cstheme="majorBidi" w:hint="cs"/>
          <w:sz w:val="32"/>
          <w:szCs w:val="32"/>
          <w:rtl/>
          <w:lang w:bidi="ar-DZ"/>
        </w:rPr>
        <w:t xml:space="preserve"> و التي اعتبرت القضية من اختصاص القاضي </w:t>
      </w:r>
      <w:r w:rsidR="002069D6">
        <w:rPr>
          <w:rFonts w:asciiTheme="majorBidi" w:hAnsiTheme="majorBidi" w:cstheme="majorBidi" w:hint="cs"/>
          <w:sz w:val="32"/>
          <w:szCs w:val="32"/>
          <w:rtl/>
          <w:lang w:bidi="ar-DZ"/>
        </w:rPr>
        <w:t>الإداري</w:t>
      </w:r>
      <w:r w:rsidR="002A1F7A">
        <w:rPr>
          <w:rFonts w:asciiTheme="majorBidi" w:hAnsiTheme="majorBidi" w:cstheme="majorBidi" w:hint="cs"/>
          <w:sz w:val="32"/>
          <w:szCs w:val="32"/>
          <w:rtl/>
          <w:lang w:bidi="ar-DZ"/>
        </w:rPr>
        <w:t xml:space="preserve"> .</w:t>
      </w:r>
    </w:p>
    <w:p w:rsidR="002A1F7A" w:rsidRDefault="002A1F7A"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و عليه يستخلص انه </w:t>
      </w:r>
      <w:r w:rsidR="002069D6">
        <w:rPr>
          <w:rFonts w:asciiTheme="majorBidi" w:hAnsiTheme="majorBidi" w:cstheme="majorBidi" w:hint="cs"/>
          <w:sz w:val="32"/>
          <w:szCs w:val="32"/>
          <w:rtl/>
          <w:lang w:bidi="ar-DZ"/>
        </w:rPr>
        <w:t>انطلاقا</w:t>
      </w:r>
      <w:r>
        <w:rPr>
          <w:rFonts w:asciiTheme="majorBidi" w:hAnsiTheme="majorBidi" w:cstheme="majorBidi" w:hint="cs"/>
          <w:sz w:val="32"/>
          <w:szCs w:val="32"/>
          <w:rtl/>
          <w:lang w:bidi="ar-DZ"/>
        </w:rPr>
        <w:t xml:space="preserve"> من قرار بلانكو زخرت لأول مرة فكرة </w:t>
      </w:r>
      <w:r w:rsidR="002069D6">
        <w:rPr>
          <w:rFonts w:asciiTheme="majorBidi" w:hAnsiTheme="majorBidi" w:cstheme="majorBidi" w:hint="cs"/>
          <w:sz w:val="32"/>
          <w:szCs w:val="32"/>
          <w:rtl/>
          <w:lang w:bidi="ar-DZ"/>
        </w:rPr>
        <w:t>مسؤولية</w:t>
      </w:r>
      <w:r>
        <w:rPr>
          <w:rFonts w:asciiTheme="majorBidi" w:hAnsiTheme="majorBidi" w:cstheme="majorBidi" w:hint="cs"/>
          <w:sz w:val="32"/>
          <w:szCs w:val="32"/>
          <w:rtl/>
          <w:lang w:bidi="ar-DZ"/>
        </w:rPr>
        <w:t xml:space="preserve"> الدولة عن الأخطاء التي ترتكبها او التي يرتكبها الموظفين الدين هم تحت </w:t>
      </w:r>
      <w:r w:rsidR="002069D6">
        <w:rPr>
          <w:rFonts w:asciiTheme="majorBidi" w:hAnsiTheme="majorBidi" w:cstheme="majorBidi" w:hint="cs"/>
          <w:sz w:val="32"/>
          <w:szCs w:val="32"/>
          <w:rtl/>
          <w:lang w:bidi="ar-DZ"/>
        </w:rPr>
        <w:t>مسؤوليتها</w:t>
      </w:r>
      <w:r>
        <w:rPr>
          <w:rFonts w:asciiTheme="majorBidi" w:hAnsiTheme="majorBidi" w:cstheme="majorBidi" w:hint="cs"/>
          <w:sz w:val="32"/>
          <w:szCs w:val="32"/>
          <w:rtl/>
          <w:lang w:bidi="ar-DZ"/>
        </w:rPr>
        <w:t>.</w:t>
      </w:r>
    </w:p>
    <w:p w:rsidR="002A1F7A" w:rsidRDefault="002A1F7A"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و قد استند القضاء الإداري </w:t>
      </w:r>
      <w:r w:rsidR="002069D6">
        <w:rPr>
          <w:rFonts w:asciiTheme="majorBidi" w:hAnsiTheme="majorBidi" w:cstheme="majorBidi" w:hint="cs"/>
          <w:sz w:val="32"/>
          <w:szCs w:val="32"/>
          <w:rtl/>
          <w:lang w:bidi="ar-DZ"/>
        </w:rPr>
        <w:t>على</w:t>
      </w:r>
      <w:r>
        <w:rPr>
          <w:rFonts w:asciiTheme="majorBidi" w:hAnsiTheme="majorBidi" w:cstheme="majorBidi" w:hint="cs"/>
          <w:sz w:val="32"/>
          <w:szCs w:val="32"/>
          <w:rtl/>
          <w:lang w:bidi="ar-DZ"/>
        </w:rPr>
        <w:t xml:space="preserve"> احكام القانون 16 24 غشت 1790 الدي  يمنع على المحاكم العادية التدخل بأي شكل كان في عمل الجهاز الإداري.</w:t>
      </w:r>
    </w:p>
    <w:p w:rsidR="002A1F7A" w:rsidRDefault="002A1F7A"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من جهة اخرة يعتبر القا</w:t>
      </w:r>
      <w:r w:rsidR="002069D6">
        <w:rPr>
          <w:rFonts w:asciiTheme="majorBidi" w:hAnsiTheme="majorBidi" w:cstheme="majorBidi" w:hint="cs"/>
          <w:sz w:val="32"/>
          <w:szCs w:val="32"/>
          <w:rtl/>
          <w:lang w:bidi="ar-DZ"/>
        </w:rPr>
        <w:t>نون الفرنسي مصدر تاريخي للقانون</w:t>
      </w:r>
      <w:r>
        <w:rPr>
          <w:rFonts w:asciiTheme="majorBidi" w:hAnsiTheme="majorBidi" w:cstheme="majorBidi" w:hint="cs"/>
          <w:sz w:val="32"/>
          <w:szCs w:val="32"/>
          <w:rtl/>
          <w:lang w:bidi="ar-DZ"/>
        </w:rPr>
        <w:t xml:space="preserve"> الجزائري لاسيما فيما يتعلق بالقانون الإداري حيث يعتبر هدا الأخير مصدر تاريخي للقانون </w:t>
      </w:r>
      <w:r w:rsidR="002069D6">
        <w:rPr>
          <w:rFonts w:asciiTheme="majorBidi" w:hAnsiTheme="majorBidi" w:cstheme="majorBidi" w:hint="cs"/>
          <w:sz w:val="32"/>
          <w:szCs w:val="32"/>
          <w:rtl/>
          <w:lang w:bidi="ar-DZ"/>
        </w:rPr>
        <w:t>الإداري</w:t>
      </w:r>
      <w:r>
        <w:rPr>
          <w:rFonts w:asciiTheme="majorBidi" w:hAnsiTheme="majorBidi" w:cstheme="majorBidi" w:hint="cs"/>
          <w:sz w:val="32"/>
          <w:szCs w:val="32"/>
          <w:rtl/>
          <w:lang w:bidi="ar-DZ"/>
        </w:rPr>
        <w:t xml:space="preserve"> في الجزائر.</w:t>
      </w:r>
    </w:p>
    <w:p w:rsidR="002A1F7A" w:rsidRPr="00FC0896" w:rsidRDefault="002A1F7A" w:rsidP="00DF13DD">
      <w:pPr>
        <w:jc w:val="right"/>
        <w:rPr>
          <w:rFonts w:asciiTheme="majorBidi" w:hAnsiTheme="majorBidi" w:cstheme="majorBidi" w:hint="cs"/>
          <w:b/>
          <w:bCs/>
          <w:sz w:val="32"/>
          <w:szCs w:val="32"/>
          <w:u w:val="single"/>
          <w:rtl/>
          <w:lang w:bidi="ar-DZ"/>
        </w:rPr>
      </w:pPr>
      <w:r>
        <w:rPr>
          <w:rFonts w:asciiTheme="majorBidi" w:hAnsiTheme="majorBidi" w:cstheme="majorBidi" w:hint="cs"/>
          <w:sz w:val="32"/>
          <w:szCs w:val="32"/>
          <w:rtl/>
          <w:lang w:bidi="ar-DZ"/>
        </w:rPr>
        <w:t>ماعدا قانون الاسرة الدي تطب</w:t>
      </w:r>
      <w:r w:rsidR="00FC0896">
        <w:rPr>
          <w:rFonts w:asciiTheme="majorBidi" w:hAnsiTheme="majorBidi" w:cstheme="majorBidi" w:hint="cs"/>
          <w:sz w:val="32"/>
          <w:szCs w:val="32"/>
          <w:rtl/>
          <w:lang w:bidi="ar-DZ"/>
        </w:rPr>
        <w:t xml:space="preserve">ق </w:t>
      </w:r>
      <w:r w:rsidR="002069D6">
        <w:rPr>
          <w:rFonts w:asciiTheme="majorBidi" w:hAnsiTheme="majorBidi" w:cstheme="majorBidi" w:hint="cs"/>
          <w:sz w:val="32"/>
          <w:szCs w:val="32"/>
          <w:rtl/>
          <w:lang w:bidi="ar-DZ"/>
        </w:rPr>
        <w:t>بشأنه</w:t>
      </w:r>
      <w:r w:rsidR="00FC0896">
        <w:rPr>
          <w:rFonts w:asciiTheme="majorBidi" w:hAnsiTheme="majorBidi" w:cstheme="majorBidi" w:hint="cs"/>
          <w:sz w:val="32"/>
          <w:szCs w:val="32"/>
          <w:rtl/>
          <w:lang w:bidi="ar-DZ"/>
        </w:rPr>
        <w:t xml:space="preserve"> احكام الشريعة الإسلامية لكون الجزائر دولة مسلمة.</w:t>
      </w:r>
    </w:p>
    <w:p w:rsidR="00FC0896" w:rsidRDefault="00FC0896" w:rsidP="002069D6">
      <w:pPr>
        <w:bidi/>
        <w:jc w:val="both"/>
        <w:rPr>
          <w:rFonts w:asciiTheme="majorBidi" w:hAnsiTheme="majorBidi" w:cstheme="majorBidi"/>
          <w:b/>
          <w:bCs/>
          <w:sz w:val="32"/>
          <w:szCs w:val="32"/>
          <w:u w:val="single"/>
          <w:rtl/>
          <w:lang w:bidi="ar-DZ"/>
        </w:rPr>
      </w:pPr>
      <w:r w:rsidRPr="00FC0896">
        <w:rPr>
          <w:rFonts w:asciiTheme="majorBidi" w:hAnsiTheme="majorBidi" w:cstheme="majorBidi" w:hint="cs"/>
          <w:b/>
          <w:bCs/>
          <w:sz w:val="32"/>
          <w:szCs w:val="32"/>
          <w:u w:val="single"/>
          <w:rtl/>
          <w:lang w:bidi="ar-DZ"/>
        </w:rPr>
        <w:t xml:space="preserve">تقسيمات القانون: </w:t>
      </w:r>
    </w:p>
    <w:p w:rsidR="00FC0896" w:rsidRDefault="00FC0896" w:rsidP="002069D6">
      <w:pPr>
        <w:bidi/>
        <w:jc w:val="both"/>
        <w:rPr>
          <w:rFonts w:asciiTheme="majorBidi" w:hAnsiTheme="majorBidi" w:cstheme="majorBidi" w:hint="cs"/>
          <w:b/>
          <w:bCs/>
          <w:sz w:val="32"/>
          <w:szCs w:val="32"/>
          <w:u w:val="single"/>
          <w:rtl/>
          <w:lang w:bidi="ar-DZ"/>
        </w:rPr>
      </w:pPr>
      <w:r>
        <w:rPr>
          <w:rFonts w:asciiTheme="majorBidi" w:hAnsiTheme="majorBidi" w:cstheme="majorBidi" w:hint="cs"/>
          <w:b/>
          <w:bCs/>
          <w:sz w:val="32"/>
          <w:szCs w:val="32"/>
          <w:u w:val="single"/>
          <w:rtl/>
          <w:lang w:bidi="ar-DZ"/>
        </w:rPr>
        <w:t>هنالك تقسيم كلاسيكي للقانون هو انه ينقسم الى قانون عام و قانون خاص :</w:t>
      </w:r>
    </w:p>
    <w:p w:rsidR="00FC0896" w:rsidRDefault="00FC0896" w:rsidP="002069D6">
      <w:pPr>
        <w:bidi/>
        <w:jc w:val="both"/>
        <w:rPr>
          <w:rFonts w:asciiTheme="majorBidi" w:hAnsiTheme="majorBidi" w:cstheme="majorBidi" w:hint="cs"/>
          <w:b/>
          <w:bCs/>
          <w:sz w:val="32"/>
          <w:szCs w:val="32"/>
          <w:u w:val="single"/>
          <w:rtl/>
          <w:lang w:bidi="ar-DZ"/>
        </w:rPr>
      </w:pPr>
      <w:r>
        <w:rPr>
          <w:rFonts w:asciiTheme="majorBidi" w:hAnsiTheme="majorBidi" w:cstheme="majorBidi" w:hint="cs"/>
          <w:b/>
          <w:bCs/>
          <w:sz w:val="32"/>
          <w:szCs w:val="32"/>
          <w:u w:val="single"/>
          <w:rtl/>
          <w:lang w:bidi="ar-DZ"/>
        </w:rPr>
        <w:t xml:space="preserve">1/ القانون العام: </w:t>
      </w:r>
    </w:p>
    <w:p w:rsidR="00FC0896" w:rsidRDefault="00FC0896" w:rsidP="002069D6">
      <w:pPr>
        <w:bidi/>
        <w:jc w:val="both"/>
        <w:rPr>
          <w:rFonts w:asciiTheme="majorBidi" w:hAnsiTheme="majorBidi" w:cstheme="majorBidi"/>
          <w:sz w:val="32"/>
          <w:szCs w:val="32"/>
          <w:rtl/>
          <w:lang w:bidi="ar-DZ"/>
        </w:rPr>
      </w:pPr>
      <w:r w:rsidRPr="00FC0896">
        <w:rPr>
          <w:rFonts w:asciiTheme="majorBidi" w:hAnsiTheme="majorBidi" w:cstheme="majorBidi" w:hint="cs"/>
          <w:sz w:val="32"/>
          <w:szCs w:val="32"/>
          <w:rtl/>
          <w:lang w:bidi="ar-DZ"/>
        </w:rPr>
        <w:t xml:space="preserve">ينظم القانون العام </w:t>
      </w:r>
      <w:r w:rsidRPr="00FC0896">
        <w:rPr>
          <w:rFonts w:asciiTheme="majorBidi" w:hAnsiTheme="majorBidi" w:cstheme="majorBidi" w:hint="cs"/>
          <w:b/>
          <w:bCs/>
          <w:sz w:val="32"/>
          <w:szCs w:val="32"/>
          <w:u w:val="single"/>
          <w:rtl/>
          <w:lang w:bidi="ar-DZ"/>
        </w:rPr>
        <w:t xml:space="preserve">العلاقات العامة </w:t>
      </w:r>
      <w:r w:rsidRPr="00FC0896">
        <w:rPr>
          <w:rFonts w:asciiTheme="majorBidi" w:hAnsiTheme="majorBidi" w:cstheme="majorBidi" w:hint="cs"/>
          <w:sz w:val="32"/>
          <w:szCs w:val="32"/>
          <w:rtl/>
          <w:lang w:bidi="ar-DZ"/>
        </w:rPr>
        <w:t xml:space="preserve">بين الافراد و الحكومة او الدولة  و يشمل القانون الدستوري و القانون الدولي العام و القانون الإداري و القانون الجبائي و قانون العقوبات و قانون </w:t>
      </w:r>
      <w:r w:rsidR="002069D6" w:rsidRPr="00FC0896">
        <w:rPr>
          <w:rFonts w:asciiTheme="majorBidi" w:hAnsiTheme="majorBidi" w:cstheme="majorBidi" w:hint="cs"/>
          <w:sz w:val="32"/>
          <w:szCs w:val="32"/>
          <w:rtl/>
          <w:lang w:bidi="ar-DZ"/>
        </w:rPr>
        <w:t>الإجراءات</w:t>
      </w:r>
      <w:r w:rsidRPr="00FC0896">
        <w:rPr>
          <w:rFonts w:asciiTheme="majorBidi" w:hAnsiTheme="majorBidi" w:cstheme="majorBidi" w:hint="cs"/>
          <w:sz w:val="32"/>
          <w:szCs w:val="32"/>
          <w:rtl/>
          <w:lang w:bidi="ar-DZ"/>
        </w:rPr>
        <w:t xml:space="preserve"> الجزائية الخ..</w:t>
      </w:r>
    </w:p>
    <w:p w:rsidR="004C1548" w:rsidRDefault="004C1548" w:rsidP="002069D6">
      <w:pPr>
        <w:bidi/>
        <w:jc w:val="both"/>
        <w:rPr>
          <w:rFonts w:asciiTheme="majorBidi" w:hAnsiTheme="majorBidi" w:cstheme="majorBidi" w:hint="cs"/>
          <w:sz w:val="32"/>
          <w:szCs w:val="32"/>
          <w:rtl/>
          <w:lang w:bidi="ar-DZ"/>
        </w:rPr>
      </w:pPr>
      <w:r w:rsidRPr="002069D6">
        <w:rPr>
          <w:rFonts w:asciiTheme="majorBidi" w:hAnsiTheme="majorBidi" w:cstheme="majorBidi" w:hint="cs"/>
          <w:b/>
          <w:bCs/>
          <w:sz w:val="32"/>
          <w:szCs w:val="32"/>
          <w:rtl/>
          <w:lang w:bidi="ar-DZ"/>
        </w:rPr>
        <w:t xml:space="preserve">أولا: القانون الدستوري </w:t>
      </w:r>
      <w:r>
        <w:rPr>
          <w:rFonts w:asciiTheme="majorBidi" w:hAnsiTheme="majorBidi" w:cstheme="majorBidi" w:hint="cs"/>
          <w:sz w:val="32"/>
          <w:szCs w:val="32"/>
          <w:rtl/>
          <w:lang w:bidi="ar-DZ"/>
        </w:rPr>
        <w:t>: يعتبر القانون الدستوري من بين اهم القانونين و هو قانون سامي بالمقارنة مع باقي القانونين و له علاقة وثيقة مع القانون الإداري.</w:t>
      </w:r>
    </w:p>
    <w:p w:rsidR="004C1548" w:rsidRDefault="004C1548"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يتناول القانون الدستوري القانون الدي ينظم نظرية الدولة و نظرية الدستور و يبين نظام الحكم في الدولة مثال الجزائر نظام جمهوري كما يبين لنا مبدا الفصل بين السلطات الثالثة سلطة تشريعية و سلطة </w:t>
      </w:r>
      <w:r w:rsidR="002069D6">
        <w:rPr>
          <w:rFonts w:asciiTheme="majorBidi" w:hAnsiTheme="majorBidi" w:cstheme="majorBidi" w:hint="cs"/>
          <w:sz w:val="32"/>
          <w:szCs w:val="32"/>
          <w:rtl/>
          <w:lang w:bidi="ar-DZ"/>
        </w:rPr>
        <w:t>تنفيذية</w:t>
      </w:r>
      <w:r>
        <w:rPr>
          <w:rFonts w:asciiTheme="majorBidi" w:hAnsiTheme="majorBidi" w:cstheme="majorBidi" w:hint="cs"/>
          <w:sz w:val="32"/>
          <w:szCs w:val="32"/>
          <w:rtl/>
          <w:lang w:bidi="ar-DZ"/>
        </w:rPr>
        <w:t xml:space="preserve"> و سلطة قضائية كما انه يحدد المقومات </w:t>
      </w:r>
      <w:r w:rsidR="002069D6">
        <w:rPr>
          <w:rFonts w:asciiTheme="majorBidi" w:hAnsiTheme="majorBidi" w:cstheme="majorBidi" w:hint="cs"/>
          <w:sz w:val="32"/>
          <w:szCs w:val="32"/>
          <w:rtl/>
          <w:lang w:bidi="ar-DZ"/>
        </w:rPr>
        <w:t>الأساسية</w:t>
      </w:r>
      <w:r>
        <w:rPr>
          <w:rFonts w:asciiTheme="majorBidi" w:hAnsiTheme="majorBidi" w:cstheme="majorBidi" w:hint="cs"/>
          <w:sz w:val="32"/>
          <w:szCs w:val="32"/>
          <w:rtl/>
          <w:lang w:bidi="ar-DZ"/>
        </w:rPr>
        <w:t xml:space="preserve"> للدولة كالعلم  و الدين و اللغة الخ.... </w:t>
      </w:r>
      <w:r w:rsidR="002069D6">
        <w:rPr>
          <w:rFonts w:asciiTheme="majorBidi" w:hAnsiTheme="majorBidi" w:cstheme="majorBidi" w:hint="cs"/>
          <w:sz w:val="32"/>
          <w:szCs w:val="32"/>
          <w:rtl/>
          <w:lang w:bidi="ar-DZ"/>
        </w:rPr>
        <w:t>كما يبين لنا الأجهزة الإدارية حيث ان دستور نص على انشاء قضاء اداري بالجزائر كان دستور سنة 1996 حيث نص على إنشاء مستقبلا محاكم إدارية و مجلس الدولة و محكمة التنازع الخ...</w:t>
      </w:r>
    </w:p>
    <w:p w:rsidR="002069D6" w:rsidRDefault="002069D6" w:rsidP="002069D6">
      <w:pPr>
        <w:bidi/>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ثانيا: </w:t>
      </w:r>
      <w:r w:rsidRPr="002069D6">
        <w:rPr>
          <w:rFonts w:asciiTheme="majorBidi" w:hAnsiTheme="majorBidi" w:cstheme="majorBidi" w:hint="cs"/>
          <w:b/>
          <w:bCs/>
          <w:sz w:val="32"/>
          <w:szCs w:val="32"/>
          <w:rtl/>
          <w:lang w:bidi="ar-DZ"/>
        </w:rPr>
        <w:t xml:space="preserve">القانون الدولي العام </w:t>
      </w:r>
      <w:r>
        <w:rPr>
          <w:rFonts w:asciiTheme="majorBidi" w:hAnsiTheme="majorBidi" w:cstheme="majorBidi" w:hint="cs"/>
          <w:sz w:val="32"/>
          <w:szCs w:val="32"/>
          <w:rtl/>
          <w:lang w:bidi="ar-DZ"/>
        </w:rPr>
        <w:t>يعتبر هو الاخر فرع من فروع القانون العام ينظم العلاقات الدولية بين الدول او بين الدول والمنظمات الدولية مثال مع هيئة الأمم المتحدة او بين الدول ودول ناقصة السيادة او بين الدول وأجهزة دولية أخرى كما يبين كيفية ابرام الاتفاقيات الدولية والثنائية الخ...</w:t>
      </w:r>
    </w:p>
    <w:p w:rsidR="002069D6" w:rsidRDefault="002069D6"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lastRenderedPageBreak/>
        <w:t>ثالثا: القانون الإداري يحال بشأنه الى ما سبق دراسته.</w:t>
      </w:r>
    </w:p>
    <w:p w:rsidR="002069D6" w:rsidRDefault="002069D6" w:rsidP="002069D6">
      <w:pPr>
        <w:bidi/>
        <w:jc w:val="both"/>
        <w:rPr>
          <w:rFonts w:asciiTheme="majorBidi" w:hAnsiTheme="majorBidi" w:cstheme="majorBidi"/>
          <w:sz w:val="32"/>
          <w:szCs w:val="32"/>
          <w:rtl/>
          <w:lang w:bidi="ar-DZ"/>
        </w:rPr>
      </w:pPr>
      <w:r w:rsidRPr="00F61256">
        <w:rPr>
          <w:rFonts w:asciiTheme="majorBidi" w:hAnsiTheme="majorBidi" w:cstheme="majorBidi" w:hint="cs"/>
          <w:b/>
          <w:bCs/>
          <w:sz w:val="32"/>
          <w:szCs w:val="32"/>
          <w:rtl/>
          <w:lang w:bidi="ar-DZ"/>
        </w:rPr>
        <w:t>رابعا القانون الجبائي</w:t>
      </w:r>
      <w:r>
        <w:rPr>
          <w:rFonts w:asciiTheme="majorBidi" w:hAnsiTheme="majorBidi" w:cstheme="majorBidi" w:hint="cs"/>
          <w:sz w:val="32"/>
          <w:szCs w:val="32"/>
          <w:rtl/>
          <w:lang w:bidi="ar-DZ"/>
        </w:rPr>
        <w:t xml:space="preserve">: ينظم القانون الجبائي القوانين المالية التي تصدر عند بادية كل سنة مالية الى جانب قوانين المالية التكميلية حيث يتولى القانون الجبائي تحديد الضرائب </w:t>
      </w:r>
      <w:r w:rsidR="00F61256">
        <w:rPr>
          <w:rFonts w:asciiTheme="majorBidi" w:hAnsiTheme="majorBidi" w:cstheme="majorBidi" w:hint="cs"/>
          <w:sz w:val="32"/>
          <w:szCs w:val="32"/>
          <w:rtl/>
          <w:lang w:bidi="ar-DZ"/>
        </w:rPr>
        <w:t xml:space="preserve">( ضريبة على الدخل الإجمالي، الضريبة على أرباح الشركات، الرسم على القيمة المضافة الخ...) </w:t>
      </w:r>
      <w:r>
        <w:rPr>
          <w:rFonts w:asciiTheme="majorBidi" w:hAnsiTheme="majorBidi" w:cstheme="majorBidi" w:hint="cs"/>
          <w:sz w:val="32"/>
          <w:szCs w:val="32"/>
          <w:rtl/>
          <w:lang w:bidi="ar-DZ"/>
        </w:rPr>
        <w:t>و الرسوم الواجبة الدفع من قبل المكلفين بالضريبة الى جانب تباينه للأحكام الجمركية الخ...</w:t>
      </w:r>
    </w:p>
    <w:p w:rsidR="00F61256" w:rsidRDefault="00F61256" w:rsidP="00F61256">
      <w:pPr>
        <w:bidi/>
        <w:jc w:val="both"/>
        <w:rPr>
          <w:rFonts w:asciiTheme="majorBidi" w:hAnsiTheme="majorBidi" w:cstheme="majorBidi" w:hint="cs"/>
          <w:sz w:val="32"/>
          <w:szCs w:val="32"/>
          <w:rtl/>
          <w:lang w:bidi="ar-DZ"/>
        </w:rPr>
      </w:pPr>
      <w:r w:rsidRPr="00F61256">
        <w:rPr>
          <w:rFonts w:asciiTheme="majorBidi" w:hAnsiTheme="majorBidi" w:cstheme="majorBidi" w:hint="cs"/>
          <w:b/>
          <w:bCs/>
          <w:sz w:val="32"/>
          <w:szCs w:val="32"/>
          <w:rtl/>
          <w:lang w:bidi="ar-DZ"/>
        </w:rPr>
        <w:t>خامسا: قانون العقوبات اول</w:t>
      </w:r>
      <w:r>
        <w:rPr>
          <w:rFonts w:asciiTheme="majorBidi" w:hAnsiTheme="majorBidi" w:cstheme="majorBidi" w:hint="cs"/>
          <w:sz w:val="32"/>
          <w:szCs w:val="32"/>
          <w:rtl/>
          <w:lang w:bidi="ar-DZ"/>
        </w:rPr>
        <w:t xml:space="preserve"> قانون عقوبات في سنة 1966 و قد تلته عدة تعديلات يمكن على سبيل المثال دكر تعديل سنة 2014.</w:t>
      </w:r>
    </w:p>
    <w:p w:rsidR="00F61256" w:rsidRDefault="00F61256" w:rsidP="00F6125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و يتناول قانون العقوبات بالتعريف بكل جريمة على حدى كجريمة القتل، السرقة، النصب، خيانة الأمانة، تزييف النقود الخ.... من حيث اركان الجريمة ركن مادي، ركن معنوي، ركن شرعي و أيضا العقوبات المقررة لكل جريمة مع دكر حالات التشديد و حالات التخفيف...</w:t>
      </w:r>
    </w:p>
    <w:p w:rsidR="002069D6" w:rsidRPr="00FC0896" w:rsidRDefault="00F61256" w:rsidP="00F61256">
      <w:pPr>
        <w:bidi/>
        <w:jc w:val="both"/>
        <w:rPr>
          <w:rFonts w:asciiTheme="majorBidi" w:hAnsiTheme="majorBidi" w:cstheme="majorBidi" w:hint="cs"/>
          <w:sz w:val="32"/>
          <w:szCs w:val="32"/>
          <w:rtl/>
          <w:lang w:bidi="ar-DZ"/>
        </w:rPr>
      </w:pPr>
      <w:r w:rsidRPr="00F61256">
        <w:rPr>
          <w:rFonts w:asciiTheme="majorBidi" w:hAnsiTheme="majorBidi" w:cstheme="majorBidi" w:hint="cs"/>
          <w:b/>
          <w:bCs/>
          <w:sz w:val="32"/>
          <w:szCs w:val="32"/>
          <w:rtl/>
          <w:lang w:bidi="ar-DZ"/>
        </w:rPr>
        <w:t>سادسا: قانون الإجراءات الجزائية</w:t>
      </w:r>
      <w:r>
        <w:rPr>
          <w:rFonts w:asciiTheme="majorBidi" w:hAnsiTheme="majorBidi" w:cstheme="majorBidi" w:hint="cs"/>
          <w:sz w:val="32"/>
          <w:szCs w:val="32"/>
          <w:rtl/>
          <w:lang w:bidi="ar-DZ"/>
        </w:rPr>
        <w:t xml:space="preserve">: يتناول هدا القانون التعرض الى الإجراءات القضائية التي يتم اتباعها عند وضوع الجريمة من حيث تجريك الدعوى العمومية، مباشرتها كيفية التحقيق مع المتهمين سماع الشهود توحيه الاتهام متبعة الجزائية للقضية أيضا صدور الاحكام و كيفية الطعن فيها بالاستئناف و الطعن بالنقض. </w:t>
      </w:r>
    </w:p>
    <w:p w:rsidR="004C1548" w:rsidRDefault="004C1548" w:rsidP="002069D6">
      <w:pPr>
        <w:bidi/>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2</w:t>
      </w:r>
      <w:r w:rsidRPr="004C1548">
        <w:rPr>
          <w:rFonts w:asciiTheme="majorBidi" w:hAnsiTheme="majorBidi" w:cstheme="majorBidi" w:hint="cs"/>
          <w:b/>
          <w:bCs/>
          <w:sz w:val="32"/>
          <w:szCs w:val="32"/>
          <w:rtl/>
          <w:lang w:bidi="ar-DZ"/>
        </w:rPr>
        <w:t>/</w:t>
      </w:r>
      <w:r>
        <w:rPr>
          <w:rFonts w:asciiTheme="majorBidi" w:hAnsiTheme="majorBidi" w:cstheme="majorBidi" w:hint="cs"/>
          <w:b/>
          <w:bCs/>
          <w:sz w:val="32"/>
          <w:szCs w:val="32"/>
          <w:rtl/>
          <w:lang w:bidi="ar-DZ"/>
        </w:rPr>
        <w:t xml:space="preserve"> القانون الخاص: </w:t>
      </w:r>
    </w:p>
    <w:p w:rsidR="004C1548" w:rsidRDefault="004C1548" w:rsidP="002069D6">
      <w:pPr>
        <w:bidi/>
        <w:jc w:val="both"/>
        <w:rPr>
          <w:rFonts w:asciiTheme="majorBidi" w:hAnsiTheme="majorBidi" w:cstheme="majorBidi"/>
          <w:sz w:val="32"/>
          <w:szCs w:val="32"/>
          <w:rtl/>
          <w:lang w:bidi="ar-DZ"/>
        </w:rPr>
      </w:pPr>
      <w:r w:rsidRPr="004C1548">
        <w:rPr>
          <w:rFonts w:asciiTheme="majorBidi" w:hAnsiTheme="majorBidi" w:cstheme="majorBidi" w:hint="cs"/>
          <w:b/>
          <w:bCs/>
          <w:sz w:val="32"/>
          <w:szCs w:val="32"/>
          <w:rtl/>
          <w:lang w:bidi="ar-DZ"/>
        </w:rPr>
        <w:t xml:space="preserve"> </w:t>
      </w:r>
      <w:r w:rsidR="00FC0896" w:rsidRPr="004C1548">
        <w:rPr>
          <w:rFonts w:asciiTheme="majorBidi" w:hAnsiTheme="majorBidi" w:cstheme="majorBidi" w:hint="cs"/>
          <w:b/>
          <w:bCs/>
          <w:sz w:val="32"/>
          <w:szCs w:val="32"/>
          <w:rtl/>
          <w:lang w:bidi="ar-DZ"/>
        </w:rPr>
        <w:t>اما عن القانون الخاص</w:t>
      </w:r>
      <w:r w:rsidR="00FC0896" w:rsidRPr="00FC0896">
        <w:rPr>
          <w:rFonts w:asciiTheme="majorBidi" w:hAnsiTheme="majorBidi" w:cstheme="majorBidi" w:hint="cs"/>
          <w:sz w:val="32"/>
          <w:szCs w:val="32"/>
          <w:rtl/>
          <w:lang w:bidi="ar-DZ"/>
        </w:rPr>
        <w:t xml:space="preserve"> فهو ينظم </w:t>
      </w:r>
      <w:r w:rsidR="00FC0896" w:rsidRPr="00FC0896">
        <w:rPr>
          <w:rFonts w:asciiTheme="majorBidi" w:hAnsiTheme="majorBidi" w:cstheme="majorBidi" w:hint="cs"/>
          <w:b/>
          <w:bCs/>
          <w:sz w:val="32"/>
          <w:szCs w:val="32"/>
          <w:u w:val="single"/>
          <w:rtl/>
          <w:lang w:bidi="ar-DZ"/>
        </w:rPr>
        <w:t xml:space="preserve">العلاقات الخاصة </w:t>
      </w:r>
      <w:r w:rsidR="00FC0896" w:rsidRPr="00FC0896">
        <w:rPr>
          <w:rFonts w:asciiTheme="majorBidi" w:hAnsiTheme="majorBidi" w:cstheme="majorBidi" w:hint="cs"/>
          <w:sz w:val="32"/>
          <w:szCs w:val="32"/>
          <w:rtl/>
          <w:lang w:bidi="ar-DZ"/>
        </w:rPr>
        <w:t xml:space="preserve">بين </w:t>
      </w:r>
      <w:r w:rsidR="002069D6" w:rsidRPr="00FC0896">
        <w:rPr>
          <w:rFonts w:asciiTheme="majorBidi" w:hAnsiTheme="majorBidi" w:cstheme="majorBidi" w:hint="cs"/>
          <w:sz w:val="32"/>
          <w:szCs w:val="32"/>
          <w:rtl/>
          <w:lang w:bidi="ar-DZ"/>
        </w:rPr>
        <w:t xml:space="preserve">الافراد </w:t>
      </w:r>
      <w:r w:rsidR="002069D6">
        <w:rPr>
          <w:rFonts w:asciiTheme="majorBidi" w:hAnsiTheme="majorBidi" w:cstheme="majorBidi" w:hint="cs"/>
          <w:sz w:val="32"/>
          <w:szCs w:val="32"/>
          <w:rtl/>
          <w:lang w:bidi="ar-DZ"/>
        </w:rPr>
        <w:t>او</w:t>
      </w:r>
      <w:r w:rsidR="00FC0896">
        <w:rPr>
          <w:rFonts w:asciiTheme="majorBidi" w:hAnsiTheme="majorBidi" w:cstheme="majorBidi" w:hint="cs"/>
          <w:sz w:val="32"/>
          <w:szCs w:val="32"/>
          <w:rtl/>
          <w:lang w:bidi="ar-DZ"/>
        </w:rPr>
        <w:t xml:space="preserve"> بينهم </w:t>
      </w:r>
      <w:r w:rsidR="002069D6">
        <w:rPr>
          <w:rFonts w:asciiTheme="majorBidi" w:hAnsiTheme="majorBidi" w:cstheme="majorBidi" w:hint="cs"/>
          <w:sz w:val="32"/>
          <w:szCs w:val="32"/>
          <w:rtl/>
          <w:lang w:bidi="ar-DZ"/>
        </w:rPr>
        <w:t>وبين الدولة</w:t>
      </w:r>
      <w:r w:rsidR="00FC0896">
        <w:rPr>
          <w:rFonts w:asciiTheme="majorBidi" w:hAnsiTheme="majorBidi" w:cstheme="majorBidi" w:hint="cs"/>
          <w:sz w:val="32"/>
          <w:szCs w:val="32"/>
          <w:rtl/>
          <w:lang w:bidi="ar-DZ"/>
        </w:rPr>
        <w:t xml:space="preserve"> عندما تتصرف هده الأخيرة كشخص عادي </w:t>
      </w:r>
      <w:r w:rsidR="002069D6">
        <w:rPr>
          <w:rFonts w:asciiTheme="majorBidi" w:hAnsiTheme="majorBidi" w:cstheme="majorBidi" w:hint="cs"/>
          <w:sz w:val="32"/>
          <w:szCs w:val="32"/>
          <w:rtl/>
          <w:lang w:bidi="ar-DZ"/>
        </w:rPr>
        <w:t>وتتنازل عن</w:t>
      </w:r>
      <w:r w:rsidR="00FC0896">
        <w:rPr>
          <w:rFonts w:asciiTheme="majorBidi" w:hAnsiTheme="majorBidi" w:cstheme="majorBidi" w:hint="cs"/>
          <w:sz w:val="32"/>
          <w:szCs w:val="32"/>
          <w:rtl/>
          <w:lang w:bidi="ar-DZ"/>
        </w:rPr>
        <w:t xml:space="preserve"> امتيازات السي</w:t>
      </w:r>
      <w:r>
        <w:rPr>
          <w:rFonts w:asciiTheme="majorBidi" w:hAnsiTheme="majorBidi" w:cstheme="majorBidi" w:hint="cs"/>
          <w:sz w:val="32"/>
          <w:szCs w:val="32"/>
          <w:rtl/>
          <w:lang w:bidi="ar-DZ"/>
        </w:rPr>
        <w:t xml:space="preserve">ادة </w:t>
      </w:r>
      <w:r w:rsidR="002069D6">
        <w:rPr>
          <w:rFonts w:asciiTheme="majorBidi" w:hAnsiTheme="majorBidi" w:cstheme="majorBidi" w:hint="cs"/>
          <w:sz w:val="32"/>
          <w:szCs w:val="32"/>
          <w:rtl/>
          <w:lang w:bidi="ar-DZ"/>
        </w:rPr>
        <w:t>والسلطان</w:t>
      </w:r>
      <w:r>
        <w:rPr>
          <w:rFonts w:asciiTheme="majorBidi" w:hAnsiTheme="majorBidi" w:cstheme="majorBidi" w:hint="cs"/>
          <w:sz w:val="32"/>
          <w:szCs w:val="32"/>
          <w:rtl/>
          <w:lang w:bidi="ar-DZ"/>
        </w:rPr>
        <w:t>.</w:t>
      </w:r>
    </w:p>
    <w:p w:rsidR="004C1548" w:rsidRDefault="004C1548" w:rsidP="002069D6">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و </w:t>
      </w:r>
      <w:r w:rsidR="002069D6">
        <w:rPr>
          <w:rFonts w:asciiTheme="majorBidi" w:hAnsiTheme="majorBidi" w:cstheme="majorBidi" w:hint="cs"/>
          <w:sz w:val="32"/>
          <w:szCs w:val="32"/>
          <w:rtl/>
          <w:lang w:bidi="ar-DZ"/>
        </w:rPr>
        <w:t>فيه عدة فروع و التي ند</w:t>
      </w:r>
      <w:r>
        <w:rPr>
          <w:rFonts w:asciiTheme="majorBidi" w:hAnsiTheme="majorBidi" w:cstheme="majorBidi" w:hint="cs"/>
          <w:sz w:val="32"/>
          <w:szCs w:val="32"/>
          <w:rtl/>
          <w:lang w:bidi="ar-DZ"/>
        </w:rPr>
        <w:t>كر منها القانون المدني (لسنة 1975 مع مختلف التعديلات)، القانون التجاري، قانون الاسرة لسنة 2005</w:t>
      </w:r>
      <w:r w:rsidR="009B16C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قانون البحري</w:t>
      </w:r>
      <w:r w:rsidR="009B16C2">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قانون الإجراءات المدنية و الإدارية لسنة 2008 الخ...</w:t>
      </w:r>
    </w:p>
    <w:p w:rsidR="004C1548" w:rsidRDefault="004C1548" w:rsidP="002069D6">
      <w:pPr>
        <w:bidi/>
        <w:jc w:val="both"/>
        <w:rPr>
          <w:rFonts w:asciiTheme="majorBidi" w:hAnsiTheme="majorBidi" w:cstheme="majorBidi"/>
          <w:b/>
          <w:bCs/>
          <w:sz w:val="32"/>
          <w:szCs w:val="32"/>
          <w:u w:val="single"/>
          <w:rtl/>
          <w:lang w:bidi="ar-DZ"/>
        </w:rPr>
      </w:pPr>
    </w:p>
    <w:p w:rsidR="00F61256" w:rsidRDefault="00F61256" w:rsidP="00F61256">
      <w:pPr>
        <w:bidi/>
        <w:jc w:val="both"/>
        <w:rPr>
          <w:rFonts w:asciiTheme="majorBidi" w:hAnsiTheme="majorBidi" w:cstheme="majorBidi" w:hint="cs"/>
          <w:sz w:val="32"/>
          <w:szCs w:val="32"/>
          <w:rtl/>
          <w:lang w:bidi="ar-DZ"/>
        </w:rPr>
      </w:pPr>
      <w:r>
        <w:rPr>
          <w:rFonts w:asciiTheme="majorBidi" w:hAnsiTheme="majorBidi" w:cstheme="majorBidi" w:hint="cs"/>
          <w:b/>
          <w:bCs/>
          <w:sz w:val="32"/>
          <w:szCs w:val="32"/>
          <w:u w:val="single"/>
          <w:rtl/>
          <w:lang w:bidi="ar-DZ"/>
        </w:rPr>
        <w:t xml:space="preserve">القانون المدني يعرف </w:t>
      </w:r>
      <w:r w:rsidRPr="00F61256">
        <w:rPr>
          <w:rFonts w:asciiTheme="majorBidi" w:hAnsiTheme="majorBidi" w:cstheme="majorBidi" w:hint="cs"/>
          <w:sz w:val="32"/>
          <w:szCs w:val="32"/>
          <w:rtl/>
          <w:lang w:bidi="ar-DZ"/>
        </w:rPr>
        <w:t>بانه شريعة عامة او كما يسمى بأب القوانين ينظم المعاملات المدنية بين الافراد و هدا مثلا من خلال تبيان اواع العقود الم</w:t>
      </w:r>
      <w:r>
        <w:rPr>
          <w:rFonts w:asciiTheme="majorBidi" w:hAnsiTheme="majorBidi" w:cstheme="majorBidi" w:hint="cs"/>
          <w:sz w:val="32"/>
          <w:szCs w:val="32"/>
          <w:rtl/>
          <w:lang w:bidi="ar-DZ"/>
        </w:rPr>
        <w:t xml:space="preserve">دنية كعقد البيع </w:t>
      </w:r>
      <w:r w:rsidRPr="00F61256">
        <w:rPr>
          <w:rFonts w:asciiTheme="majorBidi" w:hAnsiTheme="majorBidi" w:cstheme="majorBidi" w:hint="cs"/>
          <w:sz w:val="32"/>
          <w:szCs w:val="32"/>
          <w:rtl/>
          <w:lang w:bidi="ar-DZ"/>
        </w:rPr>
        <w:t>و عقد الايجار و قد استوحى المشرع الجزائري عدة اح</w:t>
      </w:r>
      <w:r w:rsidR="009B16C2">
        <w:rPr>
          <w:rFonts w:asciiTheme="majorBidi" w:hAnsiTheme="majorBidi" w:cstheme="majorBidi" w:hint="cs"/>
          <w:sz w:val="32"/>
          <w:szCs w:val="32"/>
          <w:rtl/>
          <w:lang w:bidi="ar-DZ"/>
        </w:rPr>
        <w:t>كام منا القانون المدني الفرنسي لسنة 1804. ( قانون نابيلون).</w:t>
      </w:r>
    </w:p>
    <w:p w:rsidR="009B16C2" w:rsidRDefault="009B16C2" w:rsidP="009B16C2">
      <w:pPr>
        <w:bidi/>
        <w:jc w:val="both"/>
        <w:rPr>
          <w:rFonts w:asciiTheme="majorBidi" w:hAnsiTheme="majorBidi" w:cstheme="majorBidi"/>
          <w:sz w:val="32"/>
          <w:szCs w:val="32"/>
          <w:rtl/>
          <w:lang w:bidi="ar-DZ"/>
        </w:rPr>
      </w:pPr>
      <w:r w:rsidRPr="009B16C2">
        <w:rPr>
          <w:rFonts w:asciiTheme="majorBidi" w:hAnsiTheme="majorBidi" w:cstheme="majorBidi" w:hint="cs"/>
          <w:b/>
          <w:bCs/>
          <w:sz w:val="32"/>
          <w:szCs w:val="32"/>
          <w:rtl/>
          <w:lang w:bidi="ar-DZ"/>
        </w:rPr>
        <w:t>القانون التجاري:</w:t>
      </w:r>
      <w:r>
        <w:rPr>
          <w:rFonts w:asciiTheme="majorBidi" w:hAnsiTheme="majorBidi" w:cstheme="majorBidi" w:hint="cs"/>
          <w:sz w:val="32"/>
          <w:szCs w:val="32"/>
          <w:rtl/>
          <w:lang w:bidi="ar-DZ"/>
        </w:rPr>
        <w:t xml:space="preserve"> ينزم القانون التجاري العلاقات التجارية بين التجار او بينهم و بين الشركات التجارية، يتناول القانون التجاري التعريف بمفهوم التاجر، شروط القيد في السجل التجاري، مفهوم الشركات التجارية، اواع الشركات التجارية ، الأوراق التجارية الخ....</w:t>
      </w:r>
    </w:p>
    <w:p w:rsidR="009B16C2" w:rsidRDefault="009B16C2" w:rsidP="009B16C2">
      <w:pPr>
        <w:bidi/>
        <w:jc w:val="both"/>
        <w:rPr>
          <w:rFonts w:asciiTheme="majorBidi" w:hAnsiTheme="majorBidi" w:cstheme="majorBidi" w:hint="cs"/>
          <w:sz w:val="32"/>
          <w:szCs w:val="32"/>
          <w:rtl/>
          <w:lang w:bidi="ar-DZ"/>
        </w:rPr>
      </w:pPr>
      <w:r>
        <w:rPr>
          <w:rFonts w:asciiTheme="majorBidi" w:hAnsiTheme="majorBidi" w:cstheme="majorBidi" w:hint="cs"/>
          <w:b/>
          <w:bCs/>
          <w:sz w:val="32"/>
          <w:szCs w:val="32"/>
          <w:rtl/>
          <w:lang w:bidi="ar-DZ"/>
        </w:rPr>
        <w:lastRenderedPageBreak/>
        <w:t>ال</w:t>
      </w:r>
      <w:r w:rsidRPr="009B16C2">
        <w:rPr>
          <w:rFonts w:asciiTheme="majorBidi" w:hAnsiTheme="majorBidi" w:cstheme="majorBidi" w:hint="cs"/>
          <w:b/>
          <w:bCs/>
          <w:sz w:val="32"/>
          <w:szCs w:val="32"/>
          <w:rtl/>
          <w:lang w:bidi="ar-DZ"/>
        </w:rPr>
        <w:t>قانون الاسرة:</w:t>
      </w:r>
      <w:r>
        <w:rPr>
          <w:rFonts w:asciiTheme="majorBidi" w:hAnsiTheme="majorBidi" w:cstheme="majorBidi" w:hint="cs"/>
          <w:sz w:val="32"/>
          <w:szCs w:val="32"/>
          <w:rtl/>
          <w:lang w:bidi="ar-DZ"/>
        </w:rPr>
        <w:t xml:space="preserve"> يتعرض قانون الاسرة الى مفهوم عقد الزواج، شروط الصحة الاثار المترتبة عن عقد الزواج، الطلاق ( بإرادة الزوج،  بإرادة الطرفين، بالتطليق، الخلع) كما يتناول مسالة إثبات النسب، الميراث، عقد الكفالة، عقد الوصية الخ...</w:t>
      </w:r>
    </w:p>
    <w:p w:rsidR="009B16C2" w:rsidRPr="009B16C2" w:rsidRDefault="009B16C2" w:rsidP="009B16C2">
      <w:pPr>
        <w:bidi/>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ال</w:t>
      </w:r>
      <w:r w:rsidRPr="009B16C2">
        <w:rPr>
          <w:rFonts w:asciiTheme="majorBidi" w:hAnsiTheme="majorBidi" w:cstheme="majorBidi" w:hint="cs"/>
          <w:b/>
          <w:bCs/>
          <w:sz w:val="32"/>
          <w:szCs w:val="32"/>
          <w:rtl/>
          <w:lang w:bidi="ar-DZ"/>
        </w:rPr>
        <w:t xml:space="preserve">قانون </w:t>
      </w:r>
      <w:r>
        <w:rPr>
          <w:rFonts w:asciiTheme="majorBidi" w:hAnsiTheme="majorBidi" w:cstheme="majorBidi" w:hint="cs"/>
          <w:b/>
          <w:bCs/>
          <w:sz w:val="32"/>
          <w:szCs w:val="32"/>
          <w:rtl/>
          <w:lang w:bidi="ar-DZ"/>
        </w:rPr>
        <w:t>ال</w:t>
      </w:r>
      <w:r w:rsidRPr="009B16C2">
        <w:rPr>
          <w:rFonts w:asciiTheme="majorBidi" w:hAnsiTheme="majorBidi" w:cstheme="majorBidi" w:hint="cs"/>
          <w:b/>
          <w:bCs/>
          <w:sz w:val="32"/>
          <w:szCs w:val="32"/>
          <w:rtl/>
          <w:lang w:bidi="ar-DZ"/>
        </w:rPr>
        <w:t xml:space="preserve">بحري: </w:t>
      </w:r>
      <w:r w:rsidRPr="009B16C2">
        <w:rPr>
          <w:rFonts w:asciiTheme="majorBidi" w:hAnsiTheme="majorBidi" w:cstheme="majorBidi" w:hint="cs"/>
          <w:sz w:val="32"/>
          <w:szCs w:val="32"/>
          <w:rtl/>
          <w:lang w:bidi="ar-DZ"/>
        </w:rPr>
        <w:t>ينظم القانون البحري الاحكام المتعلقة بالنقل البحري للبضائع و النقل البحري للأشخاص، كما يتعرض الى التعويضات عن الحوادث البحرية الخ....</w:t>
      </w:r>
    </w:p>
    <w:p w:rsidR="009B16C2" w:rsidRDefault="009B16C2" w:rsidP="009B16C2">
      <w:pPr>
        <w:bidi/>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قانون الإجراءات المدنية و الإدارية لسنة 2008 </w:t>
      </w:r>
      <w:r>
        <w:rPr>
          <w:rFonts w:asciiTheme="majorBidi" w:hAnsiTheme="majorBidi" w:cstheme="majorBidi" w:hint="cs"/>
          <w:sz w:val="32"/>
          <w:szCs w:val="32"/>
          <w:rtl/>
          <w:lang w:bidi="ar-DZ"/>
        </w:rPr>
        <w:t xml:space="preserve"> : يتعرض قانون الإجراءات المدنية و الإدارية الى مهوم الدعوى القضائية، شروط رفعا، الجهات القضائية التي ترفع امامها دعوى القضائية كما بين احكام خاصة بالنزاع المدني و أخرى خاصة بالنزاع الإداري( المادة 800 و ما بعدها من قانون الإجراءات المدنية و الإدارية...). طعن الطعن في الاحكام القضائية : الطرق العادية و الطرق الغير العادية الخ...</w:t>
      </w:r>
      <w:bookmarkStart w:id="0" w:name="_GoBack"/>
      <w:bookmarkEnd w:id="0"/>
    </w:p>
    <w:p w:rsidR="009B16C2" w:rsidRDefault="009B16C2" w:rsidP="009B16C2">
      <w:pPr>
        <w:bidi/>
        <w:jc w:val="both"/>
        <w:rPr>
          <w:rFonts w:asciiTheme="majorBidi" w:hAnsiTheme="majorBidi" w:cstheme="majorBidi"/>
          <w:b/>
          <w:bCs/>
          <w:sz w:val="32"/>
          <w:szCs w:val="32"/>
          <w:u w:val="single"/>
          <w:rtl/>
          <w:lang w:bidi="ar-DZ"/>
        </w:rPr>
      </w:pPr>
    </w:p>
    <w:p w:rsidR="009B16C2" w:rsidRPr="00F61256" w:rsidRDefault="009B16C2" w:rsidP="009B16C2">
      <w:pPr>
        <w:bidi/>
        <w:jc w:val="both"/>
        <w:rPr>
          <w:rFonts w:asciiTheme="majorBidi" w:hAnsiTheme="majorBidi" w:cstheme="majorBidi" w:hint="cs"/>
          <w:sz w:val="32"/>
          <w:szCs w:val="32"/>
          <w:rtl/>
          <w:lang w:bidi="ar-DZ"/>
        </w:rPr>
      </w:pPr>
    </w:p>
    <w:p w:rsidR="00F61256" w:rsidRPr="00FC0896" w:rsidRDefault="00F61256" w:rsidP="00F61256">
      <w:pPr>
        <w:bidi/>
        <w:jc w:val="both"/>
        <w:rPr>
          <w:rFonts w:asciiTheme="majorBidi" w:hAnsiTheme="majorBidi" w:cstheme="majorBidi" w:hint="cs"/>
          <w:b/>
          <w:bCs/>
          <w:sz w:val="32"/>
          <w:szCs w:val="32"/>
          <w:u w:val="single"/>
          <w:rtl/>
          <w:lang w:bidi="ar-DZ"/>
        </w:rPr>
      </w:pPr>
    </w:p>
    <w:p w:rsidR="00904A31" w:rsidRPr="00904A31" w:rsidRDefault="00904A31" w:rsidP="002069D6">
      <w:pPr>
        <w:bidi/>
        <w:jc w:val="both"/>
        <w:rPr>
          <w:rFonts w:asciiTheme="majorBidi" w:hAnsiTheme="majorBidi" w:cstheme="majorBidi" w:hint="cs"/>
          <w:sz w:val="32"/>
          <w:szCs w:val="32"/>
          <w:rtl/>
          <w:lang w:bidi="ar-DZ"/>
        </w:rPr>
      </w:pPr>
    </w:p>
    <w:p w:rsidR="00DF13DD" w:rsidRDefault="00DF13DD" w:rsidP="002069D6">
      <w:pPr>
        <w:bidi/>
        <w:jc w:val="both"/>
        <w:rPr>
          <w:rFonts w:hint="cs"/>
          <w:rtl/>
          <w:lang w:bidi="ar-DZ"/>
        </w:rPr>
      </w:pPr>
    </w:p>
    <w:sectPr w:rsidR="00DF13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CC" w:rsidRDefault="004559CC" w:rsidP="002A1F7A">
      <w:pPr>
        <w:spacing w:after="0" w:line="240" w:lineRule="auto"/>
      </w:pPr>
      <w:r>
        <w:separator/>
      </w:r>
    </w:p>
  </w:endnote>
  <w:endnote w:type="continuationSeparator" w:id="0">
    <w:p w:rsidR="004559CC" w:rsidRDefault="004559CC" w:rsidP="002A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578454"/>
      <w:docPartObj>
        <w:docPartGallery w:val="Page Numbers (Bottom of Page)"/>
        <w:docPartUnique/>
      </w:docPartObj>
    </w:sdtPr>
    <w:sdtContent>
      <w:p w:rsidR="002A1F7A" w:rsidRDefault="002A1F7A">
        <w:pPr>
          <w:pStyle w:val="Pieddepage"/>
          <w:jc w:val="center"/>
        </w:pPr>
        <w:r>
          <w:fldChar w:fldCharType="begin"/>
        </w:r>
        <w:r>
          <w:instrText>PAGE   \* MERGEFORMAT</w:instrText>
        </w:r>
        <w:r>
          <w:fldChar w:fldCharType="separate"/>
        </w:r>
        <w:r w:rsidR="009B16C2">
          <w:rPr>
            <w:noProof/>
          </w:rPr>
          <w:t>3</w:t>
        </w:r>
        <w:r>
          <w:fldChar w:fldCharType="end"/>
        </w:r>
      </w:p>
    </w:sdtContent>
  </w:sdt>
  <w:p w:rsidR="002A1F7A" w:rsidRDefault="002A1F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CC" w:rsidRDefault="004559CC" w:rsidP="002A1F7A">
      <w:pPr>
        <w:spacing w:after="0" w:line="240" w:lineRule="auto"/>
      </w:pPr>
      <w:r>
        <w:separator/>
      </w:r>
    </w:p>
  </w:footnote>
  <w:footnote w:type="continuationSeparator" w:id="0">
    <w:p w:rsidR="004559CC" w:rsidRDefault="004559CC" w:rsidP="002A1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DD"/>
    <w:rsid w:val="002069D6"/>
    <w:rsid w:val="002A1F7A"/>
    <w:rsid w:val="004559CC"/>
    <w:rsid w:val="004C1548"/>
    <w:rsid w:val="00904A31"/>
    <w:rsid w:val="009B16C2"/>
    <w:rsid w:val="00CB752B"/>
    <w:rsid w:val="00DF13DD"/>
    <w:rsid w:val="00F61256"/>
    <w:rsid w:val="00FC08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E1D21-BC8A-49F8-B62A-DAE2928C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1F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1F7A"/>
    <w:rPr>
      <w:sz w:val="20"/>
      <w:szCs w:val="20"/>
    </w:rPr>
  </w:style>
  <w:style w:type="character" w:styleId="Appelnotedebasdep">
    <w:name w:val="footnote reference"/>
    <w:basedOn w:val="Policepardfaut"/>
    <w:uiPriority w:val="99"/>
    <w:semiHidden/>
    <w:unhideWhenUsed/>
    <w:rsid w:val="002A1F7A"/>
    <w:rPr>
      <w:vertAlign w:val="superscript"/>
    </w:rPr>
  </w:style>
  <w:style w:type="paragraph" w:styleId="En-tte">
    <w:name w:val="header"/>
    <w:basedOn w:val="Normal"/>
    <w:link w:val="En-tteCar"/>
    <w:uiPriority w:val="99"/>
    <w:unhideWhenUsed/>
    <w:rsid w:val="002A1F7A"/>
    <w:pPr>
      <w:tabs>
        <w:tab w:val="center" w:pos="4536"/>
        <w:tab w:val="right" w:pos="9072"/>
      </w:tabs>
      <w:spacing w:after="0" w:line="240" w:lineRule="auto"/>
    </w:pPr>
  </w:style>
  <w:style w:type="character" w:customStyle="1" w:styleId="En-tteCar">
    <w:name w:val="En-tête Car"/>
    <w:basedOn w:val="Policepardfaut"/>
    <w:link w:val="En-tte"/>
    <w:uiPriority w:val="99"/>
    <w:rsid w:val="002A1F7A"/>
  </w:style>
  <w:style w:type="paragraph" w:styleId="Pieddepage">
    <w:name w:val="footer"/>
    <w:basedOn w:val="Normal"/>
    <w:link w:val="PieddepageCar"/>
    <w:uiPriority w:val="99"/>
    <w:unhideWhenUsed/>
    <w:rsid w:val="002A1F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6EDC-B734-47BF-8625-A4AD4644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Bridge</dc:creator>
  <cp:keywords/>
  <dc:description/>
  <cp:lastModifiedBy>Pc Bridge</cp:lastModifiedBy>
  <cp:revision>2</cp:revision>
  <dcterms:created xsi:type="dcterms:W3CDTF">2021-01-05T04:47:00Z</dcterms:created>
  <dcterms:modified xsi:type="dcterms:W3CDTF">2021-01-05T06:20:00Z</dcterms:modified>
</cp:coreProperties>
</file>