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F0" w:rsidRDefault="004336F0" w:rsidP="004336F0">
      <w:pPr>
        <w:bidi/>
        <w:jc w:val="center"/>
        <w:rPr>
          <w:b/>
          <w:bCs/>
          <w:sz w:val="28"/>
          <w:szCs w:val="28"/>
          <w:lang w:bidi="ar-DZ"/>
        </w:rPr>
      </w:pPr>
      <w:r>
        <w:rPr>
          <w:b/>
          <w:bCs/>
          <w:sz w:val="28"/>
          <w:szCs w:val="28"/>
          <w:rtl/>
          <w:lang w:bidi="ar-DZ"/>
        </w:rPr>
        <w:t>جامعة وهران 2</w:t>
      </w:r>
    </w:p>
    <w:p w:rsidR="004336F0" w:rsidRDefault="004336F0" w:rsidP="004336F0">
      <w:pPr>
        <w:bidi/>
        <w:jc w:val="center"/>
        <w:rPr>
          <w:b/>
          <w:bCs/>
          <w:sz w:val="28"/>
          <w:szCs w:val="28"/>
          <w:lang w:bidi="ar-DZ"/>
        </w:rPr>
      </w:pPr>
      <w:r>
        <w:rPr>
          <w:b/>
          <w:bCs/>
          <w:sz w:val="28"/>
          <w:szCs w:val="28"/>
          <w:rtl/>
          <w:lang w:bidi="ar-DZ"/>
        </w:rPr>
        <w:t>كلية العلوم الاجتماعية</w:t>
      </w:r>
    </w:p>
    <w:p w:rsidR="004336F0" w:rsidRDefault="004336F0" w:rsidP="004336F0">
      <w:pPr>
        <w:bidi/>
        <w:jc w:val="center"/>
        <w:rPr>
          <w:b/>
          <w:bCs/>
          <w:sz w:val="28"/>
          <w:szCs w:val="28"/>
          <w:lang w:bidi="ar-DZ"/>
        </w:rPr>
      </w:pPr>
      <w:r>
        <w:rPr>
          <w:b/>
          <w:bCs/>
          <w:sz w:val="28"/>
          <w:szCs w:val="28"/>
          <w:rtl/>
          <w:lang w:bidi="ar-DZ"/>
        </w:rPr>
        <w:t>قسم علم الاجتماع والأنثروبولوجيا</w:t>
      </w:r>
    </w:p>
    <w:p w:rsidR="004336F0" w:rsidRDefault="004336F0" w:rsidP="004336F0">
      <w:pPr>
        <w:bidi/>
        <w:jc w:val="center"/>
        <w:rPr>
          <w:b/>
          <w:bCs/>
          <w:sz w:val="28"/>
          <w:szCs w:val="28"/>
          <w:lang w:bidi="ar-DZ"/>
        </w:rPr>
      </w:pPr>
      <w:r>
        <w:rPr>
          <w:b/>
          <w:bCs/>
          <w:sz w:val="28"/>
          <w:szCs w:val="28"/>
          <w:rtl/>
          <w:lang w:bidi="ar-DZ"/>
        </w:rPr>
        <w:t>شعبة: علم الاجتماع</w:t>
      </w:r>
    </w:p>
    <w:p w:rsidR="004336F0" w:rsidRDefault="004336F0" w:rsidP="004336F0">
      <w:pPr>
        <w:bidi/>
        <w:jc w:val="center"/>
        <w:rPr>
          <w:b/>
          <w:bCs/>
          <w:sz w:val="28"/>
          <w:szCs w:val="28"/>
          <w:rtl/>
          <w:lang w:bidi="ar-DZ"/>
        </w:rPr>
      </w:pPr>
      <w:r>
        <w:rPr>
          <w:b/>
          <w:bCs/>
          <w:sz w:val="28"/>
          <w:szCs w:val="28"/>
          <w:rtl/>
          <w:lang w:bidi="ar-DZ"/>
        </w:rPr>
        <w:t xml:space="preserve"> وحدة: التغير الاجتماعي</w:t>
      </w:r>
    </w:p>
    <w:p w:rsidR="00091DA3" w:rsidRPr="00C07EB2" w:rsidRDefault="004336F0" w:rsidP="004336F0">
      <w:pPr>
        <w:bidi/>
        <w:jc w:val="center"/>
        <w:rPr>
          <w:rFonts w:ascii="Simplified Arabic" w:hAnsi="Simplified Arabic" w:cs="Simplified Arabic"/>
          <w:b/>
          <w:bCs/>
          <w:sz w:val="36"/>
          <w:szCs w:val="36"/>
          <w:rtl/>
          <w:lang w:bidi="ar-DZ"/>
        </w:rPr>
      </w:pPr>
      <w:r>
        <w:rPr>
          <w:rFonts w:ascii="Traditional Arabic" w:hAnsi="Traditional Arabic" w:cs="Traditional Arabic"/>
          <w:b/>
          <w:bCs/>
          <w:sz w:val="28"/>
          <w:szCs w:val="28"/>
          <w:rtl/>
          <w:lang w:bidi="ar-DZ"/>
        </w:rPr>
        <w:t>أ.د عمار يزلي</w:t>
      </w:r>
    </w:p>
    <w:p w:rsidR="00442ABB" w:rsidRPr="00C07EB2" w:rsidRDefault="00442ABB" w:rsidP="00A41440">
      <w:pPr>
        <w:bidi/>
        <w:jc w:val="center"/>
        <w:rPr>
          <w:rFonts w:ascii="Simplified Arabic" w:hAnsi="Simplified Arabic" w:cs="Simplified Arabic"/>
          <w:b/>
          <w:bCs/>
          <w:sz w:val="36"/>
          <w:szCs w:val="36"/>
          <w:rtl/>
          <w:lang w:bidi="ar-DZ"/>
        </w:rPr>
      </w:pPr>
      <w:r w:rsidRPr="00C07EB2">
        <w:rPr>
          <w:rFonts w:ascii="Simplified Arabic" w:hAnsi="Simplified Arabic" w:cs="Simplified Arabic"/>
          <w:b/>
          <w:bCs/>
          <w:sz w:val="36"/>
          <w:szCs w:val="36"/>
          <w:rtl/>
          <w:lang w:bidi="ar-DZ"/>
        </w:rPr>
        <w:t xml:space="preserve">الدرس </w:t>
      </w:r>
      <w:r w:rsidR="00A41440" w:rsidRPr="00C07EB2">
        <w:rPr>
          <w:rFonts w:ascii="Simplified Arabic" w:hAnsi="Simplified Arabic" w:cs="Simplified Arabic"/>
          <w:b/>
          <w:bCs/>
          <w:sz w:val="36"/>
          <w:szCs w:val="36"/>
          <w:lang w:bidi="ar-DZ"/>
        </w:rPr>
        <w:t>6</w:t>
      </w:r>
    </w:p>
    <w:p w:rsidR="006C6D07" w:rsidRDefault="00620B95" w:rsidP="008B6C1E">
      <w:pPr>
        <w:bidi/>
        <w:jc w:val="center"/>
        <w:rPr>
          <w:rFonts w:ascii="Simplified Arabic" w:hAnsi="Simplified Arabic" w:cs="Simplified Arabic"/>
          <w:b/>
          <w:bCs/>
          <w:sz w:val="36"/>
          <w:szCs w:val="36"/>
          <w:lang w:bidi="ar-DZ"/>
        </w:rPr>
      </w:pPr>
      <w:r w:rsidRPr="00C07EB2">
        <w:rPr>
          <w:rFonts w:ascii="Simplified Arabic" w:hAnsi="Simplified Arabic" w:cs="Simplified Arabic"/>
          <w:b/>
          <w:bCs/>
          <w:sz w:val="36"/>
          <w:szCs w:val="36"/>
          <w:rtl/>
          <w:lang w:bidi="ar-DZ"/>
        </w:rPr>
        <w:t>...تابع....</w:t>
      </w:r>
      <w:r w:rsidR="006C6D07" w:rsidRPr="00C07EB2">
        <w:rPr>
          <w:rFonts w:ascii="Simplified Arabic" w:hAnsi="Simplified Arabic" w:cs="Simplified Arabic"/>
          <w:b/>
          <w:bCs/>
          <w:sz w:val="36"/>
          <w:szCs w:val="36"/>
          <w:rtl/>
          <w:lang w:bidi="ar-DZ"/>
        </w:rPr>
        <w:t>النظريات التطورية</w:t>
      </w:r>
    </w:p>
    <w:p w:rsidR="00610C42" w:rsidRPr="00C07EB2" w:rsidRDefault="00C07EB2" w:rsidP="00610C42">
      <w:pPr>
        <w:bidi/>
        <w:jc w:val="both"/>
        <w:rPr>
          <w:rFonts w:ascii="Simplified Arabic" w:hAnsi="Simplified Arabic" w:cs="Simplified Arabic"/>
          <w:b/>
          <w:bCs/>
          <w:sz w:val="36"/>
          <w:szCs w:val="36"/>
          <w:rtl/>
          <w:lang w:bidi="ar-DZ"/>
        </w:rPr>
      </w:pPr>
      <w:r>
        <w:rPr>
          <w:rFonts w:ascii="Simplified Arabic" w:hAnsi="Simplified Arabic" w:cs="Simplified Arabic"/>
          <w:b/>
          <w:bCs/>
          <w:sz w:val="36"/>
          <w:szCs w:val="36"/>
          <w:lang w:bidi="ar-DZ"/>
        </w:rPr>
        <w:t>3</w:t>
      </w:r>
      <w:r w:rsidR="00610C42" w:rsidRPr="00C07EB2">
        <w:rPr>
          <w:rFonts w:ascii="Simplified Arabic" w:hAnsi="Simplified Arabic" w:cs="Simplified Arabic"/>
          <w:b/>
          <w:bCs/>
          <w:sz w:val="36"/>
          <w:szCs w:val="36"/>
          <w:rtl/>
          <w:lang w:bidi="ar-DZ"/>
        </w:rPr>
        <w:t>/ التطورية التاريخية</w:t>
      </w:r>
    </w:p>
    <w:p w:rsidR="00610C42" w:rsidRPr="00C07EB2" w:rsidRDefault="00610C42" w:rsidP="00ED468D">
      <w:pPr>
        <w:bidi/>
        <w:jc w:val="both"/>
        <w:rPr>
          <w:rFonts w:ascii="Simplified Arabic" w:hAnsi="Simplified Arabic" w:cs="Simplified Arabic"/>
          <w:b/>
          <w:bCs/>
          <w:sz w:val="32"/>
          <w:szCs w:val="32"/>
          <w:rtl/>
          <w:lang w:bidi="ar-DZ"/>
        </w:rPr>
      </w:pPr>
      <w:r w:rsidRPr="00C07EB2">
        <w:rPr>
          <w:rFonts w:ascii="Simplified Arabic" w:hAnsi="Simplified Arabic" w:cs="Simplified Arabic"/>
          <w:b/>
          <w:bCs/>
          <w:sz w:val="32"/>
          <w:szCs w:val="32"/>
          <w:rtl/>
          <w:lang w:bidi="ar-DZ"/>
        </w:rPr>
        <w:t xml:space="preserve">أ/ شبنجلر </w:t>
      </w:r>
      <w:r w:rsidR="00ED468D" w:rsidRPr="00C07EB2">
        <w:rPr>
          <w:rFonts w:ascii="Simplified Arabic" w:hAnsi="Simplified Arabic" w:cs="Simplified Arabic"/>
          <w:b/>
          <w:bCs/>
          <w:sz w:val="32"/>
          <w:szCs w:val="32"/>
          <w:rtl/>
          <w:lang w:bidi="ar-DZ"/>
        </w:rPr>
        <w:t>والدورة الحياتية للحضارات</w:t>
      </w:r>
    </w:p>
    <w:p w:rsidR="007E3209" w:rsidRPr="00C07EB2" w:rsidRDefault="00145AA1" w:rsidP="00D33936">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من بين</w:t>
      </w:r>
      <w:r w:rsidR="007E3209" w:rsidRPr="00C07EB2">
        <w:rPr>
          <w:rFonts w:ascii="Simplified Arabic" w:hAnsi="Simplified Arabic" w:cs="Simplified Arabic"/>
          <w:sz w:val="32"/>
          <w:szCs w:val="32"/>
          <w:lang w:bidi="ar-DZ"/>
        </w:rPr>
        <w:t xml:space="preserve"> </w:t>
      </w:r>
      <w:r w:rsidR="007E3209" w:rsidRPr="00C07EB2">
        <w:rPr>
          <w:rFonts w:ascii="Simplified Arabic" w:hAnsi="Simplified Arabic" w:cs="Simplified Arabic"/>
          <w:sz w:val="32"/>
          <w:szCs w:val="32"/>
          <w:rtl/>
          <w:lang w:bidi="ar-DZ"/>
        </w:rPr>
        <w:t xml:space="preserve"> النظريات التي تتح</w:t>
      </w:r>
      <w:r w:rsidR="00D33936">
        <w:rPr>
          <w:rFonts w:ascii="Simplified Arabic" w:hAnsi="Simplified Arabic" w:cs="Simplified Arabic"/>
          <w:sz w:val="32"/>
          <w:szCs w:val="32"/>
          <w:rtl/>
          <w:lang w:bidi="ar-DZ"/>
        </w:rPr>
        <w:t>دث عن الدورات الحضارية والتي يد</w:t>
      </w:r>
      <w:r w:rsidR="00D33936">
        <w:rPr>
          <w:rFonts w:ascii="Simplified Arabic" w:hAnsi="Simplified Arabic" w:cs="Simplified Arabic" w:hint="cs"/>
          <w:sz w:val="32"/>
          <w:szCs w:val="32"/>
          <w:rtl/>
          <w:lang w:bidi="ar-DZ"/>
        </w:rPr>
        <w:t>خ</w:t>
      </w:r>
      <w:r w:rsidR="007E3209" w:rsidRPr="00C07EB2">
        <w:rPr>
          <w:rFonts w:ascii="Simplified Arabic" w:hAnsi="Simplified Arabic" w:cs="Simplified Arabic"/>
          <w:sz w:val="32"/>
          <w:szCs w:val="32"/>
          <w:rtl/>
          <w:lang w:bidi="ar-DZ"/>
        </w:rPr>
        <w:t>لها البعض ضمن النظريات التطورية ا</w:t>
      </w:r>
      <w:r w:rsidR="00D33936">
        <w:rPr>
          <w:rFonts w:ascii="Simplified Arabic" w:hAnsi="Simplified Arabic" w:cs="Simplified Arabic"/>
          <w:sz w:val="32"/>
          <w:szCs w:val="32"/>
          <w:rtl/>
          <w:lang w:bidi="ar-DZ"/>
        </w:rPr>
        <w:t>لدائرية، نظرية "شينجلر"، كما أش</w:t>
      </w:r>
      <w:r w:rsidR="007E3209" w:rsidRPr="00C07EB2">
        <w:rPr>
          <w:rFonts w:ascii="Simplified Arabic" w:hAnsi="Simplified Arabic" w:cs="Simplified Arabic"/>
          <w:sz w:val="32"/>
          <w:szCs w:val="32"/>
          <w:rtl/>
          <w:lang w:bidi="ar-DZ"/>
        </w:rPr>
        <w:t xml:space="preserve">رنا إلى ذلك سابقا، والتي يشار </w:t>
      </w:r>
      <w:r w:rsidR="00D33936">
        <w:rPr>
          <w:rFonts w:ascii="Simplified Arabic" w:hAnsi="Simplified Arabic" w:cs="Simplified Arabic"/>
          <w:sz w:val="32"/>
          <w:szCs w:val="32"/>
          <w:rtl/>
          <w:lang w:bidi="ar-DZ"/>
        </w:rPr>
        <w:t xml:space="preserve">إليها بنظرية الحتمية، أي حتمية </w:t>
      </w:r>
      <w:r w:rsidR="00D33936">
        <w:rPr>
          <w:rFonts w:ascii="Simplified Arabic" w:hAnsi="Simplified Arabic" w:cs="Simplified Arabic" w:hint="cs"/>
          <w:sz w:val="32"/>
          <w:szCs w:val="32"/>
          <w:rtl/>
          <w:lang w:bidi="ar-DZ"/>
        </w:rPr>
        <w:t>ا</w:t>
      </w:r>
      <w:r w:rsidR="00D33936">
        <w:rPr>
          <w:rFonts w:ascii="Simplified Arabic" w:hAnsi="Simplified Arabic" w:cs="Simplified Arabic"/>
          <w:sz w:val="32"/>
          <w:szCs w:val="32"/>
          <w:rtl/>
          <w:lang w:bidi="ar-DZ"/>
        </w:rPr>
        <w:t>ندثار وس</w:t>
      </w:r>
      <w:r w:rsidR="007E3209" w:rsidRPr="00C07EB2">
        <w:rPr>
          <w:rFonts w:ascii="Simplified Arabic" w:hAnsi="Simplified Arabic" w:cs="Simplified Arabic"/>
          <w:sz w:val="32"/>
          <w:szCs w:val="32"/>
          <w:rtl/>
          <w:lang w:bidi="ar-DZ"/>
        </w:rPr>
        <w:t>ق</w:t>
      </w:r>
      <w:r w:rsidR="00D33936">
        <w:rPr>
          <w:rFonts w:ascii="Simplified Arabic" w:hAnsi="Simplified Arabic" w:cs="Simplified Arabic" w:hint="cs"/>
          <w:sz w:val="32"/>
          <w:szCs w:val="32"/>
          <w:rtl/>
          <w:lang w:bidi="ar-DZ"/>
        </w:rPr>
        <w:t>و</w:t>
      </w:r>
      <w:r w:rsidR="007E3209" w:rsidRPr="00C07EB2">
        <w:rPr>
          <w:rFonts w:ascii="Simplified Arabic" w:hAnsi="Simplified Arabic" w:cs="Simplified Arabic"/>
          <w:sz w:val="32"/>
          <w:szCs w:val="32"/>
          <w:rtl/>
          <w:lang w:bidi="ar-DZ"/>
        </w:rPr>
        <w:t xml:space="preserve">ط حضارة لتولد حضارة أخرى في مكان آخر. غير أن </w:t>
      </w:r>
      <w:r w:rsidR="00D33936">
        <w:rPr>
          <w:rFonts w:ascii="Simplified Arabic" w:hAnsi="Simplified Arabic" w:cs="Simplified Arabic" w:hint="cs"/>
          <w:sz w:val="32"/>
          <w:szCs w:val="32"/>
          <w:rtl/>
          <w:lang w:bidi="ar-DZ"/>
        </w:rPr>
        <w:t>"</w:t>
      </w:r>
      <w:r w:rsidR="007E3209" w:rsidRPr="00C07EB2">
        <w:rPr>
          <w:rFonts w:ascii="Simplified Arabic" w:hAnsi="Simplified Arabic" w:cs="Simplified Arabic"/>
          <w:sz w:val="32"/>
          <w:szCs w:val="32"/>
          <w:rtl/>
          <w:lang w:bidi="ar-DZ"/>
        </w:rPr>
        <w:t>شبنجلر</w:t>
      </w:r>
      <w:r w:rsidR="00D33936">
        <w:rPr>
          <w:rFonts w:ascii="Simplified Arabic" w:hAnsi="Simplified Arabic" w:cs="Simplified Arabic" w:hint="cs"/>
          <w:sz w:val="32"/>
          <w:szCs w:val="32"/>
          <w:rtl/>
          <w:lang w:bidi="ar-DZ"/>
        </w:rPr>
        <w:t>"</w:t>
      </w:r>
      <w:r w:rsidR="007E3209" w:rsidRPr="00C07EB2">
        <w:rPr>
          <w:rFonts w:ascii="Simplified Arabic" w:hAnsi="Simplified Arabic" w:cs="Simplified Arabic"/>
          <w:sz w:val="32"/>
          <w:szCs w:val="32"/>
          <w:rtl/>
          <w:lang w:bidi="ar-DZ"/>
        </w:rPr>
        <w:t xml:space="preserve"> لا يعني بذلك أن الحضارة تموت، بل</w:t>
      </w:r>
      <w:r w:rsidR="00D33936">
        <w:rPr>
          <w:rFonts w:ascii="Simplified Arabic" w:hAnsi="Simplified Arabic" w:cs="Simplified Arabic"/>
          <w:sz w:val="32"/>
          <w:szCs w:val="32"/>
          <w:rtl/>
          <w:lang w:bidi="ar-DZ"/>
        </w:rPr>
        <w:t xml:space="preserve"> </w:t>
      </w:r>
      <w:r w:rsidR="007E3209" w:rsidRPr="00C07EB2">
        <w:rPr>
          <w:rFonts w:ascii="Simplified Arabic" w:hAnsi="Simplified Arabic" w:cs="Simplified Arabic"/>
          <w:sz w:val="32"/>
          <w:szCs w:val="32"/>
          <w:rtl/>
          <w:lang w:bidi="ar-DZ"/>
        </w:rPr>
        <w:t>تضعف بعد انتهاء دورتها الزمنية، فت</w:t>
      </w:r>
      <w:r w:rsidR="00D33936">
        <w:rPr>
          <w:rFonts w:ascii="Simplified Arabic" w:hAnsi="Simplified Arabic" w:cs="Simplified Arabic" w:hint="cs"/>
          <w:sz w:val="32"/>
          <w:szCs w:val="32"/>
          <w:rtl/>
          <w:lang w:bidi="ar-DZ"/>
        </w:rPr>
        <w:t>نهار</w:t>
      </w:r>
      <w:r w:rsidR="007E3209" w:rsidRPr="00C07EB2">
        <w:rPr>
          <w:rFonts w:ascii="Simplified Arabic" w:hAnsi="Simplified Arabic" w:cs="Simplified Arabic"/>
          <w:sz w:val="32"/>
          <w:szCs w:val="32"/>
          <w:rtl/>
          <w:lang w:bidi="ar-DZ"/>
        </w:rPr>
        <w:t xml:space="preserve"> أمام</w:t>
      </w:r>
      <w:r w:rsidR="00D33936">
        <w:rPr>
          <w:rFonts w:ascii="Simplified Arabic" w:hAnsi="Simplified Arabic" w:cs="Simplified Arabic" w:hint="cs"/>
          <w:sz w:val="32"/>
          <w:szCs w:val="32"/>
          <w:rtl/>
          <w:lang w:bidi="ar-DZ"/>
        </w:rPr>
        <w:t xml:space="preserve"> الغلبة بظهور</w:t>
      </w:r>
      <w:r w:rsidR="00D33936">
        <w:rPr>
          <w:rFonts w:ascii="Simplified Arabic" w:hAnsi="Simplified Arabic" w:cs="Simplified Arabic"/>
          <w:sz w:val="32"/>
          <w:szCs w:val="32"/>
          <w:rtl/>
          <w:lang w:bidi="ar-DZ"/>
        </w:rPr>
        <w:t xml:space="preserve"> </w:t>
      </w:r>
      <w:r w:rsidR="00D33936">
        <w:rPr>
          <w:rFonts w:ascii="Simplified Arabic" w:hAnsi="Simplified Arabic" w:cs="Simplified Arabic" w:hint="cs"/>
          <w:sz w:val="32"/>
          <w:szCs w:val="32"/>
          <w:rtl/>
          <w:lang w:bidi="ar-DZ"/>
        </w:rPr>
        <w:t>قوة</w:t>
      </w:r>
      <w:r w:rsidR="00D33936">
        <w:rPr>
          <w:rFonts w:ascii="Simplified Arabic" w:hAnsi="Simplified Arabic" w:cs="Simplified Arabic"/>
          <w:sz w:val="32"/>
          <w:szCs w:val="32"/>
          <w:rtl/>
          <w:lang w:bidi="ar-DZ"/>
        </w:rPr>
        <w:t xml:space="preserve"> جديدة </w:t>
      </w:r>
      <w:r w:rsidR="00D33936">
        <w:rPr>
          <w:rFonts w:ascii="Simplified Arabic" w:hAnsi="Simplified Arabic" w:cs="Simplified Arabic" w:hint="cs"/>
          <w:sz w:val="32"/>
          <w:szCs w:val="32"/>
          <w:rtl/>
          <w:lang w:bidi="ar-DZ"/>
        </w:rPr>
        <w:t>تتأسس</w:t>
      </w:r>
      <w:r w:rsidR="007E3209" w:rsidRPr="00C07EB2">
        <w:rPr>
          <w:rFonts w:ascii="Simplified Arabic" w:hAnsi="Simplified Arabic" w:cs="Simplified Arabic"/>
          <w:sz w:val="32"/>
          <w:szCs w:val="32"/>
          <w:rtl/>
          <w:lang w:bidi="ar-DZ"/>
        </w:rPr>
        <w:t xml:space="preserve"> على</w:t>
      </w:r>
      <w:r w:rsidR="00D33936">
        <w:rPr>
          <w:rFonts w:ascii="Simplified Arabic" w:hAnsi="Simplified Arabic" w:cs="Simplified Arabic" w:hint="cs"/>
          <w:sz w:val="32"/>
          <w:szCs w:val="32"/>
          <w:rtl/>
          <w:lang w:bidi="ar-DZ"/>
        </w:rPr>
        <w:t xml:space="preserve"> أشلاء أو</w:t>
      </w:r>
      <w:r w:rsidR="007E3209" w:rsidRPr="00C07EB2">
        <w:rPr>
          <w:rFonts w:ascii="Simplified Arabic" w:hAnsi="Simplified Arabic" w:cs="Simplified Arabic"/>
          <w:sz w:val="32"/>
          <w:szCs w:val="32"/>
          <w:rtl/>
          <w:lang w:bidi="ar-DZ"/>
        </w:rPr>
        <w:t xml:space="preserve"> "أنق</w:t>
      </w:r>
      <w:r w:rsidR="00D33936">
        <w:rPr>
          <w:rFonts w:ascii="Simplified Arabic" w:hAnsi="Simplified Arabic" w:cs="Simplified Arabic"/>
          <w:sz w:val="32"/>
          <w:szCs w:val="32"/>
          <w:rtl/>
          <w:lang w:bidi="ar-DZ"/>
        </w:rPr>
        <w:t>اض" الحضارة القديمة، خاصة إذا</w:t>
      </w:r>
      <w:r w:rsidR="007E3209" w:rsidRPr="00C07EB2">
        <w:rPr>
          <w:rFonts w:ascii="Simplified Arabic" w:hAnsi="Simplified Arabic" w:cs="Simplified Arabic"/>
          <w:sz w:val="32"/>
          <w:szCs w:val="32"/>
          <w:rtl/>
          <w:lang w:bidi="ar-DZ"/>
        </w:rPr>
        <w:t xml:space="preserve"> علمنا أن ا</w:t>
      </w:r>
      <w:r w:rsidR="00D33936">
        <w:rPr>
          <w:rFonts w:ascii="Simplified Arabic" w:hAnsi="Simplified Arabic" w:cs="Simplified Arabic"/>
          <w:sz w:val="32"/>
          <w:szCs w:val="32"/>
          <w:rtl/>
          <w:lang w:bidi="ar-DZ"/>
        </w:rPr>
        <w:t>لحضارات كانت تتشكل ضمن دائرة جغر</w:t>
      </w:r>
      <w:r w:rsidR="00D33936">
        <w:rPr>
          <w:rFonts w:ascii="Simplified Arabic" w:hAnsi="Simplified Arabic" w:cs="Simplified Arabic" w:hint="cs"/>
          <w:sz w:val="32"/>
          <w:szCs w:val="32"/>
          <w:rtl/>
          <w:lang w:bidi="ar-DZ"/>
        </w:rPr>
        <w:t>ا</w:t>
      </w:r>
      <w:r w:rsidR="00D33936">
        <w:rPr>
          <w:rFonts w:ascii="Simplified Arabic" w:hAnsi="Simplified Arabic" w:cs="Simplified Arabic"/>
          <w:sz w:val="32"/>
          <w:szCs w:val="32"/>
          <w:rtl/>
          <w:lang w:bidi="ar-DZ"/>
        </w:rPr>
        <w:t>في</w:t>
      </w:r>
      <w:r w:rsidR="00D33936">
        <w:rPr>
          <w:rFonts w:ascii="Simplified Arabic" w:hAnsi="Simplified Arabic" w:cs="Simplified Arabic" w:hint="cs"/>
          <w:sz w:val="32"/>
          <w:szCs w:val="32"/>
          <w:rtl/>
          <w:lang w:bidi="ar-DZ"/>
        </w:rPr>
        <w:t>ة</w:t>
      </w:r>
      <w:r w:rsidR="00D33936">
        <w:rPr>
          <w:rFonts w:ascii="Simplified Arabic" w:hAnsi="Simplified Arabic" w:cs="Simplified Arabic"/>
          <w:sz w:val="32"/>
          <w:szCs w:val="32"/>
          <w:rtl/>
          <w:lang w:bidi="ar-DZ"/>
        </w:rPr>
        <w:t xml:space="preserve"> محددة </w:t>
      </w:r>
      <w:r w:rsidR="00D33936">
        <w:rPr>
          <w:rFonts w:ascii="Simplified Arabic" w:hAnsi="Simplified Arabic" w:cs="Simplified Arabic" w:hint="cs"/>
          <w:sz w:val="32"/>
          <w:szCs w:val="32"/>
          <w:rtl/>
          <w:lang w:bidi="ar-DZ"/>
        </w:rPr>
        <w:t>في كثير من الأ</w:t>
      </w:r>
      <w:r w:rsidR="00D33936">
        <w:rPr>
          <w:rFonts w:ascii="Simplified Arabic" w:hAnsi="Simplified Arabic" w:cs="Simplified Arabic"/>
          <w:sz w:val="32"/>
          <w:szCs w:val="32"/>
          <w:rtl/>
          <w:lang w:bidi="ar-DZ"/>
        </w:rPr>
        <w:t>حيان مس</w:t>
      </w:r>
      <w:r w:rsidR="00D33936">
        <w:rPr>
          <w:rFonts w:ascii="Simplified Arabic" w:hAnsi="Simplified Arabic" w:cs="Simplified Arabic" w:hint="cs"/>
          <w:sz w:val="32"/>
          <w:szCs w:val="32"/>
          <w:rtl/>
          <w:lang w:bidi="ar-DZ"/>
        </w:rPr>
        <w:t>ورة ومحصنة</w:t>
      </w:r>
      <w:r w:rsidR="007E3209" w:rsidRPr="00C07EB2">
        <w:rPr>
          <w:rFonts w:ascii="Simplified Arabic" w:hAnsi="Simplified Arabic" w:cs="Simplified Arabic"/>
          <w:sz w:val="32"/>
          <w:szCs w:val="32"/>
          <w:rtl/>
          <w:lang w:bidi="ar-DZ"/>
        </w:rPr>
        <w:t>، مع ظه</w:t>
      </w:r>
      <w:r w:rsidR="00D33936">
        <w:rPr>
          <w:rFonts w:ascii="Simplified Arabic" w:hAnsi="Simplified Arabic" w:cs="Simplified Arabic" w:hint="cs"/>
          <w:sz w:val="32"/>
          <w:szCs w:val="32"/>
          <w:rtl/>
          <w:lang w:bidi="ar-DZ"/>
        </w:rPr>
        <w:t>و</w:t>
      </w:r>
      <w:r w:rsidR="00D33936">
        <w:rPr>
          <w:rFonts w:ascii="Simplified Arabic" w:hAnsi="Simplified Arabic" w:cs="Simplified Arabic"/>
          <w:sz w:val="32"/>
          <w:szCs w:val="32"/>
          <w:rtl/>
          <w:lang w:bidi="ar-DZ"/>
        </w:rPr>
        <w:t>ر الدولة/المدينة. فصراع الحضارات كان و</w:t>
      </w:r>
      <w:r w:rsidR="00D33936">
        <w:rPr>
          <w:rFonts w:ascii="Simplified Arabic" w:hAnsi="Simplified Arabic" w:cs="Simplified Arabic" w:hint="cs"/>
          <w:sz w:val="32"/>
          <w:szCs w:val="32"/>
          <w:rtl/>
          <w:lang w:bidi="ar-DZ"/>
        </w:rPr>
        <w:t>ر</w:t>
      </w:r>
      <w:r w:rsidR="007E3209" w:rsidRPr="00C07EB2">
        <w:rPr>
          <w:rFonts w:ascii="Simplified Arabic" w:hAnsi="Simplified Arabic" w:cs="Simplified Arabic"/>
          <w:sz w:val="32"/>
          <w:szCs w:val="32"/>
          <w:rtl/>
          <w:lang w:bidi="ar-DZ"/>
        </w:rPr>
        <w:t>اء انتهاء الدورة الزمنية لحضارة وثقافة عمرت مدة من الزمن، وحان وقت شيخوختها. فموت الحضارة ليس مطلقا، لأنه "لا</w:t>
      </w:r>
      <w:r w:rsidR="00D33936">
        <w:rPr>
          <w:rFonts w:ascii="Simplified Arabic" w:hAnsi="Simplified Arabic" w:cs="Simplified Arabic" w:hint="cs"/>
          <w:sz w:val="32"/>
          <w:szCs w:val="32"/>
          <w:rtl/>
          <w:lang w:bidi="ar-DZ"/>
        </w:rPr>
        <w:t xml:space="preserve"> </w:t>
      </w:r>
      <w:r w:rsidR="00D33936" w:rsidRPr="00C07EB2">
        <w:rPr>
          <w:rFonts w:ascii="Simplified Arabic" w:hAnsi="Simplified Arabic" w:cs="Simplified Arabic" w:hint="cs"/>
          <w:sz w:val="32"/>
          <w:szCs w:val="32"/>
          <w:rtl/>
          <w:lang w:bidi="ar-DZ"/>
        </w:rPr>
        <w:t>شيء</w:t>
      </w:r>
      <w:r w:rsidR="007E3209" w:rsidRPr="00C07EB2">
        <w:rPr>
          <w:rFonts w:ascii="Simplified Arabic" w:hAnsi="Simplified Arabic" w:cs="Simplified Arabic"/>
          <w:sz w:val="32"/>
          <w:szCs w:val="32"/>
          <w:rtl/>
          <w:lang w:bidi="ar-DZ"/>
        </w:rPr>
        <w:t xml:space="preserve"> ي</w:t>
      </w:r>
      <w:r w:rsidR="00D33936">
        <w:rPr>
          <w:rFonts w:ascii="Simplified Arabic" w:hAnsi="Simplified Arabic" w:cs="Simplified Arabic" w:hint="cs"/>
          <w:sz w:val="32"/>
          <w:szCs w:val="32"/>
          <w:rtl/>
          <w:lang w:bidi="ar-DZ"/>
        </w:rPr>
        <w:t>ُ</w:t>
      </w:r>
      <w:r w:rsidR="007E3209" w:rsidRPr="00C07EB2">
        <w:rPr>
          <w:rFonts w:ascii="Simplified Arabic" w:hAnsi="Simplified Arabic" w:cs="Simplified Arabic"/>
          <w:sz w:val="32"/>
          <w:szCs w:val="32"/>
          <w:rtl/>
          <w:lang w:bidi="ar-DZ"/>
        </w:rPr>
        <w:t>خلق، لا</w:t>
      </w:r>
      <w:r w:rsidR="00D33936">
        <w:rPr>
          <w:rFonts w:ascii="Simplified Arabic" w:hAnsi="Simplified Arabic" w:cs="Simplified Arabic" w:hint="cs"/>
          <w:sz w:val="32"/>
          <w:szCs w:val="32"/>
          <w:rtl/>
          <w:lang w:bidi="ar-DZ"/>
        </w:rPr>
        <w:t xml:space="preserve"> </w:t>
      </w:r>
      <w:r w:rsidR="00D33936" w:rsidRPr="00C07EB2">
        <w:rPr>
          <w:rFonts w:ascii="Simplified Arabic" w:hAnsi="Simplified Arabic" w:cs="Simplified Arabic" w:hint="cs"/>
          <w:sz w:val="32"/>
          <w:szCs w:val="32"/>
          <w:rtl/>
          <w:lang w:bidi="ar-DZ"/>
        </w:rPr>
        <w:t>شيء</w:t>
      </w:r>
      <w:r w:rsidR="007E3209" w:rsidRPr="00C07EB2">
        <w:rPr>
          <w:rFonts w:ascii="Simplified Arabic" w:hAnsi="Simplified Arabic" w:cs="Simplified Arabic"/>
          <w:sz w:val="32"/>
          <w:szCs w:val="32"/>
          <w:rtl/>
          <w:lang w:bidi="ar-DZ"/>
        </w:rPr>
        <w:t xml:space="preserve"> يضيع، والكل يتحول"</w:t>
      </w:r>
      <w:r w:rsidR="007E3209" w:rsidRPr="00C07EB2">
        <w:rPr>
          <w:rStyle w:val="Appelnotedebasdep"/>
          <w:rFonts w:ascii="Simplified Arabic" w:hAnsi="Simplified Arabic" w:cs="Simplified Arabic"/>
          <w:sz w:val="32"/>
          <w:szCs w:val="32"/>
          <w:rtl/>
          <w:lang w:bidi="ar-DZ"/>
        </w:rPr>
        <w:footnoteReference w:id="2"/>
      </w:r>
      <w:r w:rsidR="007E3209" w:rsidRPr="00C07EB2">
        <w:rPr>
          <w:rFonts w:ascii="Simplified Arabic" w:hAnsi="Simplified Arabic" w:cs="Simplified Arabic"/>
          <w:sz w:val="32"/>
          <w:szCs w:val="32"/>
          <w:rtl/>
          <w:lang w:bidi="ar-DZ"/>
        </w:rPr>
        <w:t xml:space="preserve"> على حد تعبير ّلافوازييه. </w:t>
      </w:r>
      <w:r w:rsidR="007E3209" w:rsidRPr="00C07EB2">
        <w:rPr>
          <w:rFonts w:ascii="Simplified Arabic" w:hAnsi="Simplified Arabic" w:cs="Simplified Arabic"/>
          <w:sz w:val="32"/>
          <w:szCs w:val="32"/>
          <w:rtl/>
          <w:lang w:bidi="ar-DZ"/>
        </w:rPr>
        <w:lastRenderedPageBreak/>
        <w:t>الحضارة السابقة أو المغلوبة</w:t>
      </w:r>
      <w:r w:rsidR="00D33936">
        <w:rPr>
          <w:rFonts w:ascii="Simplified Arabic" w:hAnsi="Simplified Arabic" w:cs="Simplified Arabic" w:hint="cs"/>
          <w:sz w:val="32"/>
          <w:szCs w:val="32"/>
          <w:rtl/>
          <w:lang w:bidi="ar-DZ"/>
        </w:rPr>
        <w:t xml:space="preserve"> </w:t>
      </w:r>
      <w:r w:rsidR="007E3209" w:rsidRPr="00C07EB2">
        <w:rPr>
          <w:rFonts w:ascii="Simplified Arabic" w:hAnsi="Simplified Arabic" w:cs="Simplified Arabic"/>
          <w:sz w:val="32"/>
          <w:szCs w:val="32"/>
          <w:rtl/>
          <w:lang w:bidi="ar-DZ"/>
        </w:rPr>
        <w:t>تنقل إلى الحضارة الغالبة بقايا من فكرها و</w:t>
      </w:r>
      <w:r w:rsidR="00D33936">
        <w:rPr>
          <w:rFonts w:ascii="Simplified Arabic" w:hAnsi="Simplified Arabic" w:cs="Simplified Arabic" w:hint="cs"/>
          <w:sz w:val="32"/>
          <w:szCs w:val="32"/>
          <w:rtl/>
          <w:lang w:bidi="ar-DZ"/>
        </w:rPr>
        <w:t>موروثه</w:t>
      </w:r>
      <w:r w:rsidR="007E3209" w:rsidRPr="00C07EB2">
        <w:rPr>
          <w:rFonts w:ascii="Simplified Arabic" w:hAnsi="Simplified Arabic" w:cs="Simplified Arabic"/>
          <w:sz w:val="32"/>
          <w:szCs w:val="32"/>
          <w:rtl/>
          <w:lang w:bidi="ar-DZ"/>
        </w:rPr>
        <w:t>ا وتراثها المادي والثقافي الفكري، لأحداث التراكم عبر الحضارات.</w:t>
      </w:r>
    </w:p>
    <w:p w:rsidR="007E3209" w:rsidRPr="00C07EB2" w:rsidRDefault="007E3209" w:rsidP="00D33936">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 xml:space="preserve">من هذا المنطلق، لا يمكن </w:t>
      </w:r>
      <w:r w:rsidR="00D33936">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لشبنجلر</w:t>
      </w:r>
      <w:r w:rsidR="00D33936">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 xml:space="preserve"> أن يجرم بدورة </w:t>
      </w:r>
      <w:r w:rsidR="00D33936">
        <w:rPr>
          <w:rFonts w:ascii="Simplified Arabic" w:hAnsi="Simplified Arabic" w:cs="Simplified Arabic"/>
          <w:sz w:val="32"/>
          <w:szCs w:val="32"/>
          <w:rtl/>
          <w:lang w:bidi="ar-DZ"/>
        </w:rPr>
        <w:t xml:space="preserve">حضارة ميتة كلية بدون ترك بصمات </w:t>
      </w:r>
      <w:r w:rsidR="00D33936">
        <w:rPr>
          <w:rFonts w:ascii="Simplified Arabic" w:hAnsi="Simplified Arabic" w:cs="Simplified Arabic" w:hint="cs"/>
          <w:sz w:val="32"/>
          <w:szCs w:val="32"/>
          <w:rtl/>
          <w:lang w:bidi="ar-DZ"/>
        </w:rPr>
        <w:t>ع</w:t>
      </w:r>
      <w:r w:rsidRPr="00C07EB2">
        <w:rPr>
          <w:rFonts w:ascii="Simplified Arabic" w:hAnsi="Simplified Arabic" w:cs="Simplified Arabic"/>
          <w:sz w:val="32"/>
          <w:szCs w:val="32"/>
          <w:rtl/>
          <w:lang w:bidi="ar-DZ"/>
        </w:rPr>
        <w:t>لى ما يلي</w:t>
      </w:r>
      <w:r w:rsidR="00D33936">
        <w:rPr>
          <w:rFonts w:ascii="Simplified Arabic" w:hAnsi="Simplified Arabic" w:cs="Simplified Arabic" w:hint="cs"/>
          <w:sz w:val="32"/>
          <w:szCs w:val="32"/>
          <w:rtl/>
          <w:lang w:bidi="ar-DZ"/>
        </w:rPr>
        <w:t>ها</w:t>
      </w:r>
      <w:r w:rsidRPr="00C07EB2">
        <w:rPr>
          <w:rFonts w:ascii="Simplified Arabic" w:hAnsi="Simplified Arabic" w:cs="Simplified Arabic"/>
          <w:sz w:val="32"/>
          <w:szCs w:val="32"/>
          <w:rtl/>
          <w:lang w:bidi="ar-DZ"/>
        </w:rPr>
        <w:t>، لهذا، حتى بدون أن يصنف نظريته التطورية على أنها خطية أو دائرية أو لولبية، فهو ضمنيا يشر إلى تطور على الطريقة البيولوجية والعلمية في علوم</w:t>
      </w:r>
      <w:r w:rsidR="00D33936">
        <w:rPr>
          <w:rFonts w:ascii="Simplified Arabic" w:hAnsi="Simplified Arabic" w:cs="Simplified Arabic"/>
          <w:sz w:val="32"/>
          <w:szCs w:val="32"/>
          <w:rtl/>
          <w:lang w:bidi="ar-DZ"/>
        </w:rPr>
        <w:t xml:space="preserve"> الأحياء، هذا العلم الذي كان </w:t>
      </w:r>
      <w:r w:rsidR="00D33936">
        <w:rPr>
          <w:rFonts w:ascii="Simplified Arabic" w:hAnsi="Simplified Arabic" w:cs="Simplified Arabic" w:hint="cs"/>
          <w:sz w:val="32"/>
          <w:szCs w:val="32"/>
          <w:rtl/>
          <w:lang w:bidi="ar-DZ"/>
        </w:rPr>
        <w:t>"</w:t>
      </w:r>
      <w:r w:rsidR="00D33936">
        <w:rPr>
          <w:rFonts w:ascii="Simplified Arabic" w:hAnsi="Simplified Arabic" w:cs="Simplified Arabic"/>
          <w:sz w:val="32"/>
          <w:szCs w:val="32"/>
          <w:rtl/>
          <w:lang w:bidi="ar-DZ"/>
        </w:rPr>
        <w:t>لا</w:t>
      </w:r>
      <w:r w:rsidRPr="00C07EB2">
        <w:rPr>
          <w:rFonts w:ascii="Simplified Arabic" w:hAnsi="Simplified Arabic" w:cs="Simplified Arabic"/>
          <w:sz w:val="32"/>
          <w:szCs w:val="32"/>
          <w:rtl/>
          <w:lang w:bidi="ar-DZ"/>
        </w:rPr>
        <w:t>فوازييه</w:t>
      </w:r>
      <w:r w:rsidR="00D33936">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 xml:space="preserve">أول من طرح فكرة أنه "لا </w:t>
      </w:r>
      <w:r w:rsidR="00D33936" w:rsidRPr="00C07EB2">
        <w:rPr>
          <w:rFonts w:ascii="Simplified Arabic" w:hAnsi="Simplified Arabic" w:cs="Simplified Arabic" w:hint="cs"/>
          <w:sz w:val="32"/>
          <w:szCs w:val="32"/>
          <w:rtl/>
          <w:lang w:bidi="ar-DZ"/>
        </w:rPr>
        <w:t>شيء</w:t>
      </w:r>
      <w:r w:rsidRPr="00C07EB2">
        <w:rPr>
          <w:rFonts w:ascii="Simplified Arabic" w:hAnsi="Simplified Arabic" w:cs="Simplified Arabic"/>
          <w:sz w:val="32"/>
          <w:szCs w:val="32"/>
          <w:rtl/>
          <w:lang w:bidi="ar-DZ"/>
        </w:rPr>
        <w:t xml:space="preserve"> يخلق لا </w:t>
      </w:r>
      <w:r w:rsidR="00D33936" w:rsidRPr="00C07EB2">
        <w:rPr>
          <w:rFonts w:ascii="Simplified Arabic" w:hAnsi="Simplified Arabic" w:cs="Simplified Arabic" w:hint="cs"/>
          <w:sz w:val="32"/>
          <w:szCs w:val="32"/>
          <w:rtl/>
          <w:lang w:bidi="ar-DZ"/>
        </w:rPr>
        <w:t>شيء</w:t>
      </w:r>
      <w:r w:rsidRPr="00C07EB2">
        <w:rPr>
          <w:rFonts w:ascii="Simplified Arabic" w:hAnsi="Simplified Arabic" w:cs="Simplified Arabic"/>
          <w:sz w:val="32"/>
          <w:szCs w:val="32"/>
          <w:rtl/>
          <w:lang w:bidi="ar-DZ"/>
        </w:rPr>
        <w:t xml:space="preserve"> يضيع، كل </w:t>
      </w:r>
      <w:r w:rsidR="00D33936" w:rsidRPr="00C07EB2">
        <w:rPr>
          <w:rFonts w:ascii="Simplified Arabic" w:hAnsi="Simplified Arabic" w:cs="Simplified Arabic" w:hint="cs"/>
          <w:sz w:val="32"/>
          <w:szCs w:val="32"/>
          <w:rtl/>
          <w:lang w:bidi="ar-DZ"/>
        </w:rPr>
        <w:t>شيء</w:t>
      </w:r>
      <w:r w:rsidRPr="00C07EB2">
        <w:rPr>
          <w:rFonts w:ascii="Simplified Arabic" w:hAnsi="Simplified Arabic" w:cs="Simplified Arabic"/>
          <w:sz w:val="32"/>
          <w:szCs w:val="32"/>
          <w:rtl/>
          <w:lang w:bidi="ar-DZ"/>
        </w:rPr>
        <w:t xml:space="preserve"> يتحول"</w:t>
      </w:r>
      <w:r w:rsidR="00130539" w:rsidRPr="00C07EB2">
        <w:rPr>
          <w:rFonts w:ascii="Simplified Arabic" w:hAnsi="Simplified Arabic" w:cs="Simplified Arabic"/>
          <w:sz w:val="32"/>
          <w:szCs w:val="32"/>
          <w:rtl/>
          <w:lang w:bidi="ar-DZ"/>
        </w:rPr>
        <w:t xml:space="preserve">. ورغم أنه يشير في "انهيار الغرب" إلى مقولة اقترضها من </w:t>
      </w:r>
      <w:r w:rsidR="00D33936">
        <w:rPr>
          <w:rFonts w:ascii="Simplified Arabic" w:hAnsi="Simplified Arabic" w:cs="Simplified Arabic" w:hint="cs"/>
          <w:sz w:val="32"/>
          <w:szCs w:val="32"/>
          <w:rtl/>
          <w:lang w:bidi="ar-DZ"/>
        </w:rPr>
        <w:t>"</w:t>
      </w:r>
      <w:r w:rsidR="00130539" w:rsidRPr="00C07EB2">
        <w:rPr>
          <w:rFonts w:ascii="Simplified Arabic" w:hAnsi="Simplified Arabic" w:cs="Simplified Arabic"/>
          <w:sz w:val="32"/>
          <w:szCs w:val="32"/>
          <w:rtl/>
          <w:lang w:bidi="ar-DZ"/>
        </w:rPr>
        <w:t>كارل ما</w:t>
      </w:r>
      <w:r w:rsidR="00D33936">
        <w:rPr>
          <w:rFonts w:ascii="Simplified Arabic" w:hAnsi="Simplified Arabic" w:cs="Simplified Arabic" w:hint="cs"/>
          <w:sz w:val="32"/>
          <w:szCs w:val="32"/>
          <w:rtl/>
          <w:lang w:bidi="ar-DZ"/>
        </w:rPr>
        <w:t>ر</w:t>
      </w:r>
      <w:r w:rsidR="00130539" w:rsidRPr="00C07EB2">
        <w:rPr>
          <w:rFonts w:ascii="Simplified Arabic" w:hAnsi="Simplified Arabic" w:cs="Simplified Arabic"/>
          <w:sz w:val="32"/>
          <w:szCs w:val="32"/>
          <w:rtl/>
          <w:lang w:bidi="ar-DZ"/>
        </w:rPr>
        <w:t>كس</w:t>
      </w:r>
      <w:r w:rsidR="00D33936">
        <w:rPr>
          <w:rFonts w:ascii="Simplified Arabic" w:hAnsi="Simplified Arabic" w:cs="Simplified Arabic" w:hint="cs"/>
          <w:sz w:val="32"/>
          <w:szCs w:val="32"/>
          <w:rtl/>
          <w:lang w:bidi="ar-DZ"/>
        </w:rPr>
        <w:t>"</w:t>
      </w:r>
      <w:r w:rsidR="00130539" w:rsidRPr="00C07EB2">
        <w:rPr>
          <w:rFonts w:ascii="Simplified Arabic" w:hAnsi="Simplified Arabic" w:cs="Simplified Arabic"/>
          <w:sz w:val="32"/>
          <w:szCs w:val="32"/>
          <w:rtl/>
          <w:lang w:bidi="ar-DZ"/>
        </w:rPr>
        <w:t xml:space="preserve"> بشأن "نهاية الرأسمالية"، فهو أيضا يرى "نهاية للحضارة"</w:t>
      </w:r>
      <w:r w:rsidR="009B4F4A" w:rsidRPr="00C07EB2">
        <w:rPr>
          <w:rStyle w:val="Appelnotedebasdep"/>
          <w:rFonts w:ascii="Simplified Arabic" w:hAnsi="Simplified Arabic" w:cs="Simplified Arabic"/>
          <w:sz w:val="32"/>
          <w:szCs w:val="32"/>
          <w:rtl/>
          <w:lang w:bidi="ar-DZ"/>
        </w:rPr>
        <w:footnoteReference w:id="3"/>
      </w:r>
      <w:r w:rsidR="00130539" w:rsidRPr="00C07EB2">
        <w:rPr>
          <w:rFonts w:ascii="Simplified Arabic" w:hAnsi="Simplified Arabic" w:cs="Simplified Arabic"/>
          <w:sz w:val="32"/>
          <w:szCs w:val="32"/>
          <w:rtl/>
          <w:lang w:bidi="ar-DZ"/>
        </w:rPr>
        <w:t>، والحضارة التي يعنيها هي الحضارة الغربية الرأسمالية العالمية. بهذا المعنى فهو يرى أن لكل بداية نهاية وأن الدورة الزمنية ستنتهي وسيأفل نجم كل حضارة مهما طالت أو كبرت ولتبنى على أنق</w:t>
      </w:r>
      <w:r w:rsidR="00D33936">
        <w:rPr>
          <w:rFonts w:ascii="Simplified Arabic" w:hAnsi="Simplified Arabic" w:cs="Simplified Arabic"/>
          <w:sz w:val="32"/>
          <w:szCs w:val="32"/>
          <w:rtl/>
          <w:lang w:bidi="ar-DZ"/>
        </w:rPr>
        <w:t>اضها، قد يكون في مكان أبعد، حضا</w:t>
      </w:r>
      <w:r w:rsidR="00D33936">
        <w:rPr>
          <w:rFonts w:ascii="Simplified Arabic" w:hAnsi="Simplified Arabic" w:cs="Simplified Arabic" w:hint="cs"/>
          <w:sz w:val="32"/>
          <w:szCs w:val="32"/>
          <w:rtl/>
          <w:lang w:bidi="ar-DZ"/>
        </w:rPr>
        <w:t>ر</w:t>
      </w:r>
      <w:r w:rsidR="00D33936">
        <w:rPr>
          <w:rFonts w:ascii="Simplified Arabic" w:hAnsi="Simplified Arabic" w:cs="Simplified Arabic"/>
          <w:sz w:val="32"/>
          <w:szCs w:val="32"/>
          <w:rtl/>
          <w:lang w:bidi="ar-DZ"/>
        </w:rPr>
        <w:t xml:space="preserve">ة </w:t>
      </w:r>
      <w:r w:rsidR="00D33936">
        <w:rPr>
          <w:rFonts w:ascii="Simplified Arabic" w:hAnsi="Simplified Arabic" w:cs="Simplified Arabic" w:hint="cs"/>
          <w:sz w:val="32"/>
          <w:szCs w:val="32"/>
          <w:rtl/>
          <w:lang w:bidi="ar-DZ"/>
        </w:rPr>
        <w:t>أ</w:t>
      </w:r>
      <w:r w:rsidR="00130539" w:rsidRPr="00C07EB2">
        <w:rPr>
          <w:rFonts w:ascii="Simplified Arabic" w:hAnsi="Simplified Arabic" w:cs="Simplified Arabic"/>
          <w:sz w:val="32"/>
          <w:szCs w:val="32"/>
          <w:rtl/>
          <w:lang w:bidi="ar-DZ"/>
        </w:rPr>
        <w:t>خرى..ستعرف نفس المصير.</w:t>
      </w:r>
    </w:p>
    <w:p w:rsidR="00130539" w:rsidRPr="00C07EB2" w:rsidRDefault="00130539" w:rsidP="00130539">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 xml:space="preserve">رغم أن </w:t>
      </w:r>
      <w:r w:rsidR="00D33936">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شبنحلر</w:t>
      </w:r>
      <w:r w:rsidR="00D33936">
        <w:rPr>
          <w:rFonts w:ascii="Simplified Arabic" w:hAnsi="Simplified Arabic" w:cs="Simplified Arabic" w:hint="cs"/>
          <w:sz w:val="32"/>
          <w:szCs w:val="32"/>
          <w:rtl/>
          <w:lang w:bidi="ar-DZ"/>
        </w:rPr>
        <w:t>"</w:t>
      </w:r>
      <w:r w:rsidR="00D33936">
        <w:rPr>
          <w:rFonts w:ascii="Simplified Arabic" w:hAnsi="Simplified Arabic" w:cs="Simplified Arabic"/>
          <w:sz w:val="32"/>
          <w:szCs w:val="32"/>
          <w:rtl/>
          <w:lang w:bidi="ar-DZ"/>
        </w:rPr>
        <w:t xml:space="preserve"> لم يفصل في </w:t>
      </w:r>
      <w:r w:rsidR="00D33936">
        <w:rPr>
          <w:rFonts w:ascii="Simplified Arabic" w:hAnsi="Simplified Arabic" w:cs="Simplified Arabic" w:hint="cs"/>
          <w:sz w:val="32"/>
          <w:szCs w:val="32"/>
          <w:rtl/>
          <w:lang w:bidi="ar-DZ"/>
        </w:rPr>
        <w:t>آ</w:t>
      </w:r>
      <w:r w:rsidRPr="00C07EB2">
        <w:rPr>
          <w:rFonts w:ascii="Simplified Arabic" w:hAnsi="Simplified Arabic" w:cs="Simplified Arabic"/>
          <w:sz w:val="32"/>
          <w:szCs w:val="32"/>
          <w:rtl/>
          <w:lang w:bidi="ar-DZ"/>
        </w:rPr>
        <w:t xml:space="preserve">ليات انهيار </w:t>
      </w:r>
      <w:r w:rsidR="00D33936">
        <w:rPr>
          <w:rFonts w:ascii="Simplified Arabic" w:hAnsi="Simplified Arabic" w:cs="Simplified Arabic"/>
          <w:sz w:val="32"/>
          <w:szCs w:val="32"/>
          <w:rtl/>
          <w:lang w:bidi="ar-DZ"/>
        </w:rPr>
        <w:t>الحضارات و</w:t>
      </w:r>
      <w:r w:rsidR="00D33936">
        <w:rPr>
          <w:rFonts w:ascii="Simplified Arabic" w:hAnsi="Simplified Arabic" w:cs="Simplified Arabic" w:hint="cs"/>
          <w:sz w:val="32"/>
          <w:szCs w:val="32"/>
          <w:rtl/>
          <w:lang w:bidi="ar-DZ"/>
        </w:rPr>
        <w:t>أ</w:t>
      </w:r>
      <w:r w:rsidRPr="00C07EB2">
        <w:rPr>
          <w:rFonts w:ascii="Simplified Arabic" w:hAnsi="Simplified Arabic" w:cs="Simplified Arabic"/>
          <w:sz w:val="32"/>
          <w:szCs w:val="32"/>
          <w:rtl/>
          <w:lang w:bidi="ar-DZ"/>
        </w:rPr>
        <w:t>فولها وانقراضها، إلا أنه يرى في ذلك ما يراه في الجسد البيولوجي، الذي عليه أن ينهي دورة حياة،لأن الأبدية لا وجود لها ضمن هذا الكون.</w:t>
      </w:r>
    </w:p>
    <w:p w:rsidR="00BE021D" w:rsidRPr="00C07EB2" w:rsidRDefault="00BE021D" w:rsidP="00FC018E">
      <w:pPr>
        <w:bidi/>
        <w:jc w:val="both"/>
        <w:rPr>
          <w:rFonts w:ascii="Simplified Arabic" w:hAnsi="Simplified Arabic" w:cs="Simplified Arabic"/>
          <w:b/>
          <w:bCs/>
          <w:sz w:val="32"/>
          <w:szCs w:val="32"/>
          <w:rtl/>
          <w:lang w:bidi="ar-DZ"/>
        </w:rPr>
      </w:pPr>
      <w:r w:rsidRPr="00C07EB2">
        <w:rPr>
          <w:rFonts w:ascii="Simplified Arabic" w:hAnsi="Simplified Arabic" w:cs="Simplified Arabic"/>
          <w:b/>
          <w:bCs/>
          <w:sz w:val="32"/>
          <w:szCs w:val="32"/>
          <w:rtl/>
          <w:lang w:bidi="ar-DZ"/>
        </w:rPr>
        <w:t>ب/ ال</w:t>
      </w:r>
      <w:r w:rsidR="00FC018E" w:rsidRPr="00C07EB2">
        <w:rPr>
          <w:rFonts w:ascii="Simplified Arabic" w:hAnsi="Simplified Arabic" w:cs="Simplified Arabic"/>
          <w:b/>
          <w:bCs/>
          <w:sz w:val="32"/>
          <w:szCs w:val="32"/>
          <w:rtl/>
          <w:lang w:bidi="ar-DZ"/>
        </w:rPr>
        <w:t>تغير والتقدم</w:t>
      </w:r>
    </w:p>
    <w:p w:rsidR="00FC018E" w:rsidRPr="00C07EB2" w:rsidRDefault="00FC018E" w:rsidP="00D33936">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 xml:space="preserve">كل تقدم </w:t>
      </w:r>
      <w:r w:rsidRPr="00C07EB2">
        <w:rPr>
          <w:rFonts w:ascii="Simplified Arabic" w:hAnsi="Simplified Arabic" w:cs="Simplified Arabic"/>
          <w:sz w:val="32"/>
          <w:szCs w:val="32"/>
          <w:lang w:bidi="ar-DZ"/>
        </w:rPr>
        <w:t>Le progres</w:t>
      </w:r>
      <w:r w:rsidRPr="00C07EB2">
        <w:rPr>
          <w:rFonts w:ascii="Simplified Arabic" w:hAnsi="Simplified Arabic" w:cs="Simplified Arabic"/>
          <w:sz w:val="32"/>
          <w:szCs w:val="32"/>
          <w:rtl/>
          <w:lang w:bidi="ar-DZ"/>
        </w:rPr>
        <w:t>، هو تغير، غير أنه ليس كل تغير تقدم. فالتقدم ل</w:t>
      </w:r>
      <w:r w:rsidR="00D33936">
        <w:rPr>
          <w:rFonts w:ascii="Simplified Arabic" w:hAnsi="Simplified Arabic" w:cs="Simplified Arabic"/>
          <w:sz w:val="32"/>
          <w:szCs w:val="32"/>
          <w:rtl/>
          <w:lang w:bidi="ar-DZ"/>
        </w:rPr>
        <w:t>ا يعني التقدم في الزمن فقط، فا</w:t>
      </w:r>
      <w:r w:rsidR="00D33936">
        <w:rPr>
          <w:rFonts w:ascii="Simplified Arabic" w:hAnsi="Simplified Arabic" w:cs="Simplified Arabic" w:hint="cs"/>
          <w:sz w:val="32"/>
          <w:szCs w:val="32"/>
          <w:rtl/>
          <w:lang w:bidi="ar-DZ"/>
        </w:rPr>
        <w:t>لز</w:t>
      </w:r>
      <w:r w:rsidR="00D33936">
        <w:rPr>
          <w:rFonts w:ascii="Simplified Arabic" w:hAnsi="Simplified Arabic" w:cs="Simplified Arabic"/>
          <w:sz w:val="32"/>
          <w:szCs w:val="32"/>
          <w:rtl/>
          <w:lang w:bidi="ar-DZ"/>
        </w:rPr>
        <w:t xml:space="preserve">من دائم وموحد، </w:t>
      </w:r>
      <w:r w:rsidR="00D33936">
        <w:rPr>
          <w:rFonts w:ascii="Simplified Arabic" w:hAnsi="Simplified Arabic" w:cs="Simplified Arabic" w:hint="cs"/>
          <w:sz w:val="32"/>
          <w:szCs w:val="32"/>
          <w:rtl/>
          <w:lang w:bidi="ar-DZ"/>
        </w:rPr>
        <w:t>أ</w:t>
      </w:r>
      <w:r w:rsidRPr="00C07EB2">
        <w:rPr>
          <w:rFonts w:ascii="Simplified Arabic" w:hAnsi="Simplified Arabic" w:cs="Simplified Arabic"/>
          <w:sz w:val="32"/>
          <w:szCs w:val="32"/>
          <w:rtl/>
          <w:lang w:bidi="ar-DZ"/>
        </w:rPr>
        <w:t xml:space="preserve">ما المكان </w:t>
      </w:r>
      <w:r w:rsidR="00D33936">
        <w:rPr>
          <w:rFonts w:ascii="Simplified Arabic" w:hAnsi="Simplified Arabic" w:cs="Simplified Arabic" w:hint="cs"/>
          <w:sz w:val="32"/>
          <w:szCs w:val="32"/>
          <w:rtl/>
          <w:lang w:bidi="ar-DZ"/>
        </w:rPr>
        <w:t>فمتغير</w:t>
      </w:r>
      <w:r w:rsidRPr="00C07EB2">
        <w:rPr>
          <w:rFonts w:ascii="Simplified Arabic" w:hAnsi="Simplified Arabic" w:cs="Simplified Arabic"/>
          <w:sz w:val="32"/>
          <w:szCs w:val="32"/>
          <w:rtl/>
          <w:lang w:bidi="ar-DZ"/>
        </w:rPr>
        <w:t xml:space="preserve"> ومختلف، مما يجعل التغير يبدو بطيئا في وقت معين أو في ت</w:t>
      </w:r>
      <w:r w:rsidR="00D33936">
        <w:rPr>
          <w:rFonts w:ascii="Simplified Arabic" w:hAnsi="Simplified Arabic" w:cs="Simplified Arabic"/>
          <w:sz w:val="32"/>
          <w:szCs w:val="32"/>
          <w:rtl/>
          <w:lang w:bidi="ar-DZ"/>
        </w:rPr>
        <w:t xml:space="preserve">اريخ أو لحظة معينة، بينما يكون </w:t>
      </w:r>
      <w:r w:rsidR="00D33936">
        <w:rPr>
          <w:rFonts w:ascii="Simplified Arabic" w:hAnsi="Simplified Arabic" w:cs="Simplified Arabic" w:hint="cs"/>
          <w:sz w:val="32"/>
          <w:szCs w:val="32"/>
          <w:rtl/>
          <w:lang w:bidi="ar-DZ"/>
        </w:rPr>
        <w:t>أ</w:t>
      </w:r>
      <w:r w:rsidR="00D33936">
        <w:rPr>
          <w:rFonts w:ascii="Simplified Arabic" w:hAnsi="Simplified Arabic" w:cs="Simplified Arabic"/>
          <w:sz w:val="32"/>
          <w:szCs w:val="32"/>
          <w:rtl/>
          <w:lang w:bidi="ar-DZ"/>
        </w:rPr>
        <w:t xml:space="preserve">سرع في أوقات </w:t>
      </w:r>
      <w:r w:rsidR="00D33936">
        <w:rPr>
          <w:rFonts w:ascii="Simplified Arabic" w:hAnsi="Simplified Arabic" w:cs="Simplified Arabic" w:hint="cs"/>
          <w:sz w:val="32"/>
          <w:szCs w:val="32"/>
          <w:rtl/>
          <w:lang w:bidi="ar-DZ"/>
        </w:rPr>
        <w:t>أ</w:t>
      </w:r>
      <w:r w:rsidRPr="00C07EB2">
        <w:rPr>
          <w:rFonts w:ascii="Simplified Arabic" w:hAnsi="Simplified Arabic" w:cs="Simplified Arabic"/>
          <w:sz w:val="32"/>
          <w:szCs w:val="32"/>
          <w:rtl/>
          <w:lang w:bidi="ar-DZ"/>
        </w:rPr>
        <w:t>خرى، وهذا يعود إلى طبيعة التغيير والتغير نفسها، بفعل الإنسان وفعل الطبيعة معا.</w:t>
      </w:r>
    </w:p>
    <w:p w:rsidR="00FC018E" w:rsidRPr="00C07EB2" w:rsidRDefault="00FC018E" w:rsidP="007C39EA">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lastRenderedPageBreak/>
        <w:t>التغير الاجتماعي هو وليد تفاعلات داخلية وخارجي</w:t>
      </w:r>
      <w:r w:rsidR="007C39EA">
        <w:rPr>
          <w:rFonts w:ascii="Simplified Arabic" w:hAnsi="Simplified Arabic" w:cs="Simplified Arabic"/>
          <w:sz w:val="32"/>
          <w:szCs w:val="32"/>
          <w:rtl/>
          <w:lang w:bidi="ar-DZ"/>
        </w:rPr>
        <w:t xml:space="preserve">ة كما أوضحنا ذلك </w:t>
      </w:r>
      <w:r w:rsidR="007C39EA">
        <w:rPr>
          <w:rFonts w:ascii="Simplified Arabic" w:hAnsi="Simplified Arabic" w:cs="Simplified Arabic" w:hint="cs"/>
          <w:sz w:val="32"/>
          <w:szCs w:val="32"/>
          <w:rtl/>
          <w:lang w:bidi="ar-DZ"/>
        </w:rPr>
        <w:t>سابقا</w:t>
      </w:r>
      <w:r w:rsidRPr="00C07EB2">
        <w:rPr>
          <w:rFonts w:ascii="Simplified Arabic" w:hAnsi="Simplified Arabic" w:cs="Simplified Arabic"/>
          <w:sz w:val="32"/>
          <w:szCs w:val="32"/>
          <w:rtl/>
          <w:lang w:bidi="ar-DZ"/>
        </w:rPr>
        <w:t xml:space="preserve">، وهم الفلاسفة الاجتماعيين منذ عهر الأنوار، كان يتمثل في البحث عن القوانين التي تتحكم في هذا التغير من أجل أن يتحكم فيها </w:t>
      </w:r>
      <w:r w:rsidR="007C39EA" w:rsidRPr="00C07EB2">
        <w:rPr>
          <w:rFonts w:ascii="Simplified Arabic" w:hAnsi="Simplified Arabic" w:cs="Simplified Arabic" w:hint="cs"/>
          <w:sz w:val="32"/>
          <w:szCs w:val="32"/>
          <w:rtl/>
          <w:lang w:bidi="ar-DZ"/>
        </w:rPr>
        <w:t>الإنسان</w:t>
      </w:r>
      <w:r w:rsidRPr="00C07EB2">
        <w:rPr>
          <w:rFonts w:ascii="Simplified Arabic" w:hAnsi="Simplified Arabic" w:cs="Simplified Arabic"/>
          <w:sz w:val="32"/>
          <w:szCs w:val="32"/>
          <w:rtl/>
          <w:lang w:bidi="ar-DZ"/>
        </w:rPr>
        <w:t xml:space="preserve"> ويسيرها وينظم علاقاتها وبنياتها ووظائفها داخل النسف الاجتماعي المحدد تاريخيا.</w:t>
      </w:r>
    </w:p>
    <w:p w:rsidR="00FC018E" w:rsidRPr="00C07EB2" w:rsidRDefault="00FC018E" w:rsidP="00FC018E">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من هنا كانت المقاربات الكلاسيكية لدى فلاسفة عهد الانوار وما بعهدم من بينهم "جان جاك روسو" في "العقد الاجتماعي"</w:t>
      </w:r>
      <w:r w:rsidR="007B5CE8" w:rsidRPr="00C07EB2">
        <w:rPr>
          <w:rStyle w:val="Appelnotedebasdep"/>
          <w:rFonts w:ascii="Simplified Arabic" w:hAnsi="Simplified Arabic" w:cs="Simplified Arabic"/>
          <w:sz w:val="32"/>
          <w:szCs w:val="32"/>
          <w:rtl/>
          <w:lang w:bidi="ar-DZ"/>
        </w:rPr>
        <w:footnoteReference w:id="4"/>
      </w:r>
      <w:r w:rsidR="003C5744" w:rsidRPr="00C07EB2">
        <w:rPr>
          <w:rFonts w:ascii="Simplified Arabic" w:hAnsi="Simplified Arabic" w:cs="Simplified Arabic"/>
          <w:sz w:val="32"/>
          <w:szCs w:val="32"/>
          <w:rtl/>
          <w:lang w:bidi="ar-DZ"/>
        </w:rPr>
        <w:t xml:space="preserve"> وأيضا أوغست كونت، كما أسلفنا الذكر سابقا، خاصة فيما نبه إلى قاعدة عدم المساواة في نقل التغيير إلى مسافة تارخية أخرى وإحداث تغيير من داخل النسق ضمن "الحياة الفطرية" كما سماها أو فيما بعد ضمن "الملكية الفردية" التي نشأت بعد عهد "المشاعية" كما يسميها ماركس، أو حتى ضمن المرحلة الطويلة التي ستليها والتي تتضمن محطات تارخية اجتماعية طويلة نسبيا، سماها أوغست كونت بمرحلة "عدم المساواة"، وهي نفس المراحل التي لا حظ فيها كارل ماركس بأن "الصراع الطبقي" هو محرك عجلة التراخ دوما وغبر كل المحكات التاريخية، كما سنرى </w:t>
      </w:r>
      <w:r w:rsidR="001D6E24" w:rsidRPr="00C07EB2">
        <w:rPr>
          <w:rFonts w:ascii="Simplified Arabic" w:hAnsi="Simplified Arabic" w:cs="Simplified Arabic"/>
          <w:sz w:val="32"/>
          <w:szCs w:val="32"/>
          <w:rtl/>
          <w:lang w:bidi="ar-DZ"/>
        </w:rPr>
        <w:t>ذ</w:t>
      </w:r>
      <w:r w:rsidR="003C5744" w:rsidRPr="00C07EB2">
        <w:rPr>
          <w:rFonts w:ascii="Simplified Arabic" w:hAnsi="Simplified Arabic" w:cs="Simplified Arabic"/>
          <w:sz w:val="32"/>
          <w:szCs w:val="32"/>
          <w:rtl/>
          <w:lang w:bidi="ar-DZ"/>
        </w:rPr>
        <w:t>لك لاحقا.</w:t>
      </w:r>
    </w:p>
    <w:p w:rsidR="001D6E24" w:rsidRPr="00C07EB2" w:rsidRDefault="001D6E24" w:rsidP="001D6E24">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 xml:space="preserve">ـ عند بعض من علماء الاجتماع وفلاسفة الاجتماع الكلاسيكيين، نجد أن الظروف الاجتماعية هي التي تحدد وتتحكم في طبيعة التغيير وتؤثر فيه: </w:t>
      </w:r>
      <w:r w:rsidR="007C39EA">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سان سيمون</w:t>
      </w:r>
      <w:r w:rsidR="007C39EA">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 xml:space="preserve">، </w:t>
      </w:r>
      <w:r w:rsidR="007C39EA">
        <w:rPr>
          <w:rFonts w:ascii="Simplified Arabic" w:hAnsi="Simplified Arabic" w:cs="Simplified Arabic"/>
          <w:sz w:val="32"/>
          <w:szCs w:val="32"/>
          <w:rtl/>
          <w:lang w:bidi="ar-DZ"/>
        </w:rPr>
        <w:t>باعتباره "اشتراكيا طوب</w:t>
      </w:r>
      <w:r w:rsidRPr="00C07EB2">
        <w:rPr>
          <w:rFonts w:ascii="Simplified Arabic" w:hAnsi="Simplified Arabic" w:cs="Simplified Arabic"/>
          <w:sz w:val="32"/>
          <w:szCs w:val="32"/>
          <w:rtl/>
          <w:lang w:bidi="ar-DZ"/>
        </w:rPr>
        <w:t xml:space="preserve">ويا" كما يراه </w:t>
      </w:r>
      <w:r w:rsidR="007C39EA">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ماركس</w:t>
      </w:r>
      <w:r w:rsidR="007C39EA">
        <w:rPr>
          <w:rFonts w:ascii="Simplified Arabic" w:hAnsi="Simplified Arabic" w:cs="Simplified Arabic" w:hint="cs"/>
          <w:sz w:val="32"/>
          <w:szCs w:val="32"/>
          <w:rtl/>
          <w:lang w:bidi="ar-DZ"/>
        </w:rPr>
        <w:t>"</w:t>
      </w:r>
      <w:r w:rsidRPr="00C07EB2">
        <w:rPr>
          <w:rFonts w:ascii="Simplified Arabic" w:hAnsi="Simplified Arabic" w:cs="Simplified Arabic"/>
          <w:sz w:val="32"/>
          <w:szCs w:val="32"/>
          <w:rtl/>
          <w:lang w:bidi="ar-DZ"/>
        </w:rPr>
        <w:t>، رأى في الانتقال من ا</w:t>
      </w:r>
      <w:r w:rsidR="007C39EA">
        <w:rPr>
          <w:rFonts w:ascii="Simplified Arabic" w:hAnsi="Simplified Arabic" w:cs="Simplified Arabic" w:hint="cs"/>
          <w:sz w:val="32"/>
          <w:szCs w:val="32"/>
          <w:rtl/>
          <w:lang w:bidi="ar-DZ"/>
        </w:rPr>
        <w:t>ل</w:t>
      </w:r>
      <w:r w:rsidRPr="00C07EB2">
        <w:rPr>
          <w:rFonts w:ascii="Simplified Arabic" w:hAnsi="Simplified Arabic" w:cs="Simplified Arabic"/>
          <w:sz w:val="32"/>
          <w:szCs w:val="32"/>
          <w:rtl/>
          <w:lang w:bidi="ar-DZ"/>
        </w:rPr>
        <w:t>مرحلة الزراعة إلى الصناعة عاملا حاسما في التغيير والتطوير، وهذا ما</w:t>
      </w:r>
      <w:r w:rsidR="007C39EA">
        <w:rPr>
          <w:rFonts w:ascii="Simplified Arabic" w:hAnsi="Simplified Arabic" w:cs="Simplified Arabic" w:hint="cs"/>
          <w:sz w:val="32"/>
          <w:szCs w:val="32"/>
          <w:rtl/>
          <w:lang w:bidi="ar-DZ"/>
        </w:rPr>
        <w:t xml:space="preserve"> </w:t>
      </w:r>
      <w:r w:rsidRPr="00C07EB2">
        <w:rPr>
          <w:rFonts w:ascii="Simplified Arabic" w:hAnsi="Simplified Arabic" w:cs="Simplified Arabic"/>
          <w:sz w:val="32"/>
          <w:szCs w:val="32"/>
          <w:rtl/>
          <w:lang w:bidi="ar-DZ"/>
        </w:rPr>
        <w:t>يسري على ما</w:t>
      </w:r>
      <w:r w:rsidR="007C39EA">
        <w:rPr>
          <w:rFonts w:ascii="Simplified Arabic" w:hAnsi="Simplified Arabic" w:cs="Simplified Arabic" w:hint="cs"/>
          <w:sz w:val="32"/>
          <w:szCs w:val="32"/>
          <w:rtl/>
          <w:lang w:bidi="ar-DZ"/>
        </w:rPr>
        <w:t xml:space="preserve"> </w:t>
      </w:r>
      <w:r w:rsidRPr="00C07EB2">
        <w:rPr>
          <w:rFonts w:ascii="Simplified Arabic" w:hAnsi="Simplified Arabic" w:cs="Simplified Arabic"/>
          <w:sz w:val="32"/>
          <w:szCs w:val="32"/>
          <w:rtl/>
          <w:lang w:bidi="ar-DZ"/>
        </w:rPr>
        <w:t>قبل عصر الزراعة الذي كان أبطأ قي</w:t>
      </w:r>
      <w:r w:rsidR="007C39EA">
        <w:rPr>
          <w:rFonts w:ascii="Simplified Arabic" w:hAnsi="Simplified Arabic" w:cs="Simplified Arabic" w:hint="cs"/>
          <w:sz w:val="32"/>
          <w:szCs w:val="32"/>
          <w:rtl/>
          <w:lang w:bidi="ar-DZ"/>
        </w:rPr>
        <w:t>ا</w:t>
      </w:r>
      <w:r w:rsidRPr="00C07EB2">
        <w:rPr>
          <w:rFonts w:ascii="Simplified Arabic" w:hAnsi="Simplified Arabic" w:cs="Simplified Arabic"/>
          <w:sz w:val="32"/>
          <w:szCs w:val="32"/>
          <w:rtl/>
          <w:lang w:bidi="ar-DZ"/>
        </w:rPr>
        <w:t>سا بما بعدها، وهذا يؤكد أن الإنسان هو من يسرع عبر عمله وإنتاجه وتطوره المهني والقكر والعقلي هو الآخر، وهو نفسه إنتاج تاريخ متطور تراكمي. نفس الأمر، يذهب إليه "أليكسي ديطوكفيل" في هذا الصدد عندما يربط الارستقراطية والد</w:t>
      </w:r>
      <w:r w:rsidR="007C39EA">
        <w:rPr>
          <w:rFonts w:ascii="Simplified Arabic" w:hAnsi="Simplified Arabic" w:cs="Simplified Arabic"/>
          <w:sz w:val="32"/>
          <w:szCs w:val="32"/>
          <w:rtl/>
          <w:lang w:bidi="ar-DZ"/>
        </w:rPr>
        <w:t>يمقراطية بالحرية والفردانية كجز</w:t>
      </w:r>
      <w:r w:rsidR="007C39EA">
        <w:rPr>
          <w:rFonts w:ascii="Simplified Arabic" w:hAnsi="Simplified Arabic" w:cs="Simplified Arabic" w:hint="cs"/>
          <w:sz w:val="32"/>
          <w:szCs w:val="32"/>
          <w:rtl/>
          <w:lang w:bidi="ar-DZ"/>
        </w:rPr>
        <w:t>ء</w:t>
      </w:r>
      <w:r w:rsidRPr="00C07EB2">
        <w:rPr>
          <w:rFonts w:ascii="Simplified Arabic" w:hAnsi="Simplified Arabic" w:cs="Simplified Arabic"/>
          <w:sz w:val="32"/>
          <w:szCs w:val="32"/>
          <w:rtl/>
          <w:lang w:bidi="ar-DZ"/>
        </w:rPr>
        <w:t xml:space="preserve"> من هذا الإنسان الذي يسرع وتيرة تاريخه بنفسه عندما يوفرها لنفسه من تلقاء نفسه. فالمجتمع الارستقراطي خلال عهد </w:t>
      </w:r>
      <w:r w:rsidR="007C39EA" w:rsidRPr="00C07EB2">
        <w:rPr>
          <w:rFonts w:ascii="Simplified Arabic" w:hAnsi="Simplified Arabic" w:cs="Simplified Arabic" w:hint="cs"/>
          <w:sz w:val="32"/>
          <w:szCs w:val="32"/>
          <w:rtl/>
          <w:lang w:bidi="ar-DZ"/>
        </w:rPr>
        <w:t>الإقطاع</w:t>
      </w:r>
      <w:r w:rsidRPr="00C07EB2">
        <w:rPr>
          <w:rFonts w:ascii="Simplified Arabic" w:hAnsi="Simplified Arabic" w:cs="Simplified Arabic"/>
          <w:sz w:val="32"/>
          <w:szCs w:val="32"/>
          <w:rtl/>
          <w:lang w:bidi="ar-DZ"/>
        </w:rPr>
        <w:t>، كا</w:t>
      </w:r>
      <w:r w:rsidR="007C39EA">
        <w:rPr>
          <w:rFonts w:ascii="Simplified Arabic" w:hAnsi="Simplified Arabic" w:cs="Simplified Arabic"/>
          <w:sz w:val="32"/>
          <w:szCs w:val="32"/>
          <w:rtl/>
          <w:lang w:bidi="ar-DZ"/>
        </w:rPr>
        <w:t xml:space="preserve">ن معرقلا لحرية الفرد في التنقل </w:t>
      </w:r>
      <w:r w:rsidRPr="00C07EB2">
        <w:rPr>
          <w:rFonts w:ascii="Simplified Arabic" w:hAnsi="Simplified Arabic" w:cs="Simplified Arabic"/>
          <w:sz w:val="32"/>
          <w:szCs w:val="32"/>
          <w:rtl/>
          <w:lang w:bidi="ar-DZ"/>
        </w:rPr>
        <w:t xml:space="preserve">والتجارة </w:t>
      </w:r>
      <w:r w:rsidRPr="00C07EB2">
        <w:rPr>
          <w:rFonts w:ascii="Simplified Arabic" w:hAnsi="Simplified Arabic" w:cs="Simplified Arabic"/>
          <w:sz w:val="32"/>
          <w:szCs w:val="32"/>
          <w:rtl/>
          <w:lang w:bidi="ar-DZ"/>
        </w:rPr>
        <w:lastRenderedPageBreak/>
        <w:t>والعمل، وعنه نتج الضغط على المدن التي تنتج ولا تسوق، فكانت صرخة "آدم سميت" الاقتصادية "دعه يعمل، دعه يمر"</w:t>
      </w:r>
      <w:r w:rsidRPr="00C07EB2">
        <w:rPr>
          <w:rStyle w:val="Appelnotedebasdep"/>
          <w:rFonts w:ascii="Simplified Arabic" w:hAnsi="Simplified Arabic" w:cs="Simplified Arabic"/>
          <w:sz w:val="32"/>
          <w:szCs w:val="32"/>
          <w:rtl/>
          <w:lang w:bidi="ar-DZ"/>
        </w:rPr>
        <w:footnoteReference w:id="5"/>
      </w:r>
      <w:r w:rsidR="00E06538" w:rsidRPr="00C07EB2">
        <w:rPr>
          <w:rFonts w:ascii="Simplified Arabic" w:hAnsi="Simplified Arabic" w:cs="Simplified Arabic"/>
          <w:sz w:val="32"/>
          <w:szCs w:val="32"/>
          <w:rtl/>
          <w:lang w:bidi="ar-DZ"/>
        </w:rPr>
        <w:t xml:space="preserve"> والتي صارت مع ريكاردو ومن جاء بعده من الاقتصاديين، شعار الحرية </w:t>
      </w:r>
      <w:r w:rsidR="008D12EA" w:rsidRPr="00C07EB2">
        <w:rPr>
          <w:rFonts w:ascii="Simplified Arabic" w:hAnsi="Simplified Arabic" w:cs="Simplified Arabic" w:hint="cs"/>
          <w:sz w:val="32"/>
          <w:szCs w:val="32"/>
          <w:rtl/>
          <w:lang w:bidi="ar-DZ"/>
        </w:rPr>
        <w:t>الرأسمالية</w:t>
      </w:r>
      <w:r w:rsidR="00E06538" w:rsidRPr="00C07EB2">
        <w:rPr>
          <w:rFonts w:ascii="Simplified Arabic" w:hAnsi="Simplified Arabic" w:cs="Simplified Arabic"/>
          <w:sz w:val="32"/>
          <w:szCs w:val="32"/>
          <w:rtl/>
          <w:lang w:bidi="ar-DZ"/>
        </w:rPr>
        <w:t xml:space="preserve"> التي هي عنوان كل الحريات الفردية.</w:t>
      </w:r>
    </w:p>
    <w:p w:rsidR="00BE021D" w:rsidRPr="00C07EB2" w:rsidRDefault="00BE021D" w:rsidP="00BE021D">
      <w:pPr>
        <w:bidi/>
        <w:jc w:val="both"/>
        <w:rPr>
          <w:rFonts w:ascii="Simplified Arabic" w:hAnsi="Simplified Arabic" w:cs="Simplified Arabic"/>
          <w:sz w:val="32"/>
          <w:szCs w:val="32"/>
          <w:rtl/>
          <w:lang w:bidi="ar-DZ"/>
        </w:rPr>
      </w:pPr>
      <w:r w:rsidRPr="00C07EB2">
        <w:rPr>
          <w:rFonts w:ascii="Simplified Arabic" w:hAnsi="Simplified Arabic" w:cs="Simplified Arabic"/>
          <w:sz w:val="32"/>
          <w:szCs w:val="32"/>
          <w:rtl/>
          <w:lang w:bidi="ar-DZ"/>
        </w:rPr>
        <w:t>ال</w:t>
      </w:r>
      <w:r w:rsidR="008D12EA">
        <w:rPr>
          <w:rFonts w:ascii="Simplified Arabic" w:hAnsi="Simplified Arabic" w:cs="Simplified Arabic"/>
          <w:sz w:val="32"/>
          <w:szCs w:val="32"/>
          <w:rtl/>
          <w:lang w:bidi="ar-DZ"/>
        </w:rPr>
        <w:t>مقاربات البنيوية الوظيفية في ال</w:t>
      </w:r>
      <w:r w:rsidR="008D12EA">
        <w:rPr>
          <w:rFonts w:ascii="Simplified Arabic" w:hAnsi="Simplified Arabic" w:cs="Simplified Arabic" w:hint="cs"/>
          <w:sz w:val="32"/>
          <w:szCs w:val="32"/>
          <w:rtl/>
          <w:lang w:bidi="ar-DZ"/>
        </w:rPr>
        <w:t>د</w:t>
      </w:r>
      <w:r w:rsidRPr="00C07EB2">
        <w:rPr>
          <w:rFonts w:ascii="Simplified Arabic" w:hAnsi="Simplified Arabic" w:cs="Simplified Arabic"/>
          <w:sz w:val="32"/>
          <w:szCs w:val="32"/>
          <w:rtl/>
          <w:lang w:bidi="ar-DZ"/>
        </w:rPr>
        <w:t>راسات الاجتماعية والانثروبول</w:t>
      </w:r>
      <w:r w:rsidR="008D12EA">
        <w:rPr>
          <w:rFonts w:ascii="Simplified Arabic" w:hAnsi="Simplified Arabic" w:cs="Simplified Arabic" w:hint="cs"/>
          <w:sz w:val="32"/>
          <w:szCs w:val="32"/>
          <w:rtl/>
          <w:lang w:bidi="ar-DZ"/>
        </w:rPr>
        <w:t>و</w:t>
      </w:r>
      <w:r w:rsidRPr="00C07EB2">
        <w:rPr>
          <w:rFonts w:ascii="Simplified Arabic" w:hAnsi="Simplified Arabic" w:cs="Simplified Arabic"/>
          <w:sz w:val="32"/>
          <w:szCs w:val="32"/>
          <w:rtl/>
          <w:lang w:bidi="ar-DZ"/>
        </w:rPr>
        <w:t>جية هي وليدة ما بعد النظرية الماركسية، وقد تكون نتاجها وردا عليه ضمن ال</w:t>
      </w:r>
      <w:r w:rsidR="008D12EA">
        <w:rPr>
          <w:rFonts w:ascii="Simplified Arabic" w:hAnsi="Simplified Arabic" w:cs="Simplified Arabic"/>
          <w:sz w:val="32"/>
          <w:szCs w:val="32"/>
          <w:rtl/>
          <w:lang w:bidi="ar-DZ"/>
        </w:rPr>
        <w:t>اتجاهات التي تولدت عن تطور مناه</w:t>
      </w:r>
      <w:r w:rsidR="008D12EA">
        <w:rPr>
          <w:rFonts w:ascii="Simplified Arabic" w:hAnsi="Simplified Arabic" w:cs="Simplified Arabic" w:hint="cs"/>
          <w:sz w:val="32"/>
          <w:szCs w:val="32"/>
          <w:rtl/>
          <w:lang w:bidi="ar-DZ"/>
        </w:rPr>
        <w:t>ج</w:t>
      </w:r>
      <w:r w:rsidR="008D12EA">
        <w:rPr>
          <w:rFonts w:ascii="Simplified Arabic" w:hAnsi="Simplified Arabic" w:cs="Simplified Arabic"/>
          <w:sz w:val="32"/>
          <w:szCs w:val="32"/>
          <w:rtl/>
          <w:lang w:bidi="ar-DZ"/>
        </w:rPr>
        <w:t xml:space="preserve"> الدراسات ال</w:t>
      </w:r>
      <w:r w:rsidR="008D12EA">
        <w:rPr>
          <w:rFonts w:ascii="Simplified Arabic" w:hAnsi="Simplified Arabic" w:cs="Simplified Arabic" w:hint="cs"/>
          <w:sz w:val="32"/>
          <w:szCs w:val="32"/>
          <w:rtl/>
          <w:lang w:bidi="ar-DZ"/>
        </w:rPr>
        <w:t>ا</w:t>
      </w:r>
      <w:r w:rsidRPr="00C07EB2">
        <w:rPr>
          <w:rFonts w:ascii="Simplified Arabic" w:hAnsi="Simplified Arabic" w:cs="Simplified Arabic"/>
          <w:sz w:val="32"/>
          <w:szCs w:val="32"/>
          <w:rtl/>
          <w:lang w:bidi="ar-DZ"/>
        </w:rPr>
        <w:t xml:space="preserve">جتماعية التاريخية </w:t>
      </w:r>
      <w:r w:rsidR="008D12EA" w:rsidRPr="00C07EB2">
        <w:rPr>
          <w:rFonts w:ascii="Simplified Arabic" w:hAnsi="Simplified Arabic" w:cs="Simplified Arabic" w:hint="cs"/>
          <w:sz w:val="32"/>
          <w:szCs w:val="32"/>
          <w:rtl/>
          <w:lang w:bidi="ar-DZ"/>
        </w:rPr>
        <w:t>وأيضا</w:t>
      </w:r>
      <w:r w:rsidRPr="00C07EB2">
        <w:rPr>
          <w:rFonts w:ascii="Simplified Arabic" w:hAnsi="Simplified Arabic" w:cs="Simplified Arabic"/>
          <w:sz w:val="32"/>
          <w:szCs w:val="32"/>
          <w:rtl/>
          <w:lang w:bidi="ar-DZ"/>
        </w:rPr>
        <w:t xml:space="preserve"> الأنثوبول</w:t>
      </w:r>
      <w:r w:rsidR="008D12EA">
        <w:rPr>
          <w:rFonts w:ascii="Simplified Arabic" w:hAnsi="Simplified Arabic" w:cs="Simplified Arabic" w:hint="cs"/>
          <w:sz w:val="32"/>
          <w:szCs w:val="32"/>
          <w:rtl/>
          <w:lang w:bidi="ar-DZ"/>
        </w:rPr>
        <w:t>و</w:t>
      </w:r>
      <w:r w:rsidRPr="00C07EB2">
        <w:rPr>
          <w:rFonts w:ascii="Simplified Arabic" w:hAnsi="Simplified Arabic" w:cs="Simplified Arabic"/>
          <w:sz w:val="32"/>
          <w:szCs w:val="32"/>
          <w:rtl/>
          <w:lang w:bidi="ar-DZ"/>
        </w:rPr>
        <w:t>جية.</w:t>
      </w:r>
    </w:p>
    <w:p w:rsidR="00BE021D" w:rsidRPr="00C07EB2" w:rsidRDefault="008D12EA" w:rsidP="00AF6E7E">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فبقدر</w:t>
      </w:r>
      <w:r>
        <w:rPr>
          <w:rFonts w:ascii="Simplified Arabic" w:hAnsi="Simplified Arabic" w:cs="Simplified Arabic" w:hint="cs"/>
          <w:sz w:val="32"/>
          <w:szCs w:val="32"/>
          <w:rtl/>
          <w:lang w:bidi="ar-DZ"/>
        </w:rPr>
        <w:t xml:space="preserve"> </w:t>
      </w:r>
      <w:r w:rsidR="00BE021D" w:rsidRPr="00C07EB2">
        <w:rPr>
          <w:rFonts w:ascii="Simplified Arabic" w:hAnsi="Simplified Arabic" w:cs="Simplified Arabic"/>
          <w:sz w:val="32"/>
          <w:szCs w:val="32"/>
          <w:rtl/>
          <w:lang w:bidi="ar-DZ"/>
        </w:rPr>
        <w:t>ما حاول الباحثون فهم قوانين التغير والتطور والتبدل، بقدر ما ذهبوا للتاريخ الاجتماعي محاولة لفهمه واستخراج قانو</w:t>
      </w:r>
      <w:r>
        <w:rPr>
          <w:rFonts w:ascii="Simplified Arabic" w:hAnsi="Simplified Arabic" w:cs="Simplified Arabic"/>
          <w:sz w:val="32"/>
          <w:szCs w:val="32"/>
          <w:rtl/>
          <w:lang w:bidi="ar-DZ"/>
        </w:rPr>
        <w:t>ن عام يتحكم في هذه التحولات وال</w:t>
      </w:r>
      <w:r>
        <w:rPr>
          <w:rFonts w:ascii="Simplified Arabic" w:hAnsi="Simplified Arabic" w:cs="Simplified Arabic" w:hint="cs"/>
          <w:sz w:val="32"/>
          <w:szCs w:val="32"/>
          <w:rtl/>
          <w:lang w:bidi="ar-DZ"/>
        </w:rPr>
        <w:t>ت</w:t>
      </w:r>
      <w:r>
        <w:rPr>
          <w:rFonts w:ascii="Simplified Arabic" w:hAnsi="Simplified Arabic" w:cs="Simplified Arabic"/>
          <w:sz w:val="32"/>
          <w:szCs w:val="32"/>
          <w:rtl/>
          <w:lang w:bidi="ar-DZ"/>
        </w:rPr>
        <w:t>غيرا</w:t>
      </w:r>
      <w:r>
        <w:rPr>
          <w:rFonts w:ascii="Simplified Arabic" w:hAnsi="Simplified Arabic" w:cs="Simplified Arabic" w:hint="cs"/>
          <w:sz w:val="32"/>
          <w:szCs w:val="32"/>
          <w:rtl/>
          <w:lang w:bidi="ar-DZ"/>
        </w:rPr>
        <w:t>ت</w:t>
      </w:r>
      <w:r w:rsidR="00BE021D" w:rsidRPr="00C07EB2">
        <w:rPr>
          <w:rFonts w:ascii="Simplified Arabic" w:hAnsi="Simplified Arabic" w:cs="Simplified Arabic"/>
          <w:sz w:val="32"/>
          <w:szCs w:val="32"/>
          <w:rtl/>
          <w:lang w:bidi="ar-DZ"/>
        </w:rPr>
        <w:t xml:space="preserve"> عبر الأزمنة </w:t>
      </w:r>
      <w:r>
        <w:rPr>
          <w:rFonts w:ascii="Simplified Arabic" w:hAnsi="Simplified Arabic" w:cs="Simplified Arabic"/>
          <w:sz w:val="32"/>
          <w:szCs w:val="32"/>
          <w:rtl/>
          <w:lang w:bidi="ar-DZ"/>
        </w:rPr>
        <w:t xml:space="preserve">والتاريخ الاجتماعي. هكذا </w:t>
      </w:r>
      <w:r>
        <w:rPr>
          <w:rFonts w:ascii="Simplified Arabic" w:hAnsi="Simplified Arabic" w:cs="Simplified Arabic" w:hint="cs"/>
          <w:sz w:val="32"/>
          <w:szCs w:val="32"/>
          <w:rtl/>
          <w:lang w:bidi="ar-DZ"/>
        </w:rPr>
        <w:t xml:space="preserve"> </w:t>
      </w:r>
      <w:r w:rsidR="00F85F86">
        <w:rPr>
          <w:rFonts w:ascii="Simplified Arabic" w:hAnsi="Simplified Arabic" w:cs="Simplified Arabic" w:hint="cs"/>
          <w:sz w:val="32"/>
          <w:szCs w:val="32"/>
          <w:rtl/>
          <w:lang w:bidi="ar-DZ"/>
        </w:rPr>
        <w:t>اكتشف</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ما</w:t>
      </w:r>
      <w:r>
        <w:rPr>
          <w:rFonts w:ascii="Simplified Arabic" w:hAnsi="Simplified Arabic" w:cs="Simplified Arabic" w:hint="cs"/>
          <w:sz w:val="32"/>
          <w:szCs w:val="32"/>
          <w:rtl/>
          <w:lang w:bidi="ar-DZ"/>
        </w:rPr>
        <w:t>رك</w:t>
      </w:r>
      <w:r w:rsidR="00BE021D" w:rsidRPr="00C07EB2">
        <w:rPr>
          <w:rFonts w:ascii="Simplified Arabic" w:hAnsi="Simplified Arabic" w:cs="Simplified Arabic"/>
          <w:sz w:val="32"/>
          <w:szCs w:val="32"/>
          <w:rtl/>
          <w:lang w:bidi="ar-DZ"/>
        </w:rPr>
        <w:t>س</w:t>
      </w:r>
      <w:r>
        <w:rPr>
          <w:rFonts w:ascii="Simplified Arabic" w:hAnsi="Simplified Arabic" w:cs="Simplified Arabic" w:hint="cs"/>
          <w:sz w:val="32"/>
          <w:szCs w:val="32"/>
          <w:rtl/>
          <w:lang w:bidi="ar-DZ"/>
        </w:rPr>
        <w:t>"</w:t>
      </w:r>
      <w:r w:rsidR="00BE021D" w:rsidRPr="00C07EB2">
        <w:rPr>
          <w:rFonts w:ascii="Simplified Arabic" w:hAnsi="Simplified Arabic" w:cs="Simplified Arabic"/>
          <w:sz w:val="32"/>
          <w:szCs w:val="32"/>
          <w:rtl/>
          <w:lang w:bidi="ar-DZ"/>
        </w:rPr>
        <w:t xml:space="preserve"> نظريته الجدلية في التغير عبر المادية </w:t>
      </w:r>
      <w:r w:rsidR="00F85F86" w:rsidRPr="00C07EB2">
        <w:rPr>
          <w:rFonts w:ascii="Simplified Arabic" w:hAnsi="Simplified Arabic" w:cs="Simplified Arabic" w:hint="cs"/>
          <w:sz w:val="32"/>
          <w:szCs w:val="32"/>
          <w:rtl/>
          <w:lang w:bidi="ar-DZ"/>
        </w:rPr>
        <w:t>التاريخية</w:t>
      </w:r>
      <w:r w:rsidR="00BE021D" w:rsidRPr="00C07EB2">
        <w:rPr>
          <w:rFonts w:ascii="Simplified Arabic" w:hAnsi="Simplified Arabic" w:cs="Simplified Arabic"/>
          <w:sz w:val="32"/>
          <w:szCs w:val="32"/>
          <w:rtl/>
          <w:lang w:bidi="ar-DZ"/>
        </w:rPr>
        <w:t xml:space="preserve"> حين جعل محرك </w:t>
      </w:r>
      <w:r w:rsidR="00F85F86" w:rsidRPr="00C07EB2">
        <w:rPr>
          <w:rFonts w:ascii="Simplified Arabic" w:hAnsi="Simplified Arabic" w:cs="Simplified Arabic" w:hint="cs"/>
          <w:sz w:val="32"/>
          <w:szCs w:val="32"/>
          <w:rtl/>
          <w:lang w:bidi="ar-DZ"/>
        </w:rPr>
        <w:t>التاريخ</w:t>
      </w:r>
      <w:r w:rsidR="00F85F86">
        <w:rPr>
          <w:rFonts w:ascii="Simplified Arabic" w:hAnsi="Simplified Arabic" w:cs="Simplified Arabic"/>
          <w:sz w:val="32"/>
          <w:szCs w:val="32"/>
          <w:rtl/>
          <w:lang w:bidi="ar-DZ"/>
        </w:rPr>
        <w:t xml:space="preserve"> ينحصر في الصراع الطبقي</w:t>
      </w:r>
      <w:r w:rsidR="00BE021D" w:rsidRPr="00C07EB2">
        <w:rPr>
          <w:rFonts w:ascii="Simplified Arabic" w:hAnsi="Simplified Arabic" w:cs="Simplified Arabic"/>
          <w:sz w:val="32"/>
          <w:szCs w:val="32"/>
          <w:rtl/>
          <w:lang w:bidi="ar-DZ"/>
        </w:rPr>
        <w:t>، بينما حصره ابن</w:t>
      </w:r>
      <w:r w:rsidR="00F85F86">
        <w:rPr>
          <w:rFonts w:ascii="Simplified Arabic" w:hAnsi="Simplified Arabic" w:cs="Simplified Arabic"/>
          <w:sz w:val="32"/>
          <w:szCs w:val="32"/>
          <w:rtl/>
          <w:lang w:bidi="ar-DZ"/>
        </w:rPr>
        <w:t xml:space="preserve"> خلدون مثلا في "العصبية القبلية</w:t>
      </w:r>
      <w:r w:rsidR="00F85F86">
        <w:rPr>
          <w:rFonts w:ascii="Simplified Arabic" w:hAnsi="Simplified Arabic" w:cs="Simplified Arabic" w:hint="cs"/>
          <w:sz w:val="32"/>
          <w:szCs w:val="32"/>
          <w:rtl/>
          <w:lang w:bidi="ar-DZ"/>
        </w:rPr>
        <w:t xml:space="preserve"> ـ</w:t>
      </w:r>
      <w:r w:rsidR="00BE021D" w:rsidRPr="00C07EB2">
        <w:rPr>
          <w:rFonts w:ascii="Simplified Arabic" w:hAnsi="Simplified Arabic" w:cs="Simplified Arabic"/>
          <w:sz w:val="32"/>
          <w:szCs w:val="32"/>
          <w:rtl/>
          <w:lang w:bidi="ar-DZ"/>
        </w:rPr>
        <w:t xml:space="preserve"> وهو ما سنتطرق إليها فيما بعد ضمن هذا السياق. كما أن هناك الكثير من الباحثين السابقين ممن بحثوا عن العناصر المشتركة في </w:t>
      </w:r>
      <w:r w:rsidR="00F85F86" w:rsidRPr="00C07EB2">
        <w:rPr>
          <w:rFonts w:ascii="Simplified Arabic" w:hAnsi="Simplified Arabic" w:cs="Simplified Arabic" w:hint="cs"/>
          <w:sz w:val="32"/>
          <w:szCs w:val="32"/>
          <w:rtl/>
          <w:lang w:bidi="ar-DZ"/>
        </w:rPr>
        <w:t>التاريخ</w:t>
      </w:r>
      <w:r w:rsidR="00BE021D" w:rsidRPr="00C07EB2">
        <w:rPr>
          <w:rFonts w:ascii="Simplified Arabic" w:hAnsi="Simplified Arabic" w:cs="Simplified Arabic"/>
          <w:sz w:val="32"/>
          <w:szCs w:val="32"/>
          <w:rtl/>
          <w:lang w:bidi="ar-DZ"/>
        </w:rPr>
        <w:t xml:space="preserve"> متأثرين بالمناهج التي ولدتها اكتشافات قرن الأنو</w:t>
      </w:r>
      <w:r w:rsidR="00F85F86">
        <w:rPr>
          <w:rFonts w:ascii="Simplified Arabic" w:hAnsi="Simplified Arabic" w:cs="Simplified Arabic" w:hint="cs"/>
          <w:sz w:val="32"/>
          <w:szCs w:val="32"/>
          <w:rtl/>
          <w:lang w:bidi="ar-DZ"/>
        </w:rPr>
        <w:t>ا</w:t>
      </w:r>
      <w:r w:rsidR="00BE021D" w:rsidRPr="00C07EB2">
        <w:rPr>
          <w:rFonts w:ascii="Simplified Arabic" w:hAnsi="Simplified Arabic" w:cs="Simplified Arabic"/>
          <w:sz w:val="32"/>
          <w:szCs w:val="32"/>
          <w:rtl/>
          <w:lang w:bidi="ar-DZ"/>
        </w:rPr>
        <w:t>ر،</w:t>
      </w:r>
      <w:r w:rsidR="00F85F86">
        <w:rPr>
          <w:rFonts w:ascii="Simplified Arabic" w:hAnsi="Simplified Arabic" w:cs="Simplified Arabic"/>
          <w:sz w:val="32"/>
          <w:szCs w:val="32"/>
          <w:rtl/>
          <w:lang w:bidi="ar-DZ"/>
        </w:rPr>
        <w:t xml:space="preserve"> خاصة العلوم التجريبية والتي حث</w:t>
      </w:r>
      <w:r w:rsidR="00F85F86">
        <w:rPr>
          <w:rFonts w:ascii="Simplified Arabic" w:hAnsi="Simplified Arabic" w:cs="Simplified Arabic" w:hint="cs"/>
          <w:sz w:val="32"/>
          <w:szCs w:val="32"/>
          <w:rtl/>
          <w:lang w:bidi="ar-DZ"/>
        </w:rPr>
        <w:t>ت</w:t>
      </w:r>
      <w:r w:rsidR="00BE021D" w:rsidRPr="00C07EB2">
        <w:rPr>
          <w:rFonts w:ascii="Simplified Arabic" w:hAnsi="Simplified Arabic" w:cs="Simplified Arabic"/>
          <w:sz w:val="32"/>
          <w:szCs w:val="32"/>
          <w:rtl/>
          <w:lang w:bidi="ar-DZ"/>
        </w:rPr>
        <w:t xml:space="preserve"> الباحثين والفلاسفة على الانتقال إلى </w:t>
      </w:r>
      <w:r w:rsidR="00F85F86" w:rsidRPr="00C07EB2">
        <w:rPr>
          <w:rFonts w:ascii="Simplified Arabic" w:hAnsi="Simplified Arabic" w:cs="Simplified Arabic" w:hint="cs"/>
          <w:sz w:val="32"/>
          <w:szCs w:val="32"/>
          <w:rtl/>
          <w:lang w:bidi="ar-DZ"/>
        </w:rPr>
        <w:t>التاريخ</w:t>
      </w:r>
      <w:r w:rsidR="00BE021D" w:rsidRPr="00C07EB2">
        <w:rPr>
          <w:rFonts w:ascii="Simplified Arabic" w:hAnsi="Simplified Arabic" w:cs="Simplified Arabic"/>
          <w:sz w:val="32"/>
          <w:szCs w:val="32"/>
          <w:rtl/>
          <w:lang w:bidi="ar-DZ"/>
        </w:rPr>
        <w:t xml:space="preserve"> </w:t>
      </w:r>
      <w:r w:rsidR="00F85F86" w:rsidRPr="00C07EB2">
        <w:rPr>
          <w:rFonts w:ascii="Simplified Arabic" w:hAnsi="Simplified Arabic" w:cs="Simplified Arabic" w:hint="cs"/>
          <w:sz w:val="32"/>
          <w:szCs w:val="32"/>
          <w:rtl/>
          <w:lang w:bidi="ar-DZ"/>
        </w:rPr>
        <w:t>الإنساني</w:t>
      </w:r>
      <w:r w:rsidR="00BE021D" w:rsidRPr="00C07EB2">
        <w:rPr>
          <w:rFonts w:ascii="Simplified Arabic" w:hAnsi="Simplified Arabic" w:cs="Simplified Arabic"/>
          <w:sz w:val="32"/>
          <w:szCs w:val="32"/>
          <w:rtl/>
          <w:lang w:bidi="ar-DZ"/>
        </w:rPr>
        <w:t xml:space="preserve"> لمحاولة فهمه عن طر</w:t>
      </w:r>
      <w:r w:rsidR="00F85F86">
        <w:rPr>
          <w:rFonts w:ascii="Simplified Arabic" w:hAnsi="Simplified Arabic" w:cs="Simplified Arabic"/>
          <w:sz w:val="32"/>
          <w:szCs w:val="32"/>
          <w:rtl/>
          <w:lang w:bidi="ar-DZ"/>
        </w:rPr>
        <w:t>يق تطبيق المناهج العلمية الحديث</w:t>
      </w:r>
      <w:r w:rsidR="00BE021D" w:rsidRPr="00C07EB2">
        <w:rPr>
          <w:rFonts w:ascii="Simplified Arabic" w:hAnsi="Simplified Arabic" w:cs="Simplified Arabic"/>
          <w:sz w:val="32"/>
          <w:szCs w:val="32"/>
          <w:rtl/>
          <w:lang w:bidi="ar-DZ"/>
        </w:rPr>
        <w:t xml:space="preserve">ة التي تتطلب "التجريب" التكرار، ولم يكن هذا متاحا في مخبر، فكان المخبر العام هو </w:t>
      </w:r>
      <w:r w:rsidR="00AF6E7E" w:rsidRPr="00C07EB2">
        <w:rPr>
          <w:rFonts w:ascii="Simplified Arabic" w:hAnsi="Simplified Arabic" w:cs="Simplified Arabic" w:hint="cs"/>
          <w:sz w:val="32"/>
          <w:szCs w:val="32"/>
          <w:rtl/>
          <w:lang w:bidi="ar-DZ"/>
        </w:rPr>
        <w:t>التاريخ</w:t>
      </w:r>
      <w:r w:rsidR="00BE021D" w:rsidRPr="00C07EB2">
        <w:rPr>
          <w:rFonts w:ascii="Simplified Arabic" w:hAnsi="Simplified Arabic" w:cs="Simplified Arabic"/>
          <w:sz w:val="32"/>
          <w:szCs w:val="32"/>
          <w:rtl/>
          <w:lang w:bidi="ar-DZ"/>
        </w:rPr>
        <w:t xml:space="preserve"> </w:t>
      </w:r>
      <w:r w:rsidR="00AF6E7E" w:rsidRPr="00C07EB2">
        <w:rPr>
          <w:rFonts w:ascii="Simplified Arabic" w:hAnsi="Simplified Arabic" w:cs="Simplified Arabic" w:hint="cs"/>
          <w:sz w:val="32"/>
          <w:szCs w:val="32"/>
          <w:rtl/>
          <w:lang w:bidi="ar-DZ"/>
        </w:rPr>
        <w:t>الإنساني</w:t>
      </w:r>
      <w:r w:rsidR="00AF6E7E">
        <w:rPr>
          <w:rFonts w:ascii="Simplified Arabic" w:hAnsi="Simplified Arabic" w:cs="Simplified Arabic"/>
          <w:sz w:val="32"/>
          <w:szCs w:val="32"/>
          <w:rtl/>
          <w:lang w:bidi="ar-DZ"/>
        </w:rPr>
        <w:t xml:space="preserve"> وكانت المراحل</w:t>
      </w:r>
      <w:r w:rsidR="00BE021D" w:rsidRPr="00C07EB2">
        <w:rPr>
          <w:rFonts w:ascii="Simplified Arabic" w:hAnsi="Simplified Arabic" w:cs="Simplified Arabic"/>
          <w:sz w:val="32"/>
          <w:szCs w:val="32"/>
          <w:rtl/>
          <w:lang w:bidi="ar-DZ"/>
        </w:rPr>
        <w:t xml:space="preserve"> الزمنية هي حقل التج</w:t>
      </w:r>
      <w:r w:rsidR="00AF6E7E">
        <w:rPr>
          <w:rFonts w:ascii="Simplified Arabic" w:hAnsi="Simplified Arabic" w:cs="Simplified Arabic" w:hint="cs"/>
          <w:sz w:val="32"/>
          <w:szCs w:val="32"/>
          <w:rtl/>
          <w:lang w:bidi="ar-DZ"/>
        </w:rPr>
        <w:t>ا</w:t>
      </w:r>
      <w:r w:rsidR="00AF6E7E">
        <w:rPr>
          <w:rFonts w:ascii="Simplified Arabic" w:hAnsi="Simplified Arabic" w:cs="Simplified Arabic"/>
          <w:sz w:val="32"/>
          <w:szCs w:val="32"/>
          <w:rtl/>
          <w:lang w:bidi="ar-DZ"/>
        </w:rPr>
        <w:t>ر</w:t>
      </w:r>
      <w:r w:rsidR="00BE021D" w:rsidRPr="00C07EB2">
        <w:rPr>
          <w:rFonts w:ascii="Simplified Arabic" w:hAnsi="Simplified Arabic" w:cs="Simplified Arabic"/>
          <w:sz w:val="32"/>
          <w:szCs w:val="32"/>
          <w:rtl/>
          <w:lang w:bidi="ar-DZ"/>
        </w:rPr>
        <w:t>ب والبحوث والهينة التي عمل عليها، كل بحسب مقاربته ونظرته الف</w:t>
      </w:r>
      <w:r w:rsidR="00AF6E7E">
        <w:rPr>
          <w:rFonts w:ascii="Simplified Arabic" w:hAnsi="Simplified Arabic" w:cs="Simplified Arabic" w:hint="cs"/>
          <w:sz w:val="32"/>
          <w:szCs w:val="32"/>
          <w:rtl/>
          <w:lang w:bidi="ar-DZ"/>
        </w:rPr>
        <w:t>ل</w:t>
      </w:r>
      <w:r w:rsidR="00BE021D" w:rsidRPr="00C07EB2">
        <w:rPr>
          <w:rFonts w:ascii="Simplified Arabic" w:hAnsi="Simplified Arabic" w:cs="Simplified Arabic"/>
          <w:sz w:val="32"/>
          <w:szCs w:val="32"/>
          <w:rtl/>
          <w:lang w:bidi="ar-DZ"/>
        </w:rPr>
        <w:t xml:space="preserve">سفية ولفكرية، وهذا ما جعل مجال العلوم الاجتماعية </w:t>
      </w:r>
      <w:r w:rsidR="00AF6E7E" w:rsidRPr="00C07EB2">
        <w:rPr>
          <w:rFonts w:ascii="Simplified Arabic" w:hAnsi="Simplified Arabic" w:cs="Simplified Arabic" w:hint="cs"/>
          <w:sz w:val="32"/>
          <w:szCs w:val="32"/>
          <w:rtl/>
          <w:lang w:bidi="ar-DZ"/>
        </w:rPr>
        <w:t>والإنسانية</w:t>
      </w:r>
      <w:r w:rsidR="00BE021D" w:rsidRPr="00C07EB2">
        <w:rPr>
          <w:rFonts w:ascii="Simplified Arabic" w:hAnsi="Simplified Arabic" w:cs="Simplified Arabic"/>
          <w:sz w:val="32"/>
          <w:szCs w:val="32"/>
          <w:rtl/>
          <w:lang w:bidi="ar-DZ"/>
        </w:rPr>
        <w:t xml:space="preserve"> يعيش حالة </w:t>
      </w:r>
      <w:r w:rsidR="00AF6E7E">
        <w:rPr>
          <w:rFonts w:ascii="Simplified Arabic" w:hAnsi="Simplified Arabic" w:cs="Simplified Arabic"/>
          <w:sz w:val="32"/>
          <w:szCs w:val="32"/>
          <w:rtl/>
          <w:lang w:bidi="ar-DZ"/>
        </w:rPr>
        <w:t>ميلاد جديد، كل من رحم الفلسفة ولميلاد عصر جد</w:t>
      </w:r>
      <w:r w:rsidR="00AF6E7E">
        <w:rPr>
          <w:rFonts w:ascii="Simplified Arabic" w:hAnsi="Simplified Arabic" w:cs="Simplified Arabic" w:hint="cs"/>
          <w:sz w:val="32"/>
          <w:szCs w:val="32"/>
          <w:rtl/>
          <w:lang w:bidi="ar-DZ"/>
        </w:rPr>
        <w:t>يد</w:t>
      </w:r>
      <w:r w:rsidR="00BE021D" w:rsidRPr="00C07EB2">
        <w:rPr>
          <w:rFonts w:ascii="Simplified Arabic" w:hAnsi="Simplified Arabic" w:cs="Simplified Arabic"/>
          <w:sz w:val="32"/>
          <w:szCs w:val="32"/>
          <w:rtl/>
          <w:lang w:bidi="ar-DZ"/>
        </w:rPr>
        <w:t xml:space="preserve"> للف</w:t>
      </w:r>
      <w:r w:rsidR="00AF6E7E">
        <w:rPr>
          <w:rFonts w:ascii="Simplified Arabic" w:hAnsi="Simplified Arabic" w:cs="Simplified Arabic" w:hint="cs"/>
          <w:sz w:val="32"/>
          <w:szCs w:val="32"/>
          <w:rtl/>
          <w:lang w:bidi="ar-DZ"/>
        </w:rPr>
        <w:t>ل</w:t>
      </w:r>
      <w:r w:rsidR="00BE021D" w:rsidRPr="00C07EB2">
        <w:rPr>
          <w:rFonts w:ascii="Simplified Arabic" w:hAnsi="Simplified Arabic" w:cs="Simplified Arabic"/>
          <w:sz w:val="32"/>
          <w:szCs w:val="32"/>
          <w:rtl/>
          <w:lang w:bidi="ar-DZ"/>
        </w:rPr>
        <w:t xml:space="preserve">سفة الاجتماعية عبر العديد من المناهج التي تغيرت وتطورت </w:t>
      </w:r>
      <w:r w:rsidR="00AF6E7E">
        <w:rPr>
          <w:rFonts w:ascii="Simplified Arabic" w:hAnsi="Simplified Arabic" w:cs="Simplified Arabic"/>
          <w:sz w:val="32"/>
          <w:szCs w:val="32"/>
          <w:rtl/>
          <w:lang w:bidi="ar-DZ"/>
        </w:rPr>
        <w:t>بتطور الزمن نفسه وبتطور التص</w:t>
      </w:r>
      <w:r w:rsidR="00AF6E7E">
        <w:rPr>
          <w:rFonts w:ascii="Simplified Arabic" w:hAnsi="Simplified Arabic" w:cs="Simplified Arabic" w:hint="cs"/>
          <w:sz w:val="32"/>
          <w:szCs w:val="32"/>
          <w:rtl/>
          <w:lang w:bidi="ar-DZ"/>
        </w:rPr>
        <w:t>و</w:t>
      </w:r>
      <w:r w:rsidR="00AF6E7E">
        <w:rPr>
          <w:rFonts w:ascii="Simplified Arabic" w:hAnsi="Simplified Arabic" w:cs="Simplified Arabic"/>
          <w:sz w:val="32"/>
          <w:szCs w:val="32"/>
          <w:rtl/>
          <w:lang w:bidi="ar-DZ"/>
        </w:rPr>
        <w:t>رات وال</w:t>
      </w:r>
      <w:r w:rsidR="00AF6E7E">
        <w:rPr>
          <w:rFonts w:ascii="Simplified Arabic" w:hAnsi="Simplified Arabic" w:cs="Simplified Arabic" w:hint="cs"/>
          <w:sz w:val="32"/>
          <w:szCs w:val="32"/>
          <w:rtl/>
          <w:lang w:bidi="ar-DZ"/>
        </w:rPr>
        <w:t>أ</w:t>
      </w:r>
      <w:r w:rsidR="00BE021D" w:rsidRPr="00C07EB2">
        <w:rPr>
          <w:rFonts w:ascii="Simplified Arabic" w:hAnsi="Simplified Arabic" w:cs="Simplified Arabic"/>
          <w:sz w:val="32"/>
          <w:szCs w:val="32"/>
          <w:rtl/>
          <w:lang w:bidi="ar-DZ"/>
        </w:rPr>
        <w:t>دوات المعرفية</w:t>
      </w:r>
      <w:r w:rsidR="00AF6E7E">
        <w:rPr>
          <w:rFonts w:ascii="Simplified Arabic" w:hAnsi="Simplified Arabic" w:cs="Simplified Arabic" w:hint="cs"/>
          <w:sz w:val="32"/>
          <w:szCs w:val="32"/>
          <w:rtl/>
          <w:lang w:bidi="ar-DZ"/>
        </w:rPr>
        <w:t xml:space="preserve"> والمنهجية</w:t>
      </w:r>
      <w:r w:rsidR="00BE021D" w:rsidRPr="00C07EB2">
        <w:rPr>
          <w:rFonts w:ascii="Simplified Arabic" w:hAnsi="Simplified Arabic" w:cs="Simplified Arabic"/>
          <w:sz w:val="32"/>
          <w:szCs w:val="32"/>
          <w:rtl/>
          <w:lang w:bidi="ar-DZ"/>
        </w:rPr>
        <w:t>.</w:t>
      </w:r>
    </w:p>
    <w:p w:rsidR="00E06538" w:rsidRPr="00C07EB2" w:rsidRDefault="00E06538" w:rsidP="007975C2">
      <w:pPr>
        <w:pStyle w:val="NormalWeb"/>
        <w:rPr>
          <w:rFonts w:ascii="Simplified Arabic" w:hAnsi="Simplified Arabic" w:cs="Simplified Arabic"/>
          <w:b w:val="0"/>
          <w:bCs w:val="0"/>
          <w:rtl/>
        </w:rPr>
      </w:pPr>
      <w:r w:rsidRPr="00C07EB2">
        <w:rPr>
          <w:rFonts w:ascii="Simplified Arabic" w:hAnsi="Simplified Arabic" w:cs="Simplified Arabic"/>
          <w:b w:val="0"/>
          <w:bCs w:val="0"/>
          <w:rtl/>
        </w:rPr>
        <w:lastRenderedPageBreak/>
        <w:t xml:space="preserve">ب/ </w:t>
      </w:r>
      <w:r w:rsidR="00BE021D" w:rsidRPr="00C07EB2">
        <w:rPr>
          <w:rFonts w:ascii="Simplified Arabic" w:hAnsi="Simplified Arabic" w:cs="Simplified Arabic"/>
          <w:b w:val="0"/>
          <w:bCs w:val="0"/>
          <w:rtl/>
        </w:rPr>
        <w:t>البني</w:t>
      </w:r>
      <w:r w:rsidRPr="00C07EB2">
        <w:rPr>
          <w:rFonts w:ascii="Simplified Arabic" w:hAnsi="Simplified Arabic" w:cs="Simplified Arabic"/>
          <w:b w:val="0"/>
          <w:bCs w:val="0"/>
          <w:rtl/>
        </w:rPr>
        <w:t>ة الاجتماعية ووظائفها، من بين ما أثاره فيما بعد الباحثون في مجال العلوم الاجتماعية، أنها تمثل قانون التغير الداخلي وليس الصراع. فليس الصراع هو المحرك وإنما هو عدم التوافق والاختلال الوظيفي والبن</w:t>
      </w:r>
      <w:r w:rsidR="00AF6E7E">
        <w:rPr>
          <w:rFonts w:ascii="Simplified Arabic" w:hAnsi="Simplified Arabic" w:cs="Simplified Arabic" w:hint="cs"/>
          <w:b w:val="0"/>
          <w:bCs w:val="0"/>
          <w:rtl/>
        </w:rPr>
        <w:t>ي</w:t>
      </w:r>
      <w:r w:rsidRPr="00C07EB2">
        <w:rPr>
          <w:rFonts w:ascii="Simplified Arabic" w:hAnsi="Simplified Arabic" w:cs="Simplified Arabic"/>
          <w:b w:val="0"/>
          <w:bCs w:val="0"/>
          <w:rtl/>
        </w:rPr>
        <w:t xml:space="preserve">وي هو من يتسبب في الاضطراب وهدم الجدار الاجتماعي.  </w:t>
      </w:r>
    </w:p>
    <w:p w:rsidR="000176CE" w:rsidRPr="00F7153A" w:rsidRDefault="00E06538" w:rsidP="00F7153A">
      <w:pPr>
        <w:pStyle w:val="NormalWeb"/>
        <w:rPr>
          <w:rFonts w:ascii="Simplified Arabic" w:hAnsi="Simplified Arabic" w:cs="Simplified Arabic"/>
          <w:b w:val="0"/>
          <w:bCs w:val="0"/>
        </w:rPr>
      </w:pPr>
      <w:r w:rsidRPr="00C07EB2">
        <w:rPr>
          <w:rFonts w:ascii="Simplified Arabic" w:hAnsi="Simplified Arabic" w:cs="Simplified Arabic"/>
          <w:b w:val="0"/>
          <w:bCs w:val="0"/>
          <w:rtl/>
        </w:rPr>
        <w:t>البنية</w:t>
      </w:r>
      <w:r w:rsidR="00BE021D" w:rsidRPr="00C07EB2">
        <w:rPr>
          <w:rFonts w:ascii="Simplified Arabic" w:hAnsi="Simplified Arabic" w:cs="Simplified Arabic"/>
          <w:b w:val="0"/>
          <w:bCs w:val="0"/>
          <w:rtl/>
        </w:rPr>
        <w:t xml:space="preserve"> </w:t>
      </w:r>
      <w:r w:rsidRPr="00C07EB2">
        <w:rPr>
          <w:rFonts w:ascii="Simplified Arabic" w:hAnsi="Simplified Arabic" w:cs="Simplified Arabic"/>
          <w:b w:val="0"/>
          <w:bCs w:val="0"/>
          <w:rtl/>
        </w:rPr>
        <w:t>و</w:t>
      </w:r>
      <w:r w:rsidR="00BE021D" w:rsidRPr="00C07EB2">
        <w:rPr>
          <w:rFonts w:ascii="Simplified Arabic" w:hAnsi="Simplified Arabic" w:cs="Simplified Arabic"/>
          <w:b w:val="0"/>
          <w:bCs w:val="0"/>
          <w:rtl/>
        </w:rPr>
        <w:t xml:space="preserve">الوظيفية، سنجدها ممثلة وحاضرة لدى الكثير من فلاسفة المجتمع </w:t>
      </w:r>
      <w:r w:rsidR="00F7153A" w:rsidRPr="00C07EB2">
        <w:rPr>
          <w:rFonts w:ascii="Simplified Arabic" w:hAnsi="Simplified Arabic" w:cs="Simplified Arabic" w:hint="cs"/>
          <w:b w:val="0"/>
          <w:bCs w:val="0"/>
          <w:rtl/>
        </w:rPr>
        <w:t>والتاريخ</w:t>
      </w:r>
      <w:r w:rsidR="00BE021D" w:rsidRPr="00C07EB2">
        <w:rPr>
          <w:rFonts w:ascii="Simplified Arabic" w:hAnsi="Simplified Arabic" w:cs="Simplified Arabic"/>
          <w:b w:val="0"/>
          <w:bCs w:val="0"/>
          <w:rtl/>
        </w:rPr>
        <w:t xml:space="preserve">، حتى دون </w:t>
      </w:r>
      <w:r w:rsidR="00F7153A" w:rsidRPr="00C07EB2">
        <w:rPr>
          <w:rFonts w:ascii="Simplified Arabic" w:hAnsi="Simplified Arabic" w:cs="Simplified Arabic" w:hint="cs"/>
          <w:b w:val="0"/>
          <w:bCs w:val="0"/>
          <w:rtl/>
        </w:rPr>
        <w:t>الإقرار</w:t>
      </w:r>
      <w:r w:rsidR="00BE021D" w:rsidRPr="00C07EB2">
        <w:rPr>
          <w:rFonts w:ascii="Simplified Arabic" w:hAnsi="Simplified Arabic" w:cs="Simplified Arabic"/>
          <w:b w:val="0"/>
          <w:bCs w:val="0"/>
          <w:rtl/>
        </w:rPr>
        <w:t xml:space="preserve"> بها من طرفهم أنفسهم: نجد ذلك حاضرا في كتابات "من</w:t>
      </w:r>
      <w:r w:rsidR="00F7153A">
        <w:rPr>
          <w:rFonts w:ascii="Simplified Arabic" w:hAnsi="Simplified Arabic" w:cs="Simplified Arabic" w:hint="cs"/>
          <w:b w:val="0"/>
          <w:bCs w:val="0"/>
          <w:rtl/>
        </w:rPr>
        <w:t>ت</w:t>
      </w:r>
      <w:r w:rsidR="00BE021D" w:rsidRPr="00C07EB2">
        <w:rPr>
          <w:rFonts w:ascii="Simplified Arabic" w:hAnsi="Simplified Arabic" w:cs="Simplified Arabic"/>
          <w:b w:val="0"/>
          <w:bCs w:val="0"/>
          <w:rtl/>
        </w:rPr>
        <w:t>سكيو"</w:t>
      </w:r>
      <w:r w:rsidR="00B9209E" w:rsidRPr="00C07EB2">
        <w:rPr>
          <w:rStyle w:val="Appelnotedebasdep"/>
          <w:rFonts w:ascii="Simplified Arabic" w:hAnsi="Simplified Arabic" w:cs="Simplified Arabic"/>
          <w:b w:val="0"/>
          <w:bCs w:val="0"/>
          <w:rtl/>
        </w:rPr>
        <w:footnoteReference w:id="6"/>
      </w:r>
      <w:r w:rsidR="000176CE" w:rsidRPr="00C07EB2">
        <w:rPr>
          <w:rFonts w:ascii="Simplified Arabic" w:hAnsi="Simplified Arabic" w:cs="Simplified Arabic"/>
          <w:b w:val="0"/>
          <w:bCs w:val="0"/>
          <w:rtl/>
        </w:rPr>
        <w:t xml:space="preserve"> بشأن </w:t>
      </w:r>
      <w:r w:rsidR="00F7153A" w:rsidRPr="00C07EB2">
        <w:rPr>
          <w:rFonts w:ascii="Simplified Arabic" w:hAnsi="Simplified Arabic" w:cs="Simplified Arabic" w:hint="cs"/>
          <w:b w:val="0"/>
          <w:bCs w:val="0"/>
          <w:rtl/>
        </w:rPr>
        <w:t>التاريخ</w:t>
      </w:r>
      <w:r w:rsidR="000176CE" w:rsidRPr="00C07EB2">
        <w:rPr>
          <w:rFonts w:ascii="Simplified Arabic" w:hAnsi="Simplified Arabic" w:cs="Simplified Arabic"/>
          <w:b w:val="0"/>
          <w:bCs w:val="0"/>
          <w:rtl/>
        </w:rPr>
        <w:t xml:space="preserve"> والفلسفة والسياسة، خاصة في "رسائل فارسية"(1721م) (</w:t>
      </w:r>
      <w:r w:rsidR="000176CE" w:rsidRPr="00C07EB2">
        <w:rPr>
          <w:rFonts w:ascii="Simplified Arabic" w:hAnsi="Simplified Arabic" w:cs="Simplified Arabic"/>
          <w:b w:val="0"/>
          <w:bCs w:val="0"/>
        </w:rPr>
        <w:t> Lettres persanes</w:t>
      </w:r>
      <w:r w:rsidR="000176CE" w:rsidRPr="00C07EB2">
        <w:rPr>
          <w:rFonts w:ascii="Simplified Arabic" w:hAnsi="Simplified Arabic" w:cs="Simplified Arabic"/>
          <w:b w:val="0"/>
          <w:bCs w:val="0"/>
          <w:rtl/>
        </w:rPr>
        <w:t>)، وأيضا مؤلفه "اعتبارات حول أسباب عظمة الرومان وأفولهم" (</w:t>
      </w:r>
      <w:r w:rsidR="000176CE" w:rsidRPr="00C07EB2">
        <w:rPr>
          <w:rFonts w:ascii="Simplified Arabic" w:hAnsi="Simplified Arabic" w:cs="Simplified Arabic"/>
          <w:b w:val="0"/>
          <w:bCs w:val="0"/>
          <w:color w:val="444444"/>
        </w:rPr>
        <w:t>    </w:t>
      </w:r>
      <w:r w:rsidR="000176CE" w:rsidRPr="00C07EB2">
        <w:rPr>
          <w:rFonts w:ascii="Simplified Arabic" w:hAnsi="Simplified Arabic" w:cs="Simplified Arabic"/>
          <w:b w:val="0"/>
          <w:bCs w:val="0"/>
        </w:rPr>
        <w:t>Considérations</w:t>
      </w:r>
      <w:r w:rsidR="000176CE" w:rsidRPr="00C07EB2">
        <w:rPr>
          <w:rFonts w:ascii="Simplified Arabic" w:hAnsi="Simplified Arabic" w:cs="Simplified Arabic"/>
          <w:b w:val="0"/>
          <w:bCs w:val="0"/>
          <w:i/>
          <w:iCs/>
        </w:rPr>
        <w:t xml:space="preserve"> sur les causes de la grandeur des Romains et de leur décadence (1734)</w:t>
      </w:r>
      <w:r w:rsidR="000176CE" w:rsidRPr="00C07EB2">
        <w:rPr>
          <w:rFonts w:ascii="Simplified Arabic" w:hAnsi="Simplified Arabic" w:cs="Simplified Arabic"/>
          <w:b w:val="0"/>
          <w:bCs w:val="0"/>
          <w:rtl/>
        </w:rPr>
        <w:t>)</w:t>
      </w:r>
      <w:r w:rsidR="006C51BF" w:rsidRPr="00C07EB2">
        <w:rPr>
          <w:rFonts w:ascii="Simplified Arabic" w:hAnsi="Simplified Arabic" w:cs="Simplified Arabic"/>
          <w:b w:val="0"/>
          <w:bCs w:val="0"/>
          <w:rtl/>
        </w:rPr>
        <w:t>، ثم مؤلفه "حول روح القوانين"</w:t>
      </w:r>
      <w:r w:rsidR="005E1ABC" w:rsidRPr="00C07EB2">
        <w:rPr>
          <w:rStyle w:val="Appelnotedebasdep"/>
          <w:rFonts w:ascii="Simplified Arabic" w:hAnsi="Simplified Arabic" w:cs="Simplified Arabic"/>
          <w:b w:val="0"/>
          <w:bCs w:val="0"/>
          <w:rtl/>
        </w:rPr>
        <w:footnoteReference w:id="7"/>
      </w:r>
      <w:r w:rsidR="006C51BF" w:rsidRPr="00C07EB2">
        <w:rPr>
          <w:rFonts w:ascii="Simplified Arabic" w:hAnsi="Simplified Arabic" w:cs="Simplified Arabic"/>
          <w:b w:val="0"/>
          <w:bCs w:val="0"/>
          <w:rtl/>
        </w:rPr>
        <w:t>(</w:t>
      </w:r>
      <w:r w:rsidRPr="00C07EB2">
        <w:rPr>
          <w:rFonts w:ascii="Simplified Arabic" w:hAnsi="Simplified Arabic" w:cs="Simplified Arabic"/>
          <w:b w:val="0"/>
          <w:bCs w:val="0"/>
        </w:rPr>
        <w:t> </w:t>
      </w:r>
      <w:r w:rsidR="006C51BF" w:rsidRPr="00C07EB2">
        <w:rPr>
          <w:rFonts w:ascii="Simplified Arabic" w:hAnsi="Simplified Arabic" w:cs="Simplified Arabic"/>
          <w:b w:val="0"/>
          <w:bCs w:val="0"/>
        </w:rPr>
        <w:t> De l’esprit des lois (1748</w:t>
      </w:r>
      <w:r w:rsidR="006C51BF" w:rsidRPr="00F7153A">
        <w:rPr>
          <w:rFonts w:ascii="Simplified Arabic" w:hAnsi="Simplified Arabic" w:cs="Simplified Arabic"/>
          <w:b w:val="0"/>
          <w:bCs w:val="0"/>
        </w:rPr>
        <w:t>)</w:t>
      </w:r>
      <w:r w:rsidRPr="00F7153A">
        <w:rPr>
          <w:rFonts w:ascii="Simplified Arabic" w:hAnsi="Simplified Arabic" w:cs="Simplified Arabic"/>
          <w:b w:val="0"/>
          <w:bCs w:val="0"/>
          <w:rtl/>
        </w:rPr>
        <w:t>). كما سنجدها ضمنيا ضمن القو</w:t>
      </w:r>
      <w:r w:rsidR="00DD009E">
        <w:rPr>
          <w:rFonts w:ascii="Simplified Arabic" w:hAnsi="Simplified Arabic" w:cs="Simplified Arabic" w:hint="cs"/>
          <w:b w:val="0"/>
          <w:bCs w:val="0"/>
          <w:rtl/>
        </w:rPr>
        <w:t>ا</w:t>
      </w:r>
      <w:r w:rsidRPr="00F7153A">
        <w:rPr>
          <w:rFonts w:ascii="Simplified Arabic" w:hAnsi="Simplified Arabic" w:cs="Simplified Arabic"/>
          <w:b w:val="0"/>
          <w:bCs w:val="0"/>
          <w:rtl/>
        </w:rPr>
        <w:t>نين التي تتحكم في التغير الاجتماعي عند مؤسس علم الاجتماع "إيميل دركهايم"</w:t>
      </w:r>
      <w:r w:rsidRPr="00F7153A">
        <w:rPr>
          <w:rtl/>
        </w:rPr>
        <w:footnoteReference w:id="8"/>
      </w:r>
      <w:r w:rsidRPr="00F7153A">
        <w:rPr>
          <w:rFonts w:ascii="Simplified Arabic" w:hAnsi="Simplified Arabic" w:cs="Simplified Arabic"/>
          <w:b w:val="0"/>
          <w:bCs w:val="0"/>
          <w:rtl/>
        </w:rPr>
        <w:t xml:space="preserve"> نفسه</w:t>
      </w:r>
      <w:r w:rsidR="006C1C9B" w:rsidRPr="00F7153A">
        <w:rPr>
          <w:rFonts w:ascii="Simplified Arabic" w:hAnsi="Simplified Arabic" w:cs="Simplified Arabic"/>
          <w:b w:val="0"/>
          <w:bCs w:val="0"/>
          <w:rtl/>
        </w:rPr>
        <w:t>، عندما عاد وذكر "بالعقد الاجتماعي" عند "جان جاك روسو"</w:t>
      </w:r>
      <w:r w:rsidR="001D0A8C" w:rsidRPr="00DD009E">
        <w:rPr>
          <w:sz w:val="20"/>
          <w:szCs w:val="20"/>
          <w:rtl/>
        </w:rPr>
        <w:footnoteReference w:id="9"/>
      </w:r>
      <w:r w:rsidR="00B205D0" w:rsidRPr="00F7153A">
        <w:rPr>
          <w:rFonts w:ascii="Simplified Arabic" w:hAnsi="Simplified Arabic" w:cs="Simplified Arabic"/>
          <w:b w:val="0"/>
          <w:bCs w:val="0"/>
          <w:rtl/>
        </w:rPr>
        <w:t>، وتذكير دركايم بمساهمة "منتسكيو" في هذا المجال.</w:t>
      </w:r>
      <w:r w:rsidR="00B205D0" w:rsidRPr="00DD009E">
        <w:rPr>
          <w:sz w:val="20"/>
          <w:szCs w:val="20"/>
          <w:rtl/>
        </w:rPr>
        <w:footnoteReference w:id="10"/>
      </w:r>
    </w:p>
    <w:p w:rsidR="00A87F65" w:rsidRPr="00C07EB2" w:rsidRDefault="00A87F65" w:rsidP="007975C2">
      <w:pPr>
        <w:pStyle w:val="NormalWeb"/>
        <w:rPr>
          <w:rFonts w:ascii="Simplified Arabic" w:hAnsi="Simplified Arabic" w:cs="Simplified Arabic"/>
          <w:b w:val="0"/>
          <w:bCs w:val="0"/>
          <w:rtl/>
        </w:rPr>
      </w:pPr>
      <w:r w:rsidRPr="00C07EB2">
        <w:rPr>
          <w:rFonts w:ascii="Simplified Arabic" w:hAnsi="Simplified Arabic" w:cs="Simplified Arabic"/>
          <w:b w:val="0"/>
          <w:bCs w:val="0"/>
          <w:rtl/>
        </w:rPr>
        <w:t xml:space="preserve">كما يمكن استشفاف ذلك عن مؤسس علم الاجتماع في المفاهيم الاجتماعية التي </w:t>
      </w:r>
      <w:r w:rsidR="00DD009E" w:rsidRPr="00C07EB2">
        <w:rPr>
          <w:rFonts w:ascii="Simplified Arabic" w:hAnsi="Simplified Arabic" w:cs="Simplified Arabic" w:hint="cs"/>
          <w:b w:val="0"/>
          <w:bCs w:val="0"/>
          <w:rtl/>
        </w:rPr>
        <w:t>أسس</w:t>
      </w:r>
      <w:r w:rsidRPr="00C07EB2">
        <w:rPr>
          <w:rFonts w:ascii="Simplified Arabic" w:hAnsi="Simplified Arabic" w:cs="Simplified Arabic"/>
          <w:b w:val="0"/>
          <w:bCs w:val="0"/>
          <w:rtl/>
        </w:rPr>
        <w:t xml:space="preserve"> لها منها "الأنوميا"</w:t>
      </w:r>
      <w:r w:rsidRPr="00C07EB2">
        <w:rPr>
          <w:rFonts w:ascii="Simplified Arabic" w:hAnsi="Simplified Arabic" w:cs="Simplified Arabic"/>
          <w:b w:val="0"/>
          <w:bCs w:val="0"/>
          <w:rtl/>
        </w:rPr>
        <w:footnoteReference w:id="11"/>
      </w:r>
      <w:r w:rsidRPr="00C07EB2">
        <w:rPr>
          <w:rFonts w:ascii="Simplified Arabic" w:hAnsi="Simplified Arabic" w:cs="Simplified Arabic"/>
          <w:b w:val="0"/>
          <w:bCs w:val="0"/>
          <w:rtl/>
        </w:rPr>
        <w:t xml:space="preserve"> التي تعني الخلل والاضطراب في عمل بنية المجتمع وضوابطه ومعاييره.</w:t>
      </w:r>
    </w:p>
    <w:p w:rsidR="00E770BF" w:rsidRPr="00C07EB2" w:rsidRDefault="00E770BF" w:rsidP="007975C2">
      <w:pPr>
        <w:pStyle w:val="NormalWeb"/>
        <w:rPr>
          <w:rFonts w:ascii="Simplified Arabic" w:hAnsi="Simplified Arabic" w:cs="Simplified Arabic"/>
          <w:b w:val="0"/>
          <w:bCs w:val="0"/>
          <w:rtl/>
        </w:rPr>
      </w:pPr>
      <w:r w:rsidRPr="00C07EB2">
        <w:rPr>
          <w:rFonts w:ascii="Simplified Arabic" w:hAnsi="Simplified Arabic" w:cs="Simplified Arabic"/>
          <w:b w:val="0"/>
          <w:bCs w:val="0"/>
          <w:rtl/>
        </w:rPr>
        <w:lastRenderedPageBreak/>
        <w:t>هذا الاتجاه البن</w:t>
      </w:r>
      <w:r w:rsidR="00D43B4E" w:rsidRPr="00C07EB2">
        <w:rPr>
          <w:rFonts w:ascii="Simplified Arabic" w:hAnsi="Simplified Arabic" w:cs="Simplified Arabic"/>
          <w:b w:val="0"/>
          <w:bCs w:val="0"/>
          <w:rtl/>
        </w:rPr>
        <w:t>ي</w:t>
      </w:r>
      <w:r w:rsidRPr="00C07EB2">
        <w:rPr>
          <w:rFonts w:ascii="Simplified Arabic" w:hAnsi="Simplified Arabic" w:cs="Simplified Arabic"/>
          <w:b w:val="0"/>
          <w:bCs w:val="0"/>
          <w:rtl/>
        </w:rPr>
        <w:t>وي الوظيفي</w:t>
      </w:r>
      <w:r w:rsidR="00D43B4E" w:rsidRPr="00C07EB2">
        <w:rPr>
          <w:rStyle w:val="Appelnotedebasdep"/>
          <w:rFonts w:ascii="Simplified Arabic" w:hAnsi="Simplified Arabic" w:cs="Simplified Arabic"/>
          <w:b w:val="0"/>
          <w:bCs w:val="0"/>
          <w:rtl/>
        </w:rPr>
        <w:footnoteReference w:id="12"/>
      </w:r>
      <w:r w:rsidRPr="00C07EB2">
        <w:rPr>
          <w:rFonts w:ascii="Simplified Arabic" w:hAnsi="Simplified Arabic" w:cs="Simplified Arabic"/>
          <w:b w:val="0"/>
          <w:bCs w:val="0"/>
          <w:rtl/>
        </w:rPr>
        <w:t xml:space="preserve"> سيكو</w:t>
      </w:r>
      <w:r w:rsidR="001E420B" w:rsidRPr="00C07EB2">
        <w:rPr>
          <w:rFonts w:ascii="Simplified Arabic" w:hAnsi="Simplified Arabic" w:cs="Simplified Arabic"/>
          <w:b w:val="0"/>
          <w:bCs w:val="0"/>
          <w:rtl/>
        </w:rPr>
        <w:t>ن</w:t>
      </w:r>
      <w:r w:rsidRPr="00C07EB2">
        <w:rPr>
          <w:rFonts w:ascii="Simplified Arabic" w:hAnsi="Simplified Arabic" w:cs="Simplified Arabic"/>
          <w:b w:val="0"/>
          <w:bCs w:val="0"/>
          <w:rtl/>
        </w:rPr>
        <w:t xml:space="preserve"> </w:t>
      </w:r>
      <w:r w:rsidR="001E420B" w:rsidRPr="00C07EB2">
        <w:rPr>
          <w:rFonts w:ascii="Simplified Arabic" w:hAnsi="Simplified Arabic" w:cs="Simplified Arabic"/>
          <w:b w:val="0"/>
          <w:bCs w:val="0"/>
          <w:rtl/>
        </w:rPr>
        <w:t>حاضرا أكثر ضمن مناهج البحوث الانثروبول</w:t>
      </w:r>
      <w:r w:rsidR="00DD009E">
        <w:rPr>
          <w:rFonts w:ascii="Simplified Arabic" w:hAnsi="Simplified Arabic" w:cs="Simplified Arabic" w:hint="cs"/>
          <w:b w:val="0"/>
          <w:bCs w:val="0"/>
          <w:rtl/>
        </w:rPr>
        <w:t>و</w:t>
      </w:r>
      <w:r w:rsidR="001E420B" w:rsidRPr="00C07EB2">
        <w:rPr>
          <w:rFonts w:ascii="Simplified Arabic" w:hAnsi="Simplified Arabic" w:cs="Simplified Arabic"/>
          <w:b w:val="0"/>
          <w:bCs w:val="0"/>
          <w:rtl/>
        </w:rPr>
        <w:t>جية</w:t>
      </w:r>
      <w:r w:rsidRPr="00C07EB2">
        <w:rPr>
          <w:rFonts w:ascii="Simplified Arabic" w:hAnsi="Simplified Arabic" w:cs="Simplified Arabic"/>
          <w:b w:val="0"/>
          <w:bCs w:val="0"/>
          <w:rtl/>
        </w:rPr>
        <w:t xml:space="preserve"> مع بداية القرن العشرين،منهم: </w:t>
      </w:r>
      <w:r w:rsidR="001E420B" w:rsidRPr="00C07EB2">
        <w:rPr>
          <w:rFonts w:ascii="Simplified Arabic" w:hAnsi="Simplified Arabic" w:cs="Simplified Arabic"/>
          <w:b w:val="0"/>
          <w:bCs w:val="0"/>
          <w:rtl/>
        </w:rPr>
        <w:t>"</w:t>
      </w:r>
      <w:r w:rsidRPr="00C07EB2">
        <w:rPr>
          <w:rFonts w:ascii="Simplified Arabic" w:hAnsi="Simplified Arabic" w:cs="Simplified Arabic"/>
          <w:b w:val="0"/>
          <w:bCs w:val="0"/>
          <w:rtl/>
        </w:rPr>
        <w:t>ماكس فيبر</w:t>
      </w:r>
      <w:r w:rsidR="001E420B" w:rsidRPr="00C07EB2">
        <w:rPr>
          <w:rFonts w:ascii="Simplified Arabic" w:hAnsi="Simplified Arabic" w:cs="Simplified Arabic"/>
          <w:b w:val="0"/>
          <w:bCs w:val="0"/>
          <w:rtl/>
        </w:rPr>
        <w:t>"</w:t>
      </w:r>
      <w:r w:rsidR="001E420B" w:rsidRPr="00C07EB2">
        <w:rPr>
          <w:rStyle w:val="Appelnotedebasdep"/>
          <w:rFonts w:ascii="Simplified Arabic" w:hAnsi="Simplified Arabic" w:cs="Simplified Arabic"/>
          <w:b w:val="0"/>
          <w:bCs w:val="0"/>
          <w:rtl/>
        </w:rPr>
        <w:footnoteReference w:id="13"/>
      </w:r>
      <w:r w:rsidRPr="00C07EB2">
        <w:rPr>
          <w:rFonts w:ascii="Simplified Arabic" w:hAnsi="Simplified Arabic" w:cs="Simplified Arabic"/>
          <w:b w:val="0"/>
          <w:bCs w:val="0"/>
          <w:rtl/>
        </w:rPr>
        <w:t xml:space="preserve">، </w:t>
      </w:r>
      <w:r w:rsidR="00A20D87" w:rsidRPr="00C07EB2">
        <w:rPr>
          <w:rFonts w:ascii="Simplified Arabic" w:hAnsi="Simplified Arabic" w:cs="Simplified Arabic"/>
          <w:b w:val="0"/>
          <w:bCs w:val="0"/>
          <w:rtl/>
        </w:rPr>
        <w:t>"</w:t>
      </w:r>
      <w:r w:rsidRPr="00C07EB2">
        <w:rPr>
          <w:rFonts w:ascii="Simplified Arabic" w:hAnsi="Simplified Arabic" w:cs="Simplified Arabic"/>
          <w:b w:val="0"/>
          <w:bCs w:val="0"/>
          <w:rtl/>
        </w:rPr>
        <w:t>جيمس جور</w:t>
      </w:r>
      <w:r w:rsidR="00A20D87" w:rsidRPr="00C07EB2">
        <w:rPr>
          <w:rFonts w:ascii="Simplified Arabic" w:hAnsi="Simplified Arabic" w:cs="Simplified Arabic"/>
          <w:b w:val="0"/>
          <w:bCs w:val="0"/>
          <w:rtl/>
        </w:rPr>
        <w:t>ج</w:t>
      </w:r>
      <w:r w:rsidRPr="00C07EB2">
        <w:rPr>
          <w:rFonts w:ascii="Simplified Arabic" w:hAnsi="Simplified Arabic" w:cs="Simplified Arabic"/>
          <w:b w:val="0"/>
          <w:bCs w:val="0"/>
          <w:rtl/>
        </w:rPr>
        <w:t xml:space="preserve"> فرايزر</w:t>
      </w:r>
      <w:r w:rsidR="00A20D87" w:rsidRPr="00C07EB2">
        <w:rPr>
          <w:rFonts w:ascii="Simplified Arabic" w:hAnsi="Simplified Arabic" w:cs="Simplified Arabic"/>
          <w:b w:val="0"/>
          <w:bCs w:val="0"/>
          <w:rtl/>
        </w:rPr>
        <w:t>"</w:t>
      </w:r>
      <w:r w:rsidR="00A20D87" w:rsidRPr="00C07EB2">
        <w:rPr>
          <w:rStyle w:val="Appelnotedebasdep"/>
          <w:rFonts w:ascii="Simplified Arabic" w:hAnsi="Simplified Arabic" w:cs="Simplified Arabic"/>
          <w:b w:val="0"/>
          <w:bCs w:val="0"/>
          <w:rtl/>
        </w:rPr>
        <w:footnoteReference w:id="14"/>
      </w:r>
      <w:r w:rsidRPr="00C07EB2">
        <w:rPr>
          <w:rFonts w:ascii="Simplified Arabic" w:hAnsi="Simplified Arabic" w:cs="Simplified Arabic"/>
          <w:b w:val="0"/>
          <w:bCs w:val="0"/>
          <w:rtl/>
        </w:rPr>
        <w:t xml:space="preserve">، </w:t>
      </w:r>
      <w:r w:rsidR="00913677" w:rsidRPr="00C07EB2">
        <w:rPr>
          <w:rFonts w:ascii="Simplified Arabic" w:hAnsi="Simplified Arabic" w:cs="Simplified Arabic"/>
          <w:b w:val="0"/>
          <w:bCs w:val="0"/>
          <w:rtl/>
        </w:rPr>
        <w:t>"</w:t>
      </w:r>
      <w:r w:rsidRPr="00C07EB2">
        <w:rPr>
          <w:rFonts w:ascii="Simplified Arabic" w:hAnsi="Simplified Arabic" w:cs="Simplified Arabic"/>
          <w:b w:val="0"/>
          <w:bCs w:val="0"/>
          <w:rtl/>
        </w:rPr>
        <w:t>رادكليف براون</w:t>
      </w:r>
      <w:r w:rsidR="00913677" w:rsidRPr="00C07EB2">
        <w:rPr>
          <w:rFonts w:ascii="Simplified Arabic" w:hAnsi="Simplified Arabic" w:cs="Simplified Arabic"/>
          <w:b w:val="0"/>
          <w:bCs w:val="0"/>
          <w:rtl/>
        </w:rPr>
        <w:t>"</w:t>
      </w:r>
      <w:r w:rsidR="00913677" w:rsidRPr="00C07EB2">
        <w:rPr>
          <w:rStyle w:val="Appelnotedebasdep"/>
          <w:rFonts w:ascii="Simplified Arabic" w:hAnsi="Simplified Arabic" w:cs="Simplified Arabic"/>
          <w:b w:val="0"/>
          <w:bCs w:val="0"/>
          <w:rtl/>
        </w:rPr>
        <w:footnoteReference w:id="15"/>
      </w:r>
      <w:r w:rsidR="00913677" w:rsidRPr="00C07EB2">
        <w:rPr>
          <w:rFonts w:ascii="Simplified Arabic" w:hAnsi="Simplified Arabic" w:cs="Simplified Arabic"/>
          <w:b w:val="0"/>
          <w:bCs w:val="0"/>
          <w:rtl/>
        </w:rPr>
        <w:t xml:space="preserve"> </w:t>
      </w:r>
      <w:r w:rsidRPr="00C07EB2">
        <w:rPr>
          <w:rFonts w:ascii="Simplified Arabic" w:hAnsi="Simplified Arabic" w:cs="Simplified Arabic"/>
          <w:b w:val="0"/>
          <w:bCs w:val="0"/>
          <w:rtl/>
        </w:rPr>
        <w:t>،و</w:t>
      </w:r>
      <w:r w:rsidR="005A0789" w:rsidRPr="00C07EB2">
        <w:rPr>
          <w:rFonts w:ascii="Simplified Arabic" w:hAnsi="Simplified Arabic" w:cs="Simplified Arabic"/>
          <w:b w:val="0"/>
          <w:bCs w:val="0"/>
          <w:rtl/>
        </w:rPr>
        <w:t>"مالي</w:t>
      </w:r>
      <w:r w:rsidR="00DD009E">
        <w:rPr>
          <w:rFonts w:ascii="Simplified Arabic" w:hAnsi="Simplified Arabic" w:cs="Simplified Arabic" w:hint="cs"/>
          <w:b w:val="0"/>
          <w:bCs w:val="0"/>
          <w:rtl/>
        </w:rPr>
        <w:t>ن</w:t>
      </w:r>
      <w:r w:rsidR="005A0789" w:rsidRPr="00C07EB2">
        <w:rPr>
          <w:rFonts w:ascii="Simplified Arabic" w:hAnsi="Simplified Arabic" w:cs="Simplified Arabic"/>
          <w:b w:val="0"/>
          <w:bCs w:val="0"/>
          <w:rtl/>
        </w:rPr>
        <w:t>وفسكي"</w:t>
      </w:r>
      <w:r w:rsidR="005A0789" w:rsidRPr="00C07EB2">
        <w:rPr>
          <w:rStyle w:val="Appelnotedebasdep"/>
          <w:rFonts w:ascii="Simplified Arabic" w:hAnsi="Simplified Arabic" w:cs="Simplified Arabic"/>
          <w:b w:val="0"/>
          <w:bCs w:val="0"/>
          <w:rtl/>
        </w:rPr>
        <w:footnoteReference w:id="16"/>
      </w:r>
      <w:r w:rsidR="005A0789" w:rsidRPr="00C07EB2">
        <w:rPr>
          <w:rFonts w:ascii="Simplified Arabic" w:hAnsi="Simplified Arabic" w:cs="Simplified Arabic"/>
          <w:b w:val="0"/>
          <w:bCs w:val="0"/>
          <w:rtl/>
        </w:rPr>
        <w:t xml:space="preserve"> </w:t>
      </w:r>
      <w:r w:rsidRPr="00C07EB2">
        <w:rPr>
          <w:rFonts w:ascii="Simplified Arabic" w:hAnsi="Simplified Arabic" w:cs="Simplified Arabic"/>
          <w:b w:val="0"/>
          <w:bCs w:val="0"/>
          <w:rtl/>
        </w:rPr>
        <w:t>"ميرتون"</w:t>
      </w:r>
      <w:r w:rsidR="005A0789" w:rsidRPr="00C07EB2">
        <w:rPr>
          <w:rStyle w:val="Appelnotedebasdep"/>
          <w:rFonts w:ascii="Simplified Arabic" w:hAnsi="Simplified Arabic" w:cs="Simplified Arabic"/>
          <w:b w:val="0"/>
          <w:bCs w:val="0"/>
          <w:rtl/>
        </w:rPr>
        <w:footnoteReference w:id="17"/>
      </w:r>
      <w:r w:rsidRPr="00C07EB2">
        <w:rPr>
          <w:rFonts w:ascii="Simplified Arabic" w:hAnsi="Simplified Arabic" w:cs="Simplified Arabic"/>
          <w:b w:val="0"/>
          <w:bCs w:val="0"/>
          <w:rtl/>
        </w:rPr>
        <w:t xml:space="preserve"> خاصة في مسألة  "التكيف والتواثق في نسق معين" عنده</w:t>
      </w:r>
      <w:r w:rsidR="007975C2" w:rsidRPr="00C07EB2">
        <w:rPr>
          <w:rFonts w:ascii="Simplified Arabic" w:hAnsi="Simplified Arabic" w:cs="Simplified Arabic"/>
          <w:b w:val="0"/>
          <w:bCs w:val="0"/>
          <w:rtl/>
        </w:rPr>
        <w:t xml:space="preserve"> ضمن حقل الأنثروبولوجيا الثقافية والاجتماعية التي تمثل تفرعا عن علم الاجتماع</w:t>
      </w:r>
      <w:r w:rsidRPr="00C07EB2">
        <w:rPr>
          <w:rFonts w:ascii="Simplified Arabic" w:hAnsi="Simplified Arabic" w:cs="Simplified Arabic"/>
          <w:b w:val="0"/>
          <w:bCs w:val="0"/>
          <w:rtl/>
        </w:rPr>
        <w:t>، إضافة إلى" بارسنز"</w:t>
      </w:r>
      <w:r w:rsidR="000D6D69" w:rsidRPr="00C07EB2">
        <w:rPr>
          <w:rStyle w:val="Appelnotedebasdep"/>
          <w:rFonts w:ascii="Simplified Arabic" w:hAnsi="Simplified Arabic" w:cs="Simplified Arabic"/>
          <w:b w:val="0"/>
          <w:bCs w:val="0"/>
          <w:rtl/>
        </w:rPr>
        <w:footnoteReference w:id="18"/>
      </w:r>
      <w:r w:rsidRPr="00C07EB2">
        <w:rPr>
          <w:rFonts w:ascii="Simplified Arabic" w:hAnsi="Simplified Arabic" w:cs="Simplified Arabic"/>
          <w:b w:val="0"/>
          <w:bCs w:val="0"/>
          <w:rtl/>
        </w:rPr>
        <w:t xml:space="preserve"> في إشاراته إلى "النسق الوظيفي</w:t>
      </w:r>
      <w:r w:rsidR="007975C2" w:rsidRPr="00C07EB2">
        <w:rPr>
          <w:rFonts w:ascii="Simplified Arabic" w:hAnsi="Simplified Arabic" w:cs="Simplified Arabic"/>
          <w:b w:val="0"/>
          <w:bCs w:val="0"/>
          <w:rtl/>
        </w:rPr>
        <w:t xml:space="preserve"> والاجتماعية </w:t>
      </w:r>
      <w:r w:rsidRPr="00C07EB2">
        <w:rPr>
          <w:rFonts w:ascii="Simplified Arabic" w:hAnsi="Simplified Arabic" w:cs="Simplified Arabic"/>
          <w:b w:val="0"/>
          <w:bCs w:val="0"/>
          <w:rtl/>
        </w:rPr>
        <w:t>"</w:t>
      </w:r>
      <w:r w:rsidR="00A20D87" w:rsidRPr="00C07EB2">
        <w:rPr>
          <w:rFonts w:ascii="Simplified Arabic" w:hAnsi="Simplified Arabic" w:cs="Simplified Arabic"/>
          <w:b w:val="0"/>
          <w:bCs w:val="0"/>
          <w:rtl/>
        </w:rPr>
        <w:t>.</w:t>
      </w:r>
      <w:r w:rsidRPr="00C07EB2">
        <w:rPr>
          <w:rFonts w:ascii="Simplified Arabic" w:hAnsi="Simplified Arabic" w:cs="Simplified Arabic"/>
          <w:b w:val="0"/>
          <w:bCs w:val="0"/>
          <w:rtl/>
        </w:rPr>
        <w:t xml:space="preserve">  </w:t>
      </w:r>
    </w:p>
    <w:p w:rsidR="000176CE" w:rsidRPr="00C07EB2" w:rsidRDefault="000176CE" w:rsidP="007975C2">
      <w:pPr>
        <w:pStyle w:val="NormalWeb"/>
        <w:rPr>
          <w:rFonts w:ascii="Simplified Arabic" w:hAnsi="Simplified Arabic" w:cs="Simplified Arabic"/>
          <w:b w:val="0"/>
          <w:bCs w:val="0"/>
        </w:rPr>
      </w:pPr>
      <w:r w:rsidRPr="00C07EB2">
        <w:rPr>
          <w:rFonts w:ascii="Simplified Arabic" w:hAnsi="Simplified Arabic" w:cs="Simplified Arabic"/>
          <w:b w:val="0"/>
          <w:bCs w:val="0"/>
        </w:rPr>
        <w:t xml:space="preserve"> </w:t>
      </w:r>
    </w:p>
    <w:p w:rsidR="00BE021D" w:rsidRPr="00C07EB2" w:rsidRDefault="00BE021D" w:rsidP="00D43B4E">
      <w:pPr>
        <w:bidi/>
        <w:jc w:val="both"/>
        <w:rPr>
          <w:rFonts w:ascii="Simplified Arabic" w:eastAsia="Times New Roman" w:hAnsi="Simplified Arabic" w:cs="Simplified Arabic"/>
          <w:sz w:val="32"/>
          <w:szCs w:val="32"/>
          <w:rtl/>
          <w:lang w:eastAsia="fr-FR" w:bidi="ar-DZ"/>
        </w:rPr>
      </w:pPr>
    </w:p>
    <w:p w:rsidR="00610C42" w:rsidRPr="00C07EB2" w:rsidRDefault="00610C42" w:rsidP="00D43B4E">
      <w:pPr>
        <w:bidi/>
        <w:jc w:val="both"/>
        <w:rPr>
          <w:rFonts w:ascii="Simplified Arabic" w:eastAsia="Times New Roman" w:hAnsi="Simplified Arabic" w:cs="Simplified Arabic"/>
          <w:sz w:val="32"/>
          <w:szCs w:val="32"/>
          <w:rtl/>
          <w:lang w:eastAsia="fr-FR" w:bidi="ar-DZ"/>
        </w:rPr>
      </w:pPr>
    </w:p>
    <w:p w:rsidR="00610C42" w:rsidRPr="00C07EB2" w:rsidRDefault="00610C42" w:rsidP="00D43B4E">
      <w:pPr>
        <w:bidi/>
        <w:jc w:val="both"/>
        <w:rPr>
          <w:rFonts w:ascii="Simplified Arabic" w:eastAsia="Times New Roman" w:hAnsi="Simplified Arabic" w:cs="Simplified Arabic"/>
          <w:sz w:val="32"/>
          <w:szCs w:val="32"/>
          <w:rtl/>
          <w:lang w:eastAsia="fr-FR" w:bidi="ar-DZ"/>
        </w:rPr>
      </w:pPr>
    </w:p>
    <w:p w:rsidR="00620B95" w:rsidRPr="00C07EB2" w:rsidRDefault="00620B95" w:rsidP="00FC018E">
      <w:pPr>
        <w:bidi/>
        <w:jc w:val="both"/>
        <w:rPr>
          <w:rFonts w:ascii="Simplified Arabic" w:hAnsi="Simplified Arabic" w:cs="Simplified Arabic"/>
          <w:sz w:val="32"/>
          <w:szCs w:val="32"/>
          <w:rtl/>
          <w:lang w:bidi="ar-DZ"/>
        </w:rPr>
      </w:pPr>
    </w:p>
    <w:p w:rsidR="009B6793" w:rsidRPr="00C07EB2" w:rsidRDefault="009B6793" w:rsidP="00FC018E">
      <w:pPr>
        <w:bidi/>
        <w:jc w:val="both"/>
        <w:rPr>
          <w:rFonts w:ascii="Simplified Arabic" w:hAnsi="Simplified Arabic" w:cs="Simplified Arabic"/>
          <w:sz w:val="32"/>
          <w:szCs w:val="32"/>
          <w:rtl/>
          <w:lang w:bidi="ar-DZ"/>
        </w:rPr>
      </w:pPr>
    </w:p>
    <w:sectPr w:rsidR="009B6793" w:rsidRPr="00C07EB2" w:rsidSect="003B26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79" w:rsidRDefault="00653A79" w:rsidP="00AB147E">
      <w:pPr>
        <w:spacing w:after="0" w:line="240" w:lineRule="auto"/>
      </w:pPr>
      <w:r>
        <w:separator/>
      </w:r>
    </w:p>
  </w:endnote>
  <w:endnote w:type="continuationSeparator" w:id="1">
    <w:p w:rsidR="00653A79" w:rsidRDefault="00653A79" w:rsidP="00AB1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95"/>
      <w:docPartObj>
        <w:docPartGallery w:val="Page Numbers (Bottom of Page)"/>
        <w:docPartUnique/>
      </w:docPartObj>
    </w:sdtPr>
    <w:sdtContent>
      <w:p w:rsidR="001623C3" w:rsidRDefault="00452259">
        <w:pPr>
          <w:pStyle w:val="Pieddepage"/>
          <w:jc w:val="center"/>
        </w:pPr>
        <w:fldSimple w:instr=" PAGE   \* MERGEFORMAT ">
          <w:r w:rsidR="004336F0">
            <w:rPr>
              <w:noProof/>
            </w:rPr>
            <w:t>6</w:t>
          </w:r>
        </w:fldSimple>
      </w:p>
    </w:sdtContent>
  </w:sdt>
  <w:p w:rsidR="006405E2" w:rsidRDefault="006405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79" w:rsidRDefault="00653A79" w:rsidP="00AB147E">
      <w:pPr>
        <w:spacing w:after="0" w:line="240" w:lineRule="auto"/>
      </w:pPr>
      <w:r>
        <w:separator/>
      </w:r>
    </w:p>
  </w:footnote>
  <w:footnote w:type="continuationSeparator" w:id="1">
    <w:p w:rsidR="00653A79" w:rsidRDefault="00653A79" w:rsidP="00AB147E">
      <w:pPr>
        <w:spacing w:after="0" w:line="240" w:lineRule="auto"/>
      </w:pPr>
      <w:r>
        <w:continuationSeparator/>
      </w:r>
    </w:p>
  </w:footnote>
  <w:footnote w:id="2">
    <w:p w:rsidR="007E3209" w:rsidRDefault="007E3209">
      <w:pPr>
        <w:pStyle w:val="Notedebasdepage"/>
        <w:rPr>
          <w:rtl/>
        </w:rPr>
      </w:pPr>
      <w:r>
        <w:rPr>
          <w:rStyle w:val="Appelnotedebasdep"/>
        </w:rPr>
        <w:footnoteRef/>
      </w:r>
      <w:r>
        <w:t xml:space="preserve"> </w:t>
      </w:r>
      <w:hyperlink r:id="rId1" w:anchor=":~:text=%C2%AB%20Rien%20ne%20se%20perd%2C%20rien,1794)%20a%20marqu%C3%A9%20les%20esprits.&amp;text=Lavoisier%20est%20le%20premier%20%C3%A0,la%20conservation%20de%20la%20mati%C3%A8re" w:history="1">
        <w:r w:rsidRPr="00C53CC5">
          <w:rPr>
            <w:rStyle w:val="Lienhypertexte"/>
          </w:rPr>
          <w:t>https://www.quebecscience.qc.ca/14-17-ans/encyclo/rien-ne-se-perd-rien-ne-se-cree/#:~:text=%C2%AB%20Rien%20ne%20se%20perd%2C%20rien,1794)%20a%20marqu%C3%A9%20les%20esprits.&amp;text=Lavoisier%20est%20le%20premier%20%C3%A0,la%20conservation%20de%20la%20mati%C3%A8re</w:t>
        </w:r>
      </w:hyperlink>
      <w:r w:rsidRPr="007E3209">
        <w:t>.</w:t>
      </w:r>
    </w:p>
    <w:p w:rsidR="007E3209" w:rsidRDefault="007E3209">
      <w:pPr>
        <w:pStyle w:val="Notedebasdepage"/>
        <w:rPr>
          <w:rtl/>
          <w:lang w:bidi="ar-DZ"/>
        </w:rPr>
      </w:pPr>
    </w:p>
  </w:footnote>
  <w:footnote w:id="3">
    <w:p w:rsidR="009B4F4A" w:rsidRDefault="009B4F4A">
      <w:pPr>
        <w:pStyle w:val="Notedebasdepage"/>
        <w:rPr>
          <w:rtl/>
        </w:rPr>
      </w:pPr>
      <w:r>
        <w:rPr>
          <w:rStyle w:val="Appelnotedebasdep"/>
        </w:rPr>
        <w:footnoteRef/>
      </w:r>
      <w:r>
        <w:t xml:space="preserve"> </w:t>
      </w:r>
      <w:hyperlink r:id="rId2" w:history="1">
        <w:r w:rsidRPr="00C53CC5">
          <w:rPr>
            <w:rStyle w:val="Lienhypertexte"/>
          </w:rPr>
          <w:t>http://www.e-litterature.net/publier3/spip.php?article334</w:t>
        </w:r>
      </w:hyperlink>
    </w:p>
    <w:p w:rsidR="009B4F4A" w:rsidRDefault="009B4F4A">
      <w:pPr>
        <w:pStyle w:val="Notedebasdepage"/>
        <w:rPr>
          <w:rtl/>
          <w:lang w:bidi="ar-DZ"/>
        </w:rPr>
      </w:pPr>
    </w:p>
  </w:footnote>
  <w:footnote w:id="4">
    <w:p w:rsidR="007B5CE8" w:rsidRDefault="007B5CE8">
      <w:pPr>
        <w:pStyle w:val="Notedebasdepage"/>
        <w:rPr>
          <w:rtl/>
        </w:rPr>
      </w:pPr>
      <w:r>
        <w:rPr>
          <w:rStyle w:val="Appelnotedebasdep"/>
        </w:rPr>
        <w:footnoteRef/>
      </w:r>
      <w:r>
        <w:t xml:space="preserve"> </w:t>
      </w:r>
      <w:hyperlink r:id="rId3" w:history="1">
        <w:r w:rsidRPr="00C53CC5">
          <w:rPr>
            <w:rStyle w:val="Lienhypertexte"/>
          </w:rPr>
          <w:t>https://www.les-philosophes.fr/rousseau/du-contrat-social/philosophe-des-lumieres.html</w:t>
        </w:r>
      </w:hyperlink>
    </w:p>
    <w:p w:rsidR="007B5CE8" w:rsidRDefault="007B5CE8">
      <w:pPr>
        <w:pStyle w:val="Notedebasdepage"/>
        <w:rPr>
          <w:rtl/>
          <w:lang w:bidi="ar-DZ"/>
        </w:rPr>
      </w:pPr>
    </w:p>
  </w:footnote>
  <w:footnote w:id="5">
    <w:p w:rsidR="001D6E24" w:rsidRDefault="001D6E24">
      <w:pPr>
        <w:pStyle w:val="Notedebasdepage"/>
        <w:rPr>
          <w:rtl/>
        </w:rPr>
      </w:pPr>
      <w:r>
        <w:rPr>
          <w:rStyle w:val="Appelnotedebasdep"/>
        </w:rPr>
        <w:footnoteRef/>
      </w:r>
      <w:r>
        <w:t xml:space="preserve"> </w:t>
      </w:r>
      <w:hyperlink r:id="rId4" w:history="1">
        <w:r w:rsidRPr="00C53CC5">
          <w:rPr>
            <w:rStyle w:val="Lienhypertexte"/>
          </w:rPr>
          <w:t>https://www.alternatives-economiques.fr/vraies-lois-de-leconomie-17-laisser-faire-laisser-passer-faut-c/00025004</w:t>
        </w:r>
      </w:hyperlink>
    </w:p>
    <w:p w:rsidR="001D6E24" w:rsidRDefault="001D6E24">
      <w:pPr>
        <w:pStyle w:val="Notedebasdepage"/>
        <w:rPr>
          <w:rtl/>
          <w:lang w:bidi="ar-DZ"/>
        </w:rPr>
      </w:pPr>
    </w:p>
  </w:footnote>
  <w:footnote w:id="6">
    <w:p w:rsidR="00B9209E" w:rsidRDefault="00B9209E">
      <w:pPr>
        <w:pStyle w:val="Notedebasdepage"/>
        <w:rPr>
          <w:rtl/>
        </w:rPr>
      </w:pPr>
      <w:r>
        <w:rPr>
          <w:rStyle w:val="Appelnotedebasdep"/>
        </w:rPr>
        <w:footnoteRef/>
      </w:r>
      <w:r>
        <w:t xml:space="preserve"> </w:t>
      </w:r>
      <w:hyperlink r:id="rId5" w:history="1">
        <w:r w:rsidRPr="00C53CC5">
          <w:rPr>
            <w:rStyle w:val="Lienhypertexte"/>
          </w:rPr>
          <w:t>https://la-philosophie.com/philosophie-montesquieu</w:t>
        </w:r>
      </w:hyperlink>
    </w:p>
    <w:p w:rsidR="00B9209E" w:rsidRDefault="00B9209E">
      <w:pPr>
        <w:pStyle w:val="Notedebasdepage"/>
        <w:rPr>
          <w:rtl/>
          <w:lang w:bidi="ar-DZ"/>
        </w:rPr>
      </w:pPr>
    </w:p>
  </w:footnote>
  <w:footnote w:id="7">
    <w:p w:rsidR="005E1ABC" w:rsidRDefault="005E1ABC">
      <w:pPr>
        <w:pStyle w:val="Notedebasdepage"/>
        <w:rPr>
          <w:rtl/>
        </w:rPr>
      </w:pPr>
      <w:r>
        <w:rPr>
          <w:rStyle w:val="Appelnotedebasdep"/>
        </w:rPr>
        <w:footnoteRef/>
      </w:r>
      <w:r>
        <w:t xml:space="preserve"> </w:t>
      </w:r>
      <w:hyperlink r:id="rId6" w:history="1">
        <w:r w:rsidRPr="00C53CC5">
          <w:rPr>
            <w:rStyle w:val="Lienhypertexte"/>
          </w:rPr>
          <w:t>https://la-philosophie.com/philosophie-montesquieu</w:t>
        </w:r>
      </w:hyperlink>
    </w:p>
    <w:p w:rsidR="005E1ABC" w:rsidRDefault="005E1ABC">
      <w:pPr>
        <w:pStyle w:val="Notedebasdepage"/>
        <w:rPr>
          <w:rtl/>
          <w:lang w:bidi="ar-DZ"/>
        </w:rPr>
      </w:pPr>
    </w:p>
  </w:footnote>
  <w:footnote w:id="8">
    <w:p w:rsidR="00E06538" w:rsidRDefault="00E06538">
      <w:pPr>
        <w:pStyle w:val="Notedebasdepage"/>
        <w:rPr>
          <w:rtl/>
        </w:rPr>
      </w:pPr>
      <w:r>
        <w:rPr>
          <w:rStyle w:val="Appelnotedebasdep"/>
        </w:rPr>
        <w:footnoteRef/>
      </w:r>
      <w:r>
        <w:t xml:space="preserve"> </w:t>
      </w:r>
      <w:hyperlink r:id="rId7" w:history="1">
        <w:r w:rsidRPr="00C53CC5">
          <w:rPr>
            <w:rStyle w:val="Lienhypertexte"/>
          </w:rPr>
          <w:t>http://classiques.uqac.ca/classiques/Durkheim_emile/durkheim.html</w:t>
        </w:r>
      </w:hyperlink>
    </w:p>
    <w:p w:rsidR="00E06538" w:rsidRDefault="00E06538">
      <w:pPr>
        <w:pStyle w:val="Notedebasdepage"/>
        <w:rPr>
          <w:rtl/>
          <w:lang w:bidi="ar-DZ"/>
        </w:rPr>
      </w:pPr>
    </w:p>
  </w:footnote>
  <w:footnote w:id="9">
    <w:p w:rsidR="001D0A8C" w:rsidRDefault="001D0A8C">
      <w:pPr>
        <w:pStyle w:val="Notedebasdepage"/>
        <w:rPr>
          <w:rStyle w:val="Accentuation"/>
          <w:rFonts w:ascii="Verdana" w:hAnsi="Verdana"/>
          <w:shd w:val="clear" w:color="auto" w:fill="FFFFF0"/>
          <w:rtl/>
        </w:rPr>
      </w:pPr>
      <w:r>
        <w:rPr>
          <w:rStyle w:val="Appelnotedebasdep"/>
        </w:rPr>
        <w:footnoteRef/>
      </w:r>
      <w:r>
        <w:t xml:space="preserve"> </w:t>
      </w:r>
      <w:r w:rsidRPr="001D0A8C">
        <w:rPr>
          <w:rFonts w:ascii="Verdana" w:hAnsi="Verdana"/>
        </w:rPr>
        <w:t>Émile Durkheim, “</w:t>
      </w:r>
      <w:hyperlink r:id="rId8" w:history="1">
        <w:r w:rsidRPr="001D0A8C">
          <w:rPr>
            <w:rStyle w:val="lev"/>
            <w:rFonts w:ascii="Arial" w:hAnsi="Arial" w:cs="Arial"/>
            <w:u w:val="single"/>
          </w:rPr>
          <w:t>Le “Contrat social” de Rousseau</w:t>
        </w:r>
      </w:hyperlink>
      <w:r w:rsidRPr="001D0A8C">
        <w:rPr>
          <w:rFonts w:ascii="Verdana" w:hAnsi="Verdana"/>
        </w:rPr>
        <w:t>” (1918) </w:t>
      </w:r>
      <w:r w:rsidRPr="001D0A8C">
        <w:rPr>
          <w:rStyle w:val="Accentuation"/>
          <w:rFonts w:ascii="Verdana" w:hAnsi="Verdana"/>
        </w:rPr>
        <w:t>Texte téléchargeable</w:t>
      </w:r>
      <w:r w:rsidRPr="001D0A8C">
        <w:rPr>
          <w:rStyle w:val="Accentuation"/>
          <w:rFonts w:ascii="Verdana" w:hAnsi="Verdana"/>
          <w:shd w:val="clear" w:color="auto" w:fill="FFFFF0"/>
        </w:rPr>
        <w:t> !</w:t>
      </w:r>
    </w:p>
    <w:p w:rsidR="001D0A8C" w:rsidRDefault="001D0A8C" w:rsidP="001D0A8C">
      <w:pPr>
        <w:pStyle w:val="Notedebasdepage"/>
        <w:rPr>
          <w:rtl/>
        </w:rPr>
      </w:pPr>
      <w:r>
        <w:rPr>
          <w:lang w:bidi="ar-DZ"/>
        </w:rPr>
        <w:t>Voir :</w:t>
      </w:r>
      <w:r w:rsidRPr="001D0A8C">
        <w:t xml:space="preserve"> </w:t>
      </w:r>
      <w:hyperlink r:id="rId9" w:history="1">
        <w:r w:rsidRPr="00C53CC5">
          <w:rPr>
            <w:rStyle w:val="Lienhypertexte"/>
          </w:rPr>
          <w:t>http://classiques.uqac.ca/classiques/Durkheim_emile/durkheim.html</w:t>
        </w:r>
      </w:hyperlink>
    </w:p>
    <w:p w:rsidR="001D0A8C" w:rsidRDefault="001D0A8C" w:rsidP="001D0A8C">
      <w:pPr>
        <w:pStyle w:val="Notedebasdepage"/>
        <w:rPr>
          <w:rtl/>
          <w:lang w:bidi="ar-DZ"/>
        </w:rPr>
      </w:pPr>
    </w:p>
    <w:p w:rsidR="001D0A8C" w:rsidRPr="001D0A8C" w:rsidRDefault="001D0A8C">
      <w:pPr>
        <w:pStyle w:val="Notedebasdepage"/>
        <w:rPr>
          <w:lang w:bidi="ar-DZ"/>
        </w:rPr>
      </w:pPr>
    </w:p>
  </w:footnote>
  <w:footnote w:id="10">
    <w:p w:rsidR="00B205D0" w:rsidRDefault="00B205D0">
      <w:pPr>
        <w:pStyle w:val="Notedebasdepage"/>
        <w:rPr>
          <w:rStyle w:val="Accentuation"/>
          <w:rFonts w:ascii="Verdana" w:hAnsi="Verdana"/>
          <w:shd w:val="clear" w:color="auto" w:fill="FFFFF0"/>
          <w:rtl/>
        </w:rPr>
      </w:pPr>
      <w:r>
        <w:rPr>
          <w:rStyle w:val="Appelnotedebasdep"/>
        </w:rPr>
        <w:footnoteRef/>
      </w:r>
      <w:r>
        <w:t xml:space="preserve"> </w:t>
      </w:r>
      <w:r w:rsidRPr="00B205D0">
        <w:rPr>
          <w:rFonts w:ascii="Verdana" w:hAnsi="Verdana"/>
          <w:shd w:val="clear" w:color="auto" w:fill="FFFFF0"/>
        </w:rPr>
        <w:t>Émile Durkheim, “</w:t>
      </w:r>
      <w:hyperlink r:id="rId10" w:history="1">
        <w:r w:rsidRPr="00B205D0">
          <w:rPr>
            <w:rStyle w:val="lev"/>
            <w:rFonts w:ascii="Arial" w:hAnsi="Arial" w:cs="Arial"/>
            <w:u w:val="single"/>
            <w:shd w:val="clear" w:color="auto" w:fill="FFFFF0"/>
          </w:rPr>
          <w:t>La contribution de Montesquieu à la constitution de la science sociale</w:t>
        </w:r>
      </w:hyperlink>
      <w:r w:rsidRPr="00B205D0">
        <w:rPr>
          <w:rFonts w:ascii="Verdana" w:hAnsi="Verdana"/>
          <w:shd w:val="clear" w:color="auto" w:fill="FFFFF0"/>
        </w:rPr>
        <w:t>” (1892) </w:t>
      </w:r>
      <w:r w:rsidRPr="00B205D0">
        <w:rPr>
          <w:rStyle w:val="Accentuation"/>
          <w:rFonts w:ascii="Verdana" w:hAnsi="Verdana"/>
          <w:shd w:val="clear" w:color="auto" w:fill="FFFFF0"/>
        </w:rPr>
        <w:t>Texte téléchargeable !</w:t>
      </w:r>
    </w:p>
    <w:p w:rsidR="00B205D0" w:rsidRDefault="00B205D0" w:rsidP="00B205D0">
      <w:pPr>
        <w:pStyle w:val="Notedebasdepage"/>
        <w:rPr>
          <w:rtl/>
        </w:rPr>
      </w:pPr>
      <w:r>
        <w:rPr>
          <w:rStyle w:val="Accentuation"/>
          <w:rFonts w:ascii="Verdana" w:hAnsi="Verdana"/>
          <w:shd w:val="clear" w:color="auto" w:fill="FFFFF0"/>
        </w:rPr>
        <w:t>Voir :</w:t>
      </w:r>
      <w:r w:rsidRPr="00B205D0">
        <w:t xml:space="preserve"> </w:t>
      </w:r>
      <w:hyperlink r:id="rId11" w:history="1">
        <w:r w:rsidRPr="00C53CC5">
          <w:rPr>
            <w:rStyle w:val="Lienhypertexte"/>
          </w:rPr>
          <w:t>http://classiques.uqac.ca/classiques/Durkheim_emile/durkheim.html</w:t>
        </w:r>
      </w:hyperlink>
    </w:p>
    <w:p w:rsidR="00B205D0" w:rsidRDefault="00B205D0" w:rsidP="00B205D0">
      <w:pPr>
        <w:pStyle w:val="Notedebasdepage"/>
        <w:rPr>
          <w:rtl/>
          <w:lang w:bidi="ar-DZ"/>
        </w:rPr>
      </w:pPr>
    </w:p>
    <w:p w:rsidR="00B205D0" w:rsidRPr="00B205D0" w:rsidRDefault="00B205D0">
      <w:pPr>
        <w:pStyle w:val="Notedebasdepage"/>
        <w:rPr>
          <w:lang w:bidi="ar-DZ"/>
        </w:rPr>
      </w:pPr>
    </w:p>
  </w:footnote>
  <w:footnote w:id="11">
    <w:p w:rsidR="00A87F65" w:rsidRDefault="00A87F65">
      <w:pPr>
        <w:pStyle w:val="Notedebasdepage"/>
        <w:rPr>
          <w:rtl/>
        </w:rPr>
      </w:pPr>
      <w:r>
        <w:rPr>
          <w:rStyle w:val="Appelnotedebasdep"/>
        </w:rPr>
        <w:footnoteRef/>
      </w:r>
      <w:r>
        <w:t xml:space="preserve"> </w:t>
      </w:r>
      <w:hyperlink r:id="rId12" w:history="1">
        <w:r w:rsidRPr="00C53CC5">
          <w:rPr>
            <w:rStyle w:val="Lienhypertexte"/>
          </w:rPr>
          <w:t>http://www.toupie.org/Dictionnaire/Anomie.htm</w:t>
        </w:r>
      </w:hyperlink>
    </w:p>
    <w:p w:rsidR="00A87F65" w:rsidRDefault="00A87F65">
      <w:pPr>
        <w:pStyle w:val="Notedebasdepage"/>
        <w:rPr>
          <w:rtl/>
          <w:lang w:bidi="ar-DZ"/>
        </w:rPr>
      </w:pPr>
    </w:p>
  </w:footnote>
  <w:footnote w:id="12">
    <w:p w:rsidR="00D43B4E" w:rsidRDefault="00D43B4E">
      <w:pPr>
        <w:pStyle w:val="Notedebasdepage"/>
        <w:rPr>
          <w:rtl/>
        </w:rPr>
      </w:pPr>
      <w:r>
        <w:rPr>
          <w:rStyle w:val="Appelnotedebasdep"/>
        </w:rPr>
        <w:footnoteRef/>
      </w:r>
      <w:r>
        <w:t xml:space="preserve"> </w:t>
      </w:r>
      <w:hyperlink r:id="rId13" w:history="1">
        <w:r w:rsidRPr="00C53CC5">
          <w:rPr>
            <w:rStyle w:val="Lienhypertexte"/>
          </w:rPr>
          <w:t>https://www.researchgate.net/publication/311947387_Structuralisme_et_evolution_des_formes_l'exemple_du_pollen</w:t>
        </w:r>
      </w:hyperlink>
    </w:p>
    <w:p w:rsidR="00D43B4E" w:rsidRDefault="00D43B4E">
      <w:pPr>
        <w:pStyle w:val="Notedebasdepage"/>
        <w:rPr>
          <w:rtl/>
          <w:lang w:bidi="ar-DZ"/>
        </w:rPr>
      </w:pPr>
    </w:p>
  </w:footnote>
  <w:footnote w:id="13">
    <w:p w:rsidR="001E420B" w:rsidRDefault="001E420B">
      <w:pPr>
        <w:pStyle w:val="Notedebasdepage"/>
        <w:rPr>
          <w:rtl/>
        </w:rPr>
      </w:pPr>
      <w:r>
        <w:rPr>
          <w:rStyle w:val="Appelnotedebasdep"/>
        </w:rPr>
        <w:footnoteRef/>
      </w:r>
      <w:r>
        <w:t xml:space="preserve"> </w:t>
      </w:r>
      <w:hyperlink r:id="rId14" w:history="1">
        <w:r w:rsidRPr="00C53CC5">
          <w:rPr>
            <w:rStyle w:val="Lienhypertexte"/>
          </w:rPr>
          <w:t>https://www.cairn.info/revue-du-mauss-2012-2-page-285.htm#</w:t>
        </w:r>
      </w:hyperlink>
    </w:p>
    <w:p w:rsidR="001E420B" w:rsidRDefault="001E420B">
      <w:pPr>
        <w:pStyle w:val="Notedebasdepage"/>
      </w:pPr>
      <w:r>
        <w:t>Voir aussi :</w:t>
      </w:r>
      <w:r w:rsidRPr="001E420B">
        <w:t xml:space="preserve"> </w:t>
      </w:r>
      <w:hyperlink r:id="rId15" w:history="1">
        <w:r w:rsidRPr="00C53CC5">
          <w:rPr>
            <w:rStyle w:val="Lienhypertexte"/>
          </w:rPr>
          <w:t>http://classiques.uqac.ca/classiques/Weber/weber_max.html</w:t>
        </w:r>
      </w:hyperlink>
    </w:p>
    <w:p w:rsidR="001E420B" w:rsidRPr="001E420B" w:rsidRDefault="001E420B">
      <w:pPr>
        <w:pStyle w:val="Notedebasdepage"/>
        <w:rPr>
          <w:lang w:bidi="ar-DZ"/>
        </w:rPr>
      </w:pPr>
    </w:p>
  </w:footnote>
  <w:footnote w:id="14">
    <w:p w:rsidR="00A20D87" w:rsidRDefault="00A20D87">
      <w:pPr>
        <w:pStyle w:val="Notedebasdepage"/>
        <w:rPr>
          <w:rtl/>
        </w:rPr>
      </w:pPr>
      <w:r>
        <w:rPr>
          <w:rStyle w:val="Appelnotedebasdep"/>
        </w:rPr>
        <w:footnoteRef/>
      </w:r>
      <w:r>
        <w:t xml:space="preserve"> </w:t>
      </w:r>
      <w:hyperlink r:id="rId16" w:history="1">
        <w:r w:rsidRPr="00C53CC5">
          <w:rPr>
            <w:rStyle w:val="Lienhypertexte"/>
          </w:rPr>
          <w:t>http://classiques.uqac.ca/classiques/frazer_james/frazer_james.html</w:t>
        </w:r>
      </w:hyperlink>
    </w:p>
    <w:p w:rsidR="0065365F" w:rsidRDefault="0065365F">
      <w:pPr>
        <w:pStyle w:val="Notedebasdepage"/>
      </w:pPr>
      <w:r>
        <w:t>Voir ;</w:t>
      </w:r>
      <w:r w:rsidRPr="0065365F">
        <w:t xml:space="preserve"> </w:t>
      </w:r>
      <w:hyperlink r:id="rId17" w:history="1">
        <w:r w:rsidRPr="00C53CC5">
          <w:rPr>
            <w:rStyle w:val="Lienhypertexte"/>
          </w:rPr>
          <w:t>http://classiques.uqac.ca/classiques/frazer_james/frazer_james_photo/frazer_james_photo.html</w:t>
        </w:r>
      </w:hyperlink>
    </w:p>
    <w:p w:rsidR="0065365F" w:rsidRDefault="0065365F">
      <w:pPr>
        <w:pStyle w:val="Notedebasdepage"/>
      </w:pPr>
    </w:p>
    <w:p w:rsidR="0065365F" w:rsidRDefault="0065365F">
      <w:pPr>
        <w:pStyle w:val="Notedebasdepage"/>
      </w:pPr>
    </w:p>
    <w:p w:rsidR="00A20D87" w:rsidRDefault="00A20D87">
      <w:pPr>
        <w:pStyle w:val="Notedebasdepage"/>
        <w:rPr>
          <w:rtl/>
          <w:lang w:bidi="ar-DZ"/>
        </w:rPr>
      </w:pPr>
    </w:p>
  </w:footnote>
  <w:footnote w:id="15">
    <w:p w:rsidR="00913677" w:rsidRDefault="00913677">
      <w:pPr>
        <w:pStyle w:val="Notedebasdepage"/>
        <w:rPr>
          <w:rtl/>
        </w:rPr>
      </w:pPr>
      <w:r>
        <w:rPr>
          <w:rStyle w:val="Appelnotedebasdep"/>
        </w:rPr>
        <w:footnoteRef/>
      </w:r>
      <w:r>
        <w:t xml:space="preserve"> </w:t>
      </w:r>
      <w:hyperlink r:id="rId18" w:history="1">
        <w:r w:rsidRPr="00C53CC5">
          <w:rPr>
            <w:rStyle w:val="Lienhypertexte"/>
          </w:rPr>
          <w:t>http://classiques.uqac.ca/classiques/radcliffe_brown/radcliffe_brown.html</w:t>
        </w:r>
      </w:hyperlink>
    </w:p>
    <w:p w:rsidR="00913677" w:rsidRDefault="00913677">
      <w:pPr>
        <w:pStyle w:val="Notedebasdepage"/>
        <w:rPr>
          <w:rtl/>
          <w:lang w:bidi="ar-DZ"/>
        </w:rPr>
      </w:pPr>
    </w:p>
  </w:footnote>
  <w:footnote w:id="16">
    <w:p w:rsidR="005A0789" w:rsidRDefault="005A0789">
      <w:pPr>
        <w:pStyle w:val="Notedebasdepage"/>
        <w:rPr>
          <w:rtl/>
        </w:rPr>
      </w:pPr>
      <w:r>
        <w:rPr>
          <w:rStyle w:val="Appelnotedebasdep"/>
        </w:rPr>
        <w:footnoteRef/>
      </w:r>
      <w:r>
        <w:t xml:space="preserve"> </w:t>
      </w:r>
      <w:hyperlink r:id="rId19" w:history="1">
        <w:r w:rsidRPr="00C53CC5">
          <w:rPr>
            <w:rStyle w:val="Lienhypertexte"/>
          </w:rPr>
          <w:t>https://wp.unil.ch/bases/2013/07/le-fonctionnalisme/</w:t>
        </w:r>
      </w:hyperlink>
    </w:p>
    <w:p w:rsidR="005A0789" w:rsidRPr="005A0789" w:rsidRDefault="005A0789">
      <w:pPr>
        <w:pStyle w:val="Notedebasdepage"/>
        <w:rPr>
          <w:rtl/>
          <w:lang w:bidi="ar-DZ"/>
        </w:rPr>
      </w:pPr>
    </w:p>
  </w:footnote>
  <w:footnote w:id="17">
    <w:p w:rsidR="005A0789" w:rsidRDefault="005A0789">
      <w:pPr>
        <w:pStyle w:val="Notedebasdepage"/>
        <w:rPr>
          <w:rtl/>
        </w:rPr>
      </w:pPr>
      <w:r>
        <w:rPr>
          <w:rStyle w:val="Appelnotedebasdep"/>
        </w:rPr>
        <w:footnoteRef/>
      </w:r>
      <w:r>
        <w:t xml:space="preserve"> </w:t>
      </w:r>
      <w:hyperlink r:id="rId20" w:history="1">
        <w:r w:rsidRPr="00C53CC5">
          <w:rPr>
            <w:rStyle w:val="Lienhypertexte"/>
          </w:rPr>
          <w:t>https://www.cairn.info/socialisation--9782200601874-page-39.htm</w:t>
        </w:r>
      </w:hyperlink>
    </w:p>
    <w:p w:rsidR="005A0789" w:rsidRDefault="005A0789">
      <w:pPr>
        <w:pStyle w:val="Notedebasdepage"/>
        <w:rPr>
          <w:rtl/>
          <w:lang w:bidi="ar-DZ"/>
        </w:rPr>
      </w:pPr>
    </w:p>
  </w:footnote>
  <w:footnote w:id="18">
    <w:p w:rsidR="000D6D69" w:rsidRDefault="000D6D69">
      <w:pPr>
        <w:pStyle w:val="Notedebasdepage"/>
        <w:rPr>
          <w:rtl/>
        </w:rPr>
      </w:pPr>
      <w:r>
        <w:rPr>
          <w:rStyle w:val="Appelnotedebasdep"/>
        </w:rPr>
        <w:footnoteRef/>
      </w:r>
      <w:r>
        <w:t xml:space="preserve"> </w:t>
      </w:r>
      <w:hyperlink r:id="rId21" w:history="1">
        <w:r w:rsidRPr="00C53CC5">
          <w:rPr>
            <w:rStyle w:val="Lienhypertexte"/>
          </w:rPr>
          <w:t>https://www.cairn.info/la-sociologie--9782912601858-page-67.htm</w:t>
        </w:r>
      </w:hyperlink>
    </w:p>
    <w:p w:rsidR="000D6D69" w:rsidRDefault="000D6D69">
      <w:pPr>
        <w:pStyle w:val="Notedebasdepage"/>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66DFE"/>
    <w:rsid w:val="000176CE"/>
    <w:rsid w:val="00051E00"/>
    <w:rsid w:val="00091DA3"/>
    <w:rsid w:val="00097421"/>
    <w:rsid w:val="000A0CC3"/>
    <w:rsid w:val="000D335B"/>
    <w:rsid w:val="000D352B"/>
    <w:rsid w:val="000D6D69"/>
    <w:rsid w:val="000F34E3"/>
    <w:rsid w:val="001152FA"/>
    <w:rsid w:val="0011638D"/>
    <w:rsid w:val="00117F83"/>
    <w:rsid w:val="00130539"/>
    <w:rsid w:val="00145AA1"/>
    <w:rsid w:val="00152E9C"/>
    <w:rsid w:val="001623C3"/>
    <w:rsid w:val="001D0A8C"/>
    <w:rsid w:val="001D6E24"/>
    <w:rsid w:val="001E420B"/>
    <w:rsid w:val="002020D5"/>
    <w:rsid w:val="00210564"/>
    <w:rsid w:val="002119CE"/>
    <w:rsid w:val="00221A4E"/>
    <w:rsid w:val="00227DB0"/>
    <w:rsid w:val="002315B8"/>
    <w:rsid w:val="00236D93"/>
    <w:rsid w:val="00240C52"/>
    <w:rsid w:val="0025201B"/>
    <w:rsid w:val="002863E9"/>
    <w:rsid w:val="002A1BD3"/>
    <w:rsid w:val="002B5D58"/>
    <w:rsid w:val="002D406F"/>
    <w:rsid w:val="002F2971"/>
    <w:rsid w:val="00313406"/>
    <w:rsid w:val="00314A6D"/>
    <w:rsid w:val="003248D5"/>
    <w:rsid w:val="00330907"/>
    <w:rsid w:val="00356125"/>
    <w:rsid w:val="003745CF"/>
    <w:rsid w:val="003B26D7"/>
    <w:rsid w:val="003B7E1B"/>
    <w:rsid w:val="003C1987"/>
    <w:rsid w:val="003C5744"/>
    <w:rsid w:val="003D76FA"/>
    <w:rsid w:val="003E098A"/>
    <w:rsid w:val="003E49AB"/>
    <w:rsid w:val="0041108A"/>
    <w:rsid w:val="004336F0"/>
    <w:rsid w:val="004340CA"/>
    <w:rsid w:val="004424E7"/>
    <w:rsid w:val="00442ABB"/>
    <w:rsid w:val="004505C7"/>
    <w:rsid w:val="00452259"/>
    <w:rsid w:val="00452795"/>
    <w:rsid w:val="004A6A73"/>
    <w:rsid w:val="004B0080"/>
    <w:rsid w:val="004C08C1"/>
    <w:rsid w:val="004C0D9A"/>
    <w:rsid w:val="004D2A77"/>
    <w:rsid w:val="004E7149"/>
    <w:rsid w:val="004F03A3"/>
    <w:rsid w:val="00516D50"/>
    <w:rsid w:val="005350DF"/>
    <w:rsid w:val="00557D9C"/>
    <w:rsid w:val="00563023"/>
    <w:rsid w:val="00584EF0"/>
    <w:rsid w:val="005A0789"/>
    <w:rsid w:val="005B2BF3"/>
    <w:rsid w:val="005B4A29"/>
    <w:rsid w:val="005E1ABC"/>
    <w:rsid w:val="00610C42"/>
    <w:rsid w:val="00620B95"/>
    <w:rsid w:val="00632630"/>
    <w:rsid w:val="006405E2"/>
    <w:rsid w:val="0064114B"/>
    <w:rsid w:val="0065365F"/>
    <w:rsid w:val="00653A79"/>
    <w:rsid w:val="00666DFE"/>
    <w:rsid w:val="00681A38"/>
    <w:rsid w:val="006A7012"/>
    <w:rsid w:val="006C1C9B"/>
    <w:rsid w:val="006C47AB"/>
    <w:rsid w:val="006C51BF"/>
    <w:rsid w:val="006C6D07"/>
    <w:rsid w:val="006D14B7"/>
    <w:rsid w:val="006E3858"/>
    <w:rsid w:val="00705C95"/>
    <w:rsid w:val="00714DBF"/>
    <w:rsid w:val="00733C64"/>
    <w:rsid w:val="00737240"/>
    <w:rsid w:val="007829F5"/>
    <w:rsid w:val="007975C2"/>
    <w:rsid w:val="007B5CE8"/>
    <w:rsid w:val="007C39EA"/>
    <w:rsid w:val="007E3209"/>
    <w:rsid w:val="008104C2"/>
    <w:rsid w:val="00815EB4"/>
    <w:rsid w:val="008223FD"/>
    <w:rsid w:val="008A7E79"/>
    <w:rsid w:val="008B588E"/>
    <w:rsid w:val="008B6C1E"/>
    <w:rsid w:val="008B7475"/>
    <w:rsid w:val="008C0A94"/>
    <w:rsid w:val="008C2F7D"/>
    <w:rsid w:val="008D12EA"/>
    <w:rsid w:val="008D198E"/>
    <w:rsid w:val="0091030C"/>
    <w:rsid w:val="00913663"/>
    <w:rsid w:val="00913677"/>
    <w:rsid w:val="00936C86"/>
    <w:rsid w:val="00951945"/>
    <w:rsid w:val="009574BF"/>
    <w:rsid w:val="00963E58"/>
    <w:rsid w:val="00975E5A"/>
    <w:rsid w:val="00984C6F"/>
    <w:rsid w:val="00996B7B"/>
    <w:rsid w:val="009A3E9D"/>
    <w:rsid w:val="009B4F4A"/>
    <w:rsid w:val="009B6793"/>
    <w:rsid w:val="009E119B"/>
    <w:rsid w:val="00A20D87"/>
    <w:rsid w:val="00A21556"/>
    <w:rsid w:val="00A41440"/>
    <w:rsid w:val="00A42A30"/>
    <w:rsid w:val="00A5447D"/>
    <w:rsid w:val="00A609D1"/>
    <w:rsid w:val="00A87F65"/>
    <w:rsid w:val="00AB147E"/>
    <w:rsid w:val="00AD2B41"/>
    <w:rsid w:val="00AF6E7E"/>
    <w:rsid w:val="00B023ED"/>
    <w:rsid w:val="00B12640"/>
    <w:rsid w:val="00B205D0"/>
    <w:rsid w:val="00B23913"/>
    <w:rsid w:val="00B2546D"/>
    <w:rsid w:val="00B40F0E"/>
    <w:rsid w:val="00B47506"/>
    <w:rsid w:val="00B9209E"/>
    <w:rsid w:val="00BA7AA8"/>
    <w:rsid w:val="00BB03C5"/>
    <w:rsid w:val="00BB5303"/>
    <w:rsid w:val="00BD08C5"/>
    <w:rsid w:val="00BE021D"/>
    <w:rsid w:val="00BF3789"/>
    <w:rsid w:val="00C04F80"/>
    <w:rsid w:val="00C07EB2"/>
    <w:rsid w:val="00C124F8"/>
    <w:rsid w:val="00C24F3A"/>
    <w:rsid w:val="00C321AB"/>
    <w:rsid w:val="00C36C45"/>
    <w:rsid w:val="00C40A15"/>
    <w:rsid w:val="00C42C55"/>
    <w:rsid w:val="00C43E76"/>
    <w:rsid w:val="00C520DC"/>
    <w:rsid w:val="00C76B7F"/>
    <w:rsid w:val="00C82B1B"/>
    <w:rsid w:val="00C933F7"/>
    <w:rsid w:val="00CB6CD1"/>
    <w:rsid w:val="00CB786A"/>
    <w:rsid w:val="00CC6F3F"/>
    <w:rsid w:val="00CE7E53"/>
    <w:rsid w:val="00D01086"/>
    <w:rsid w:val="00D01E50"/>
    <w:rsid w:val="00D0462E"/>
    <w:rsid w:val="00D33936"/>
    <w:rsid w:val="00D33987"/>
    <w:rsid w:val="00D43B4E"/>
    <w:rsid w:val="00D446C4"/>
    <w:rsid w:val="00D45EE7"/>
    <w:rsid w:val="00D508EE"/>
    <w:rsid w:val="00D63A0B"/>
    <w:rsid w:val="00D63FDF"/>
    <w:rsid w:val="00D705C7"/>
    <w:rsid w:val="00D944AF"/>
    <w:rsid w:val="00DD009E"/>
    <w:rsid w:val="00E06538"/>
    <w:rsid w:val="00E25C3F"/>
    <w:rsid w:val="00E4226C"/>
    <w:rsid w:val="00E43D4D"/>
    <w:rsid w:val="00E6054E"/>
    <w:rsid w:val="00E761CC"/>
    <w:rsid w:val="00E770BF"/>
    <w:rsid w:val="00EB06B3"/>
    <w:rsid w:val="00EB11B7"/>
    <w:rsid w:val="00ED468D"/>
    <w:rsid w:val="00EE5C00"/>
    <w:rsid w:val="00EF3F88"/>
    <w:rsid w:val="00F02CA5"/>
    <w:rsid w:val="00F36B32"/>
    <w:rsid w:val="00F7153A"/>
    <w:rsid w:val="00F8530F"/>
    <w:rsid w:val="00F85F86"/>
    <w:rsid w:val="00F94834"/>
    <w:rsid w:val="00FA5C9F"/>
    <w:rsid w:val="00FC018E"/>
    <w:rsid w:val="00FC4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147E"/>
    <w:rPr>
      <w:color w:val="0000FF"/>
      <w:u w:val="single"/>
    </w:rPr>
  </w:style>
  <w:style w:type="paragraph" w:styleId="Notedebasdepage">
    <w:name w:val="footnote text"/>
    <w:basedOn w:val="Normal"/>
    <w:link w:val="NotedebasdepageCar"/>
    <w:uiPriority w:val="99"/>
    <w:semiHidden/>
    <w:unhideWhenUsed/>
    <w:rsid w:val="00AB14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147E"/>
    <w:rPr>
      <w:sz w:val="20"/>
      <w:szCs w:val="20"/>
    </w:rPr>
  </w:style>
  <w:style w:type="character" w:styleId="Appelnotedebasdep">
    <w:name w:val="footnote reference"/>
    <w:basedOn w:val="Policepardfaut"/>
    <w:uiPriority w:val="99"/>
    <w:semiHidden/>
    <w:unhideWhenUsed/>
    <w:rsid w:val="00AB147E"/>
    <w:rPr>
      <w:vertAlign w:val="superscript"/>
    </w:rPr>
  </w:style>
  <w:style w:type="paragraph" w:styleId="NormalWeb">
    <w:name w:val="Normal (Web)"/>
    <w:basedOn w:val="Normal"/>
    <w:uiPriority w:val="99"/>
    <w:unhideWhenUsed/>
    <w:rsid w:val="007975C2"/>
    <w:pPr>
      <w:bidi/>
      <w:spacing w:after="288" w:line="240" w:lineRule="auto"/>
      <w:jc w:val="both"/>
    </w:pPr>
    <w:rPr>
      <w:rFonts w:asciiTheme="majorBidi" w:eastAsia="Times New Roman" w:hAnsiTheme="majorBidi" w:cstheme="majorBidi"/>
      <w:b/>
      <w:bCs/>
      <w:sz w:val="32"/>
      <w:szCs w:val="32"/>
      <w:lang w:eastAsia="fr-FR" w:bidi="ar-DZ"/>
    </w:rPr>
  </w:style>
  <w:style w:type="paragraph" w:styleId="En-tte">
    <w:name w:val="header"/>
    <w:basedOn w:val="Normal"/>
    <w:link w:val="En-tteCar"/>
    <w:uiPriority w:val="99"/>
    <w:semiHidden/>
    <w:unhideWhenUsed/>
    <w:rsid w:val="00640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5E2"/>
  </w:style>
  <w:style w:type="paragraph" w:styleId="Pieddepage">
    <w:name w:val="footer"/>
    <w:basedOn w:val="Normal"/>
    <w:link w:val="PieddepageCar"/>
    <w:uiPriority w:val="99"/>
    <w:unhideWhenUsed/>
    <w:rsid w:val="00640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5E2"/>
  </w:style>
  <w:style w:type="character" w:styleId="lev">
    <w:name w:val="Strong"/>
    <w:basedOn w:val="Policepardfaut"/>
    <w:uiPriority w:val="22"/>
    <w:qFormat/>
    <w:rsid w:val="00E4226C"/>
    <w:rPr>
      <w:b/>
      <w:bCs/>
    </w:rPr>
  </w:style>
  <w:style w:type="character" w:styleId="Accentuation">
    <w:name w:val="Emphasis"/>
    <w:basedOn w:val="Policepardfaut"/>
    <w:uiPriority w:val="20"/>
    <w:qFormat/>
    <w:rsid w:val="00E4226C"/>
    <w:rPr>
      <w:i/>
      <w:iCs/>
    </w:rPr>
  </w:style>
</w:styles>
</file>

<file path=word/webSettings.xml><?xml version="1.0" encoding="utf-8"?>
<w:webSettings xmlns:r="http://schemas.openxmlformats.org/officeDocument/2006/relationships" xmlns:w="http://schemas.openxmlformats.org/wordprocessingml/2006/main">
  <w:divs>
    <w:div w:id="1201405983">
      <w:bodyDiv w:val="1"/>
      <w:marLeft w:val="0"/>
      <w:marRight w:val="0"/>
      <w:marTop w:val="0"/>
      <w:marBottom w:val="0"/>
      <w:divBdr>
        <w:top w:val="none" w:sz="0" w:space="0" w:color="auto"/>
        <w:left w:val="none" w:sz="0" w:space="0" w:color="auto"/>
        <w:bottom w:val="none" w:sz="0" w:space="0" w:color="auto"/>
        <w:right w:val="none" w:sz="0" w:space="0" w:color="auto"/>
      </w:divBdr>
    </w:div>
    <w:div w:id="1292327951">
      <w:bodyDiv w:val="1"/>
      <w:marLeft w:val="0"/>
      <w:marRight w:val="0"/>
      <w:marTop w:val="0"/>
      <w:marBottom w:val="0"/>
      <w:divBdr>
        <w:top w:val="none" w:sz="0" w:space="0" w:color="auto"/>
        <w:left w:val="none" w:sz="0" w:space="0" w:color="auto"/>
        <w:bottom w:val="none" w:sz="0" w:space="0" w:color="auto"/>
        <w:right w:val="none" w:sz="0" w:space="0" w:color="auto"/>
      </w:divBdr>
    </w:div>
    <w:div w:id="1868330927">
      <w:bodyDiv w:val="1"/>
      <w:marLeft w:val="0"/>
      <w:marRight w:val="0"/>
      <w:marTop w:val="0"/>
      <w:marBottom w:val="0"/>
      <w:divBdr>
        <w:top w:val="none" w:sz="0" w:space="0" w:color="auto"/>
        <w:left w:val="none" w:sz="0" w:space="0" w:color="auto"/>
        <w:bottom w:val="none" w:sz="0" w:space="0" w:color="auto"/>
        <w:right w:val="none" w:sz="0" w:space="0" w:color="auto"/>
      </w:divBdr>
    </w:div>
    <w:div w:id="2142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lassiques/Durkheim_emile/Montesquieu_Rousseau/Rousseau/Rousseau.html" TargetMode="External"/><Relationship Id="rId13" Type="http://schemas.openxmlformats.org/officeDocument/2006/relationships/hyperlink" Target="https://www.researchgate.net/publication/311947387_Structuralisme_et_evolution_des_formes_l'exemple_du_pollen" TargetMode="External"/><Relationship Id="rId18" Type="http://schemas.openxmlformats.org/officeDocument/2006/relationships/hyperlink" Target="http://classiques.uqac.ca/classiques/radcliffe_brown/radcliffe_brown.html" TargetMode="External"/><Relationship Id="rId3" Type="http://schemas.openxmlformats.org/officeDocument/2006/relationships/hyperlink" Target="https://www.les-philosophes.fr/rousseau/du-contrat-social/philosophe-des-lumieres.html" TargetMode="External"/><Relationship Id="rId21" Type="http://schemas.openxmlformats.org/officeDocument/2006/relationships/hyperlink" Target="https://www.cairn.info/la-sociologie--9782912601858-page-67.htm" TargetMode="External"/><Relationship Id="rId7" Type="http://schemas.openxmlformats.org/officeDocument/2006/relationships/hyperlink" Target="http://classiques.uqac.ca/classiques/Durkheim_emile/durkheim.html" TargetMode="External"/><Relationship Id="rId12" Type="http://schemas.openxmlformats.org/officeDocument/2006/relationships/hyperlink" Target="http://www.toupie.org/Dictionnaire/Anomie.htm" TargetMode="External"/><Relationship Id="rId17" Type="http://schemas.openxmlformats.org/officeDocument/2006/relationships/hyperlink" Target="http://classiques.uqac.ca/classiques/frazer_james/frazer_james_photo/frazer_james_photo.html" TargetMode="External"/><Relationship Id="rId2" Type="http://schemas.openxmlformats.org/officeDocument/2006/relationships/hyperlink" Target="http://www.e-litterature.net/publier3/spip.php?article334" TargetMode="External"/><Relationship Id="rId16" Type="http://schemas.openxmlformats.org/officeDocument/2006/relationships/hyperlink" Target="http://classiques.uqac.ca/classiques/frazer_james/frazer_james.html" TargetMode="External"/><Relationship Id="rId20" Type="http://schemas.openxmlformats.org/officeDocument/2006/relationships/hyperlink" Target="https://www.cairn.info/socialisation--9782200601874-page-39.htm" TargetMode="External"/><Relationship Id="rId1" Type="http://schemas.openxmlformats.org/officeDocument/2006/relationships/hyperlink" Target="https://www.quebecscience.qc.ca/14-17-ans/encyclo/rien-ne-se-perd-rien-ne-se-cree/" TargetMode="External"/><Relationship Id="rId6" Type="http://schemas.openxmlformats.org/officeDocument/2006/relationships/hyperlink" Target="https://la-philosophie.com/philosophie-montesquieu" TargetMode="External"/><Relationship Id="rId11" Type="http://schemas.openxmlformats.org/officeDocument/2006/relationships/hyperlink" Target="http://classiques.uqac.ca/classiques/Durkheim_emile/durkheim.html" TargetMode="External"/><Relationship Id="rId5" Type="http://schemas.openxmlformats.org/officeDocument/2006/relationships/hyperlink" Target="https://la-philosophie.com/philosophie-montesquieu" TargetMode="External"/><Relationship Id="rId15" Type="http://schemas.openxmlformats.org/officeDocument/2006/relationships/hyperlink" Target="http://classiques.uqac.ca/classiques/Weber/weber_max.html" TargetMode="External"/><Relationship Id="rId10" Type="http://schemas.openxmlformats.org/officeDocument/2006/relationships/hyperlink" Target="http://classiques.uqac.ca/classiques/Durkheim_emile/Montesquieu_Rousseau/Montesquieu/Montesquieu.html" TargetMode="External"/><Relationship Id="rId19" Type="http://schemas.openxmlformats.org/officeDocument/2006/relationships/hyperlink" Target="https://wp.unil.ch/bases/2013/07/le-fonctionnalisme/" TargetMode="External"/><Relationship Id="rId4" Type="http://schemas.openxmlformats.org/officeDocument/2006/relationships/hyperlink" Target="https://www.alternatives-economiques.fr/vraies-lois-de-leconomie-17-laisser-faire-laisser-passer-faut-c/00025004" TargetMode="External"/><Relationship Id="rId9" Type="http://schemas.openxmlformats.org/officeDocument/2006/relationships/hyperlink" Target="http://classiques.uqac.ca/classiques/Durkheim_emile/durkheim.html" TargetMode="External"/><Relationship Id="rId14" Type="http://schemas.openxmlformats.org/officeDocument/2006/relationships/hyperlink" Target="https://www.cairn.info/revue-du-mauss-2012-2-page-28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F648-5302-4BBC-BD72-A92336B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1055</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159</cp:revision>
  <dcterms:created xsi:type="dcterms:W3CDTF">2020-11-06T16:17:00Z</dcterms:created>
  <dcterms:modified xsi:type="dcterms:W3CDTF">2021-01-18T17:57:00Z</dcterms:modified>
</cp:coreProperties>
</file>