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4C" w:rsidRPr="00A73361" w:rsidRDefault="0028774C" w:rsidP="0028774C">
      <w:pPr>
        <w:bidi/>
        <w:spacing w:before="240" w:after="24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</w:pPr>
      <w:r w:rsidRPr="00A73361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DZ"/>
        </w:rPr>
        <w:t xml:space="preserve">قائمة المراجع : </w:t>
      </w:r>
    </w:p>
    <w:p w:rsidR="0028774C" w:rsidRPr="00D7019E" w:rsidRDefault="0028774C" w:rsidP="0028774C">
      <w:pPr>
        <w:pStyle w:val="Paragraphedeliste"/>
        <w:numPr>
          <w:ilvl w:val="0"/>
          <w:numId w:val="2"/>
        </w:numPr>
        <w:bidi/>
        <w:spacing w:before="120" w:after="120" w:line="240" w:lineRule="auto"/>
        <w:ind w:left="568" w:hanging="284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7019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الكتب : </w:t>
      </w:r>
    </w:p>
    <w:p w:rsidR="0028774C" w:rsidRDefault="0028774C" w:rsidP="009168F2">
      <w:pPr>
        <w:pStyle w:val="Paragraphedeliste"/>
        <w:numPr>
          <w:ilvl w:val="0"/>
          <w:numId w:val="1"/>
        </w:numPr>
        <w:bidi/>
        <w:spacing w:before="120" w:after="120" w:line="240" w:lineRule="auto"/>
        <w:ind w:left="568" w:hanging="284"/>
        <w:contextualSpacing w:val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سعيد مقدم، " الوظيفة العمومية بين التطور والتحول من منظور تسيير الموارد البشرية وأخلاقيات المهنة"، ديوان المطبوعات الجامعية، 2010</w:t>
      </w:r>
    </w:p>
    <w:p w:rsidR="0028774C" w:rsidRDefault="0028774C" w:rsidP="009168F2">
      <w:pPr>
        <w:pStyle w:val="Paragraphedeliste"/>
        <w:numPr>
          <w:ilvl w:val="0"/>
          <w:numId w:val="1"/>
        </w:numPr>
        <w:bidi/>
        <w:spacing w:before="120" w:after="120" w:line="240" w:lineRule="auto"/>
        <w:ind w:left="568" w:hanging="284"/>
        <w:contextualSpacing w:val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عمار بوضياف، " الوظيفة العامة في التشريع الجزائري"، </w:t>
      </w:r>
      <w:r w:rsidR="009168F2">
        <w:rPr>
          <w:rFonts w:asciiTheme="majorBidi" w:hAnsiTheme="majorBidi" w:cstheme="majorBidi" w:hint="cs"/>
          <w:sz w:val="28"/>
          <w:szCs w:val="28"/>
          <w:rtl/>
          <w:lang w:bidi="ar-DZ"/>
        </w:rPr>
        <w:t>يوميات طالب دكتوراه، ...</w:t>
      </w:r>
    </w:p>
    <w:p w:rsidR="0028774C" w:rsidRDefault="0028774C" w:rsidP="0028774C">
      <w:pPr>
        <w:pStyle w:val="Paragraphedeliste"/>
        <w:numPr>
          <w:ilvl w:val="0"/>
          <w:numId w:val="2"/>
        </w:numPr>
        <w:bidi/>
        <w:spacing w:before="240" w:after="240" w:line="240" w:lineRule="auto"/>
        <w:ind w:left="568" w:hanging="284"/>
        <w:contextualSpacing w:val="0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7019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النصوص القانونية : </w:t>
      </w:r>
    </w:p>
    <w:p w:rsidR="0028774C" w:rsidRPr="00D7019E" w:rsidRDefault="0028774C" w:rsidP="009168F2">
      <w:pPr>
        <w:pStyle w:val="Paragraphedeliste"/>
        <w:numPr>
          <w:ilvl w:val="0"/>
          <w:numId w:val="1"/>
        </w:numPr>
        <w:bidi/>
        <w:spacing w:before="120" w:after="120" w:line="240" w:lineRule="auto"/>
        <w:ind w:left="568" w:hanging="284"/>
        <w:contextualSpacing w:val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7019E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القانون رقم 78-12 المؤرخ في 5 أوت 1978 المتضمن القانون الأساسي </w:t>
      </w:r>
      <w:r w:rsidRPr="00D7019E">
        <w:rPr>
          <w:rFonts w:asciiTheme="majorBidi" w:hAnsiTheme="majorBidi" w:cstheme="majorBidi" w:hint="cs"/>
          <w:sz w:val="28"/>
          <w:szCs w:val="28"/>
          <w:rtl/>
          <w:lang w:bidi="ar-DZ"/>
        </w:rPr>
        <w:t>للعامل</w:t>
      </w:r>
    </w:p>
    <w:p w:rsidR="0028774C" w:rsidRPr="00D7019E" w:rsidRDefault="0028774C" w:rsidP="009168F2">
      <w:pPr>
        <w:pStyle w:val="Paragraphedeliste"/>
        <w:numPr>
          <w:ilvl w:val="0"/>
          <w:numId w:val="1"/>
        </w:numPr>
        <w:bidi/>
        <w:spacing w:before="120" w:after="120" w:line="240" w:lineRule="auto"/>
        <w:ind w:left="568" w:hanging="284"/>
        <w:contextualSpacing w:val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7019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القانون  رقم 90-11 المتضمن القانون الأساسي العام للعامل. </w:t>
      </w:r>
    </w:p>
    <w:p w:rsidR="0028774C" w:rsidRDefault="0028774C" w:rsidP="009168F2">
      <w:pPr>
        <w:pStyle w:val="Paragraphedeliste"/>
        <w:numPr>
          <w:ilvl w:val="0"/>
          <w:numId w:val="1"/>
        </w:numPr>
        <w:bidi/>
        <w:spacing w:before="120" w:after="120" w:line="240" w:lineRule="auto"/>
        <w:ind w:left="568" w:hanging="284"/>
        <w:contextualSpacing w:val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7019E">
        <w:rPr>
          <w:rFonts w:asciiTheme="majorBidi" w:hAnsiTheme="majorBidi" w:cstheme="majorBidi" w:hint="cs"/>
          <w:sz w:val="28"/>
          <w:szCs w:val="28"/>
          <w:rtl/>
          <w:lang w:bidi="ar-DZ"/>
        </w:rPr>
        <w:t>الأمر 66-133 المؤرخ في 02/06/1966.</w:t>
      </w:r>
    </w:p>
    <w:p w:rsidR="0028774C" w:rsidRDefault="0028774C" w:rsidP="009168F2">
      <w:pPr>
        <w:pStyle w:val="Paragraphedeliste"/>
        <w:numPr>
          <w:ilvl w:val="0"/>
          <w:numId w:val="1"/>
        </w:numPr>
        <w:bidi/>
        <w:spacing w:before="120" w:after="120" w:line="240" w:lineRule="auto"/>
        <w:ind w:left="568" w:hanging="284"/>
        <w:contextualSpacing w:val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A73361">
        <w:rPr>
          <w:rFonts w:asciiTheme="majorBidi" w:hAnsiTheme="majorBidi" w:cstheme="majorBidi"/>
          <w:sz w:val="28"/>
          <w:szCs w:val="28"/>
          <w:rtl/>
        </w:rPr>
        <w:t xml:space="preserve"> الأمر رقم 06-03 المؤرّخ في 15 جويلية 2006، يتضمّن القانون الأساسي العام للوظيفة العمومية، ج.ر. رقم 46 المؤرخة في 16 جويلية 2006، ص. 03.</w:t>
      </w:r>
    </w:p>
    <w:p w:rsidR="0028774C" w:rsidRPr="00A73361" w:rsidRDefault="0028774C" w:rsidP="009168F2">
      <w:pPr>
        <w:pStyle w:val="Paragraphedeliste"/>
        <w:numPr>
          <w:ilvl w:val="0"/>
          <w:numId w:val="1"/>
        </w:numPr>
        <w:bidi/>
        <w:spacing w:before="120" w:after="120" w:line="240" w:lineRule="auto"/>
        <w:ind w:left="568" w:hanging="284"/>
        <w:contextualSpacing w:val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73361">
        <w:rPr>
          <w:rFonts w:asciiTheme="majorBidi" w:eastAsia="Times New Roman" w:hAnsiTheme="majorBidi" w:cstheme="majorBidi"/>
          <w:sz w:val="28"/>
          <w:szCs w:val="28"/>
          <w:rtl/>
          <w:lang w:eastAsia="fr-FR" w:bidi="ar-DZ"/>
        </w:rPr>
        <w:t>المرسوم رقم 85-59 المؤرخ في 23 ماي 1985 المتضمن القانون الأساسي النموذجي لعمال المؤسسات والإدارات العمومية</w:t>
      </w:r>
      <w:r w:rsidRPr="00A73361"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DZ"/>
        </w:rPr>
        <w:t>،</w:t>
      </w:r>
      <w:r w:rsidRPr="00A73361">
        <w:rPr>
          <w:rFonts w:asciiTheme="majorBidi" w:hAnsiTheme="majorBidi" w:cstheme="majorBidi" w:hint="cs"/>
          <w:sz w:val="28"/>
          <w:szCs w:val="28"/>
          <w:rtl/>
          <w:lang w:bidi="ar-DZ"/>
        </w:rPr>
        <w:t>ج.ر. رقم</w:t>
      </w:r>
      <w:r w:rsidRPr="00A7336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13</w:t>
      </w:r>
      <w:r w:rsidRPr="00A7336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المؤرخة في</w:t>
      </w:r>
      <w:r w:rsidRPr="00A73361">
        <w:rPr>
          <w:rFonts w:asciiTheme="majorBidi" w:hAnsiTheme="majorBidi" w:cstheme="majorBidi"/>
          <w:sz w:val="24"/>
          <w:szCs w:val="24"/>
          <w:rtl/>
          <w:lang w:bidi="ar-DZ"/>
        </w:rPr>
        <w:t xml:space="preserve"> 24 مارس 1985، ص. 333.</w:t>
      </w:r>
    </w:p>
    <w:p w:rsidR="0028774C" w:rsidRPr="00635CCA" w:rsidRDefault="0028774C" w:rsidP="00635CCA">
      <w:pPr>
        <w:bidi/>
        <w:spacing w:before="120"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677265" w:rsidRDefault="00677265"/>
    <w:sectPr w:rsidR="00677265" w:rsidSect="006C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6E9" w:rsidRDefault="007E06E9" w:rsidP="0028774C">
      <w:pPr>
        <w:spacing w:after="0" w:line="240" w:lineRule="auto"/>
      </w:pPr>
      <w:r>
        <w:separator/>
      </w:r>
    </w:p>
  </w:endnote>
  <w:endnote w:type="continuationSeparator" w:id="1">
    <w:p w:rsidR="007E06E9" w:rsidRDefault="007E06E9" w:rsidP="0028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6E9" w:rsidRDefault="007E06E9" w:rsidP="0028774C">
      <w:pPr>
        <w:spacing w:after="0" w:line="240" w:lineRule="auto"/>
      </w:pPr>
      <w:r>
        <w:separator/>
      </w:r>
    </w:p>
  </w:footnote>
  <w:footnote w:type="continuationSeparator" w:id="1">
    <w:p w:rsidR="007E06E9" w:rsidRDefault="007E06E9" w:rsidP="0028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297E"/>
    <w:multiLevelType w:val="hybridMultilevel"/>
    <w:tmpl w:val="2230F29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42099A"/>
    <w:multiLevelType w:val="hybridMultilevel"/>
    <w:tmpl w:val="CACA40EA"/>
    <w:lvl w:ilvl="0" w:tplc="CACA1FD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74C"/>
    <w:rsid w:val="0028774C"/>
    <w:rsid w:val="002D072C"/>
    <w:rsid w:val="00377E10"/>
    <w:rsid w:val="00391A99"/>
    <w:rsid w:val="00635CCA"/>
    <w:rsid w:val="00677265"/>
    <w:rsid w:val="007E06E9"/>
    <w:rsid w:val="008B318E"/>
    <w:rsid w:val="0091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4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774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774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774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77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2022-10-04T15:15:00Z</dcterms:created>
  <dcterms:modified xsi:type="dcterms:W3CDTF">2024-01-29T11:45:00Z</dcterms:modified>
</cp:coreProperties>
</file>