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BA8" w:rsidRDefault="00B36DA6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1788160</wp:posOffset>
                </wp:positionH>
                <wp:positionV relativeFrom="paragraph">
                  <wp:posOffset>240665</wp:posOffset>
                </wp:positionV>
                <wp:extent cx="2258695" cy="859790"/>
                <wp:effectExtent l="1905" t="2540" r="15875" b="2349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695" cy="8597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ED8" w:rsidRPr="00D02881" w:rsidRDefault="00835585" w:rsidP="00AD701B">
                            <w:pPr>
                              <w:bidi/>
                              <w:jc w:val="center"/>
                              <w:rPr>
                                <w:rFonts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الليبرالية الجديدة</w:t>
                            </w:r>
                          </w:p>
                          <w:p w:rsidR="00456ED8" w:rsidRPr="00D02881" w:rsidRDefault="00835585" w:rsidP="00AD701B">
                            <w:pPr>
                              <w:jc w:val="center"/>
                              <w:rPr>
                                <w:rFonts w:ascii="Agency FB" w:hAnsi="Agency FB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  <w:lang w:bidi="ar-DZ"/>
                              </w:rPr>
                              <w:t>Neo-</w:t>
                            </w:r>
                            <w:r w:rsidR="00456ED8">
                              <w:rPr>
                                <w:rFonts w:ascii="Agency FB" w:hAnsi="Agency FB"/>
                                <w:sz w:val="28"/>
                                <w:szCs w:val="28"/>
                                <w:lang w:bidi="ar-DZ"/>
                              </w:rPr>
                              <w:t>Liberalism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8pt;margin-top:18.95pt;width:177.85pt;height:6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EXLgMAAAEHAAAOAAAAZHJzL2Uyb0RvYy54bWysVVlv1DAQfkfiP1h+3+Zo9kjUbNWDRUjl&#10;EC3i2Rs7iUViB9u7SUH8d8Z2Nt0CgoLIgzUe29/MfHPk7HxoG7RnSnMpchydhBgxUUjKRZXjD3eb&#10;2QojbYigpJGC5fieaXy+fv7srO8yFstaNpQpBCBCZ32X49qYLgsCXdSsJfpEdkzAYSlVSwxsVRVQ&#10;RXpAb5sgDsNF0EtFOyULpjVor/0hXjv8smSFeVuWmhnU5Bh8M25Vbt3aNVifkaxSpKt5MbpB/sGL&#10;lnABRieoa2II2in+E1TLCyW1LM1JIdtAliUvmIsBoonCH6K5rUnHXCxAju4mmvT/gy3e7N8pxGmO&#10;4xgjQVrI0R0bDLqUA4otPX2nM7h128E9M4Aa0uxC1d2NLD5pJORVTUTFLpSSfc0IBfci+zI4eupx&#10;tAXZ9q8lBTNkZ6QDGkrVWu6ADQTokKb7KTXWlQKUcTxfLdI5RgWcrebpMnW5C0h2eN0pbV4y2SIr&#10;5FhB6h062d9oY70h2eHKmCi64U2DlDQfuakd19asO9TwxguokxCPV7uqZFeNQnsC9USKggmTuBfN&#10;roWovD4K7edLC/RQgF5/8HiCcU5V+tjQ+Naqpmu/t7ZM/tIYEFEd4uuIqZFdcqzHYiNZCbTcyfdA&#10;oO2auQvGds4oQfeMEnSQl0Z6AceHpIjj1kbRCLsKabn217yGueYcaZY7w9RtTXtEuU1evDpNYXBQ&#10;DrZOV+EiTJcYkaaCEVMYhX+ZsyfSNTkMrv0xN5NfLqxHLkNhjs7bEnWt/jWN4iS8jNPZZrFazpJN&#10;Mp+ly3A1C6P0Ml2ESZpcb77ZcomSrOaUMnHDBTuMnSh5WluPA9APDDd4UD9VqGz4RL1W1XYqVptF&#10;X5SQf318reVAPmp4C401XSKZ7eQXgkLOSGYIb7wcPPbd8zJArwDqgRLX97bVfdObYTsAih0GW0nv&#10;YQJAy1mH7X8DhFqqLxj1MIOhCD/viGIYNa8EdF0aJYkd2m6TzJcxbNTxyfb4hIgCoHJsoFSceGVg&#10;B092neJVDZb83BLyAiZPyd1QePAKQrAbmLMumPGfYAf58d7devhzrb8DAAD//wMAUEsDBBQABgAI&#10;AAAAIQCDy3hU3wAAAAoBAAAPAAAAZHJzL2Rvd25yZXYueG1sTI/BTsMwDIbvSLxDZCRuLN0itaM0&#10;ndAQOzIxpnHNEq+t1iSlSdfu7TEndrT8/b8/F6vJtuyCfWi8kzCfJcDQaW8aV0nYf70/LYGFqJxR&#10;rXco4YoBVuX9XaFy40f3iZddrBiVuJArCXWMXc550DVaFWa+Q0e7k++tijT2FTe9GqnctnyRJCm3&#10;qnF0oVYdrmvU591gSWPafIzb7Vv2szno/fWg8VutBykfH6bXF2ARp/gPw58+ZaAkp6MfnAmslbBY&#10;zlNCJYjsGRgBqcgEsCORmRDAy4LfvlD+AgAA//8DAFBLAQItABQABgAIAAAAIQC2gziS/gAAAOEB&#10;AAATAAAAAAAAAAAAAAAAAAAAAABbQ29udGVudF9UeXBlc10ueG1sUEsBAi0AFAAGAAgAAAAhADj9&#10;If/WAAAAlAEAAAsAAAAAAAAAAAAAAAAALwEAAF9yZWxzLy5yZWxzUEsBAi0AFAAGAAgAAAAhADIw&#10;ARcuAwAAAQcAAA4AAAAAAAAAAAAAAAAALgIAAGRycy9lMm9Eb2MueG1sUEsBAi0AFAAGAAgAAAAh&#10;AIPLeFTfAAAACgEAAA8AAAAAAAAAAAAAAAAAiAUAAGRycy9kb3ducmV2LnhtbFBLBQYAAAAABAAE&#10;APMAAACUBgAAAAA=&#10;" fillcolor="#ffc000 [3207]" stroked="f" strokeweight="0">
                <v:fill color2="#bc8d00 [2375]" focusposition=".5,.5" focussize="" focus="100%" type="gradientRadial"/>
                <v:shadow on="t" color="#7f5f00 [1607]" offset="1pt"/>
                <v:textbox>
                  <w:txbxContent>
                    <w:p w:rsidR="00456ED8" w:rsidRPr="00D02881" w:rsidRDefault="00835585" w:rsidP="00AD701B">
                      <w:pPr>
                        <w:bidi/>
                        <w:jc w:val="center"/>
                        <w:rPr>
                          <w:rFonts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الليبرالية الجديدة</w:t>
                      </w:r>
                    </w:p>
                    <w:p w:rsidR="00456ED8" w:rsidRPr="00D02881" w:rsidRDefault="00835585" w:rsidP="00AD701B">
                      <w:pPr>
                        <w:jc w:val="center"/>
                        <w:rPr>
                          <w:rFonts w:ascii="Agency FB" w:hAnsi="Agency FB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ascii="Agency FB" w:hAnsi="Agency FB"/>
                          <w:sz w:val="28"/>
                          <w:szCs w:val="28"/>
                          <w:lang w:bidi="ar-DZ"/>
                        </w:rPr>
                        <w:t>Neo-</w:t>
                      </w:r>
                      <w:r w:rsidR="00456ED8">
                        <w:rPr>
                          <w:rFonts w:ascii="Agency FB" w:hAnsi="Agency FB"/>
                          <w:sz w:val="28"/>
                          <w:szCs w:val="28"/>
                          <w:lang w:bidi="ar-DZ"/>
                        </w:rPr>
                        <w:t>Liberalism</w:t>
                      </w:r>
                    </w:p>
                  </w:txbxContent>
                </v:textbox>
              </v:shape>
            </w:pict>
          </mc:Fallback>
        </mc:AlternateContent>
      </w:r>
    </w:p>
    <w:p w:rsidR="007C7BA8" w:rsidRPr="007C7BA8" w:rsidRDefault="007C7BA8" w:rsidP="007C7BA8"/>
    <w:p w:rsidR="007C7BA8" w:rsidRPr="007C7BA8" w:rsidRDefault="007C7BA8" w:rsidP="007C7BA8"/>
    <w:p w:rsidR="007C7BA8" w:rsidRPr="007C7BA8" w:rsidRDefault="007C7BA8" w:rsidP="007C7BA8"/>
    <w:p w:rsidR="007C7BA8" w:rsidRPr="007C7BA8" w:rsidRDefault="00B36DA6" w:rsidP="007C7BA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147955</wp:posOffset>
                </wp:positionV>
                <wp:extent cx="2340610" cy="1674495"/>
                <wp:effectExtent l="19685" t="23495" r="1373505" b="45085"/>
                <wp:wrapNone/>
                <wp:docPr id="2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0610" cy="1674495"/>
                        </a:xfrm>
                        <a:prstGeom prst="cloudCallout">
                          <a:avLst>
                            <a:gd name="adj1" fmla="val 104505"/>
                            <a:gd name="adj2" fmla="val -21634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56ED8" w:rsidRPr="008547B5" w:rsidRDefault="00835585" w:rsidP="007C7BA8">
                            <w:pPr>
                              <w:bidi/>
                              <w:jc w:val="center"/>
                              <w:rPr>
                                <w:rFonts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ما الجديد في اللبرالية الجديدة</w:t>
                            </w:r>
                            <w:r w:rsidR="00456ED8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4" o:spid="_x0000_s1027" type="#_x0000_t106" style="position:absolute;margin-left:40.2pt;margin-top:11.65pt;width:184.3pt;height:13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itnuQIAAOYFAAAOAAAAZHJzL2Uyb0RvYy54bWysVN1v0zAQf0fif7D8vuWjaddWS6epYwhp&#10;wKSBeHZtpzE4drCdpuOv53xJS8fggYk+pL47+3d3v/u4vNo3muyk88qakmbnKSXScCuU2Zb086fb&#10;szklPjAjmLZGlvRRenq1ev3qsm+XMre11UI6AiDGL/u2pHUI7TJJPK9lw/y5baUBY2VdwwKIbpsI&#10;x3pAb3SSp+ks6a0TrbNceg/am8FIV4hfVZKHj1XlZSC6pBBbwK/D7yZ+k9UlW24da2vFxzDYC6Jo&#10;mDLg9Ah1wwIjnVPPoBrFnfW2CufcNomtKsUl5gDZZOlv2TzUrJWYC5Dj2yNN/v/B8g+7e0eUKGme&#10;UWJYAzW67oJF16SI/PStX8K1h/bexQx9e2f5N0+MXdfMbOW1c7avJRMQVRbvJ08eRMHDU7Lp31sB&#10;6AzQkap95ZoICCSQPVbk8VgRuQ+EgzKfFOksg8JxsGWzi6JYTNEHWx6et86Ht9I2JB5KyrXtxJpp&#10;+Avohu3ufMDSiDE/Jr5CrlWjodI7pkmWFtMUYaF+J5fy00tneTabIB8JW46YcDp4R2asVuJWaY1C&#10;7GC51o6AC8iac2lChhHprgEqBn2Wxt/QhqCHZh30qAJ8HIQIA7yCdOpBG9KXdDIHCIR9Yjy+G+D0&#10;H1wvpi/17GxnBE5OrPub8RyY0sMZItUmkiBxAkf+oSDSPdSiJ0LFSuXzyQK2g1AwjpN5OksXF5Qw&#10;vYU9woOjxNnwRYUaOzE2xj+wGjP7G6lQPd3WbODlePEZ1cdokfiTRLC9Y0cPkxH2mz3OD/Z+7PaN&#10;FY/Q7xA+NjUsRzjU1v2gpIdFU1L/vWNOUqLfGZiZRVYUcTOhUEwvchDcqWVzamGGA1RJA1CFx3UY&#10;tlnXOrWtwdPQY8bGKa5UOAzkENU4nbBMMK1x8cVtdSrjrV/refUTAAD//wMAUEsDBBQABgAIAAAA&#10;IQD8iXdQ3gAAAAkBAAAPAAAAZHJzL2Rvd25yZXYueG1sTI/NTsMwEITvSLyDtUjcqEMbgRviVAjE&#10;j8qJUO5uvHUi4nUUu23g6dme4Lgzo9lvytXke3HAMXaBNFzPMhBITbAdOQ2bj6crBSImQ9b0gVDD&#10;N0ZYVednpSlsONI7HurkBJdQLIyGNqWhkDI2LXoTZ2FAYm8XRm8Sn6OTdjRHLve9nGfZjfSmI/7Q&#10;mgEfWmy+6r3XMKjO7+rX+sd9pvD88uji23qttL68mO7vQCSc0l8YTviMDhUzbcOebBS9BpXlnNQw&#10;XyxAsJ/nS962ZUHdZiCrUv5fUP0CAAD//wMAUEsBAi0AFAAGAAgAAAAhALaDOJL+AAAA4QEAABMA&#10;AAAAAAAAAAAAAAAAAAAAAFtDb250ZW50X1R5cGVzXS54bWxQSwECLQAUAAYACAAAACEAOP0h/9YA&#10;AACUAQAACwAAAAAAAAAAAAAAAAAvAQAAX3JlbHMvLnJlbHNQSwECLQAUAAYACAAAACEAkS4rZ7kC&#10;AADmBQAADgAAAAAAAAAAAAAAAAAuAgAAZHJzL2Uyb0RvYy54bWxQSwECLQAUAAYACAAAACEA/Il3&#10;UN4AAAAJAQAADwAAAAAAAAAAAAAAAAATBQAAZHJzL2Rvd25yZXYueG1sUEsFBgAAAAAEAAQA8wAA&#10;AB4GAAAAAA==&#10;" adj="33373,6127" fillcolor="#5b9bd5 [3204]" strokecolor="#f2f2f2 [3041]" strokeweight="3pt">
                <v:shadow on="t" color="#1f4d78 [1604]" opacity=".5" offset="1pt"/>
                <v:textbox>
                  <w:txbxContent>
                    <w:p w:rsidR="00456ED8" w:rsidRPr="008547B5" w:rsidRDefault="00835585" w:rsidP="007C7BA8">
                      <w:pPr>
                        <w:bidi/>
                        <w:jc w:val="center"/>
                        <w:rPr>
                          <w:rFonts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ما الجديد في اللبرالية الجديدة</w:t>
                      </w:r>
                      <w:r w:rsidR="00456ED8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؟</w:t>
                      </w:r>
                    </w:p>
                  </w:txbxContent>
                </v:textbox>
              </v:shape>
            </w:pict>
          </mc:Fallback>
        </mc:AlternateContent>
      </w:r>
    </w:p>
    <w:p w:rsidR="007C7BA8" w:rsidRPr="007C7BA8" w:rsidRDefault="007C7BA8" w:rsidP="007C7BA8">
      <w:pPr>
        <w:bidi/>
      </w:pPr>
      <w:r w:rsidRPr="007C7BA8">
        <w:rPr>
          <w:noProof/>
          <w:lang w:eastAsia="fr-FR"/>
        </w:rPr>
        <w:drawing>
          <wp:inline distT="0" distB="0" distL="0" distR="0">
            <wp:extent cx="1247140" cy="1247140"/>
            <wp:effectExtent l="19050" t="0" r="0" b="0"/>
            <wp:docPr id="1" name="Image 1" descr="C:\Users\user\Desktop\bonhomme\3d-homme-appuye-contre-d-interrogation-rouge-et-la-reflexion-sur-blanc-400-24499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onhomme\3d-homme-appuye-contre-d-interrogation-rouge-et-la-reflexion-sur-blanc-400-244998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24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BA8" w:rsidRPr="007C7BA8" w:rsidRDefault="007C7BA8" w:rsidP="007C7BA8"/>
    <w:p w:rsidR="007C7BA8" w:rsidRPr="007C7BA8" w:rsidRDefault="00B36DA6" w:rsidP="007C7BA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120015</wp:posOffset>
                </wp:positionV>
                <wp:extent cx="3070860" cy="3599815"/>
                <wp:effectExtent l="26035" t="24130" r="941705" b="52705"/>
                <wp:wrapNone/>
                <wp:docPr id="1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0860" cy="3599815"/>
                        </a:xfrm>
                        <a:prstGeom prst="wedgeRoundRectCallout">
                          <a:avLst>
                            <a:gd name="adj1" fmla="val 78204"/>
                            <a:gd name="adj2" fmla="val -12500"/>
                            <a:gd name="adj3" fmla="val 16667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56ED8" w:rsidRDefault="00835585" w:rsidP="00894772">
                            <w:pPr>
                              <w:bidi/>
                              <w:jc w:val="center"/>
                              <w:rPr>
                                <w:rFonts w:cs="Traditional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الجديد يكمن في نقطتين أساستين:</w:t>
                            </w:r>
                          </w:p>
                          <w:p w:rsidR="00835585" w:rsidRDefault="00835585" w:rsidP="00835585">
                            <w:pPr>
                              <w:bidi/>
                              <w:jc w:val="center"/>
                              <w:rPr>
                                <w:rFonts w:cs="Traditional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دور المنظمات الدولية </w:t>
                            </w:r>
                          </w:p>
                          <w:p w:rsidR="00835585" w:rsidRDefault="00835585" w:rsidP="00835585">
                            <w:pPr>
                              <w:bidi/>
                              <w:jc w:val="center"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  <w:t>International Organization</w:t>
                            </w:r>
                          </w:p>
                          <w:p w:rsidR="00835585" w:rsidRDefault="00835585" w:rsidP="00835585">
                            <w:pPr>
                              <w:bidi/>
                              <w:jc w:val="center"/>
                              <w:rPr>
                                <w:rFonts w:cs="Traditional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أهمية الاعتماد المتبادل المعقد</w:t>
                            </w:r>
                          </w:p>
                          <w:p w:rsidR="00835585" w:rsidRDefault="00835585" w:rsidP="00835585">
                            <w:pPr>
                              <w:bidi/>
                              <w:jc w:val="center"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  <w:t>Complex Interdependence</w:t>
                            </w:r>
                          </w:p>
                          <w:p w:rsidR="00835585" w:rsidRDefault="00835585" w:rsidP="00835585">
                            <w:pPr>
                              <w:bidi/>
                              <w:jc w:val="center"/>
                              <w:rPr>
                                <w:rFonts w:cs="Traditional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المكاسب المطلقة</w:t>
                            </w:r>
                          </w:p>
                          <w:p w:rsidR="00835585" w:rsidRPr="00894772" w:rsidRDefault="00835585" w:rsidP="00835585">
                            <w:pPr>
                              <w:bidi/>
                              <w:jc w:val="center"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  <w:t>Absolute Gains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" o:spid="_x0000_s1028" type="#_x0000_t62" style="position:absolute;margin-left:-5.8pt;margin-top:9.45pt;width:241.8pt;height:28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zGD1AIAAB8GAAAOAAAAZHJzL2Uyb0RvYy54bWysVFtv0zAUfkfiP1h+33LpLa2WTlPHENKA&#10;aQPx7NpOY3DsYLtNt1/P8UlbMiYemMhD5GMff+fy+TsXl/tGk510XllT0uw8pUQaboUym5J+/XJz&#10;VlDiAzOCaWtkSR+lp5fLt28uunYhc1tbLaQjAGL8omtLWofQLpLE81o2zJ/bVho4rKxrWADTbRLh&#10;WAfojU7yNJ0mnXWidZZL72H3uj+kS8SvKsnD56ryMhBdUsgt4N/hfx3/yfKCLTaOtbXihzTYK7Jo&#10;mDIQ9AR1zQIjW6deQDWKO+ttFc65bRJbVYpLrAGqydI/qnmoWSuxFmiOb09t8v8Pln/a3TmiBHA3&#10;p8SwBji62gaLockk9qdr/QLcHto7Fyv07a3lPzwxdlUzs5FXztmulkxAVln0T55diIaHq2TdfbQC&#10;0BmgY6v2lWsiIDSB7JGRxxMjch8Ih81ROkuLKRDH4Ww0mc+LDHNK2OJ4vXU+vJe2IXFR0k6Kjby3&#10;WyPugfwV09puA8Zju1sfkCNxKJSJ7xklVaOB8h3TZFbk6fjwJAY++dDnLMsn6fHdDJxGQ6dsOp3O&#10;sBdscQgLGR8zxS5arcSN0hqN+NrlSjsCWUCHOJcmjDFpvW2gbf1+lsavzw/24WH3+7gF+CiaCAMc&#10;gDWMoA3poIEFQCDss8PTvR5Oh+xF6DnU/LrIjQogcK2akhaD/OODeWcEyi8wpfs1pK1N7IhE6R74&#10;AgKle6hFR4SKFOfFaA5jRSjQ8ahIp+l8RgnTGxhAPDhKnA3fVKjxCccX9Q8tjmX+rU6gUrc165t0&#10;cnzR91O2yMKgENRFlEIvqbBf71F4eWQ0ymRtxSMIBdJHNcBUhUVt3RMlHUyokvqfW+YkJfqDAbHN&#10;s/E4jjQ0xpNZDoYbnqyHJ8xwgCppgFbhchX6MbhtndrUEKln3dgo/0qFo5L7rA6yhimEZR0mZhxz&#10;Qxu9fs/15S8AAAD//wMAUEsDBBQABgAIAAAAIQCmlVBS4QAAAAoBAAAPAAAAZHJzL2Rvd25yZXYu&#10;eG1sTI9BS8NAEIXvgv9hGcGLtJuUpokxmyKCIHpqldLeptk1Cc3Ohuw2jf56x5Meh/fx5nvFerKd&#10;GM3gW0cK4nkEwlDldEu1go/351kGwgckjZ0jo+DLeFiX11cF5tpdaGPGbagFl5DPUUETQp9L6avG&#10;WPRz1xvi7NMNFgOfQy31gBcut51cRNFKWmyJPzTYm6fGVKft2Sr4XtJIr8nd7uUNo1N6iPt0Xx+U&#10;ur2ZHh9ABDOFPxh+9VkdSnY6ujNpLzoFszheMcpBdg+CgWW64HFHBUmWZCDLQv6fUP4AAAD//wMA&#10;UEsBAi0AFAAGAAgAAAAhALaDOJL+AAAA4QEAABMAAAAAAAAAAAAAAAAAAAAAAFtDb250ZW50X1R5&#10;cGVzXS54bWxQSwECLQAUAAYACAAAACEAOP0h/9YAAACUAQAACwAAAAAAAAAAAAAAAAAvAQAAX3Jl&#10;bHMvLnJlbHNQSwECLQAUAAYACAAAACEAI9Mxg9QCAAAfBgAADgAAAAAAAAAAAAAAAAAuAgAAZHJz&#10;L2Uyb0RvYy54bWxQSwECLQAUAAYACAAAACEAppVQUuEAAAAKAQAADwAAAAAAAAAAAAAAAAAuBQAA&#10;ZHJzL2Rvd25yZXYueG1sUEsFBgAAAAAEAAQA8wAAADwGAAAAAA==&#10;" adj="27692,8100" fillcolor="#ffc000 [3207]" strokecolor="#f2f2f2 [3041]" strokeweight="3pt">
                <v:shadow on="t" color="#7f5f00 [1607]" opacity=".5" offset="1pt"/>
                <v:textbox>
                  <w:txbxContent>
                    <w:p w:rsidR="00456ED8" w:rsidRDefault="00835585" w:rsidP="00894772">
                      <w:pPr>
                        <w:bidi/>
                        <w:jc w:val="center"/>
                        <w:rPr>
                          <w:rFonts w:cs="Traditional Arabic"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الجديد يكمن في نقطتين أساستين:</w:t>
                      </w:r>
                    </w:p>
                    <w:p w:rsidR="00835585" w:rsidRDefault="00835585" w:rsidP="00835585">
                      <w:pPr>
                        <w:bidi/>
                        <w:jc w:val="center"/>
                        <w:rPr>
                          <w:rFonts w:cs="Traditional Arabic"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دور المنظمات الدولية </w:t>
                      </w:r>
                    </w:p>
                    <w:p w:rsidR="00835585" w:rsidRDefault="00835585" w:rsidP="00835585">
                      <w:pPr>
                        <w:bidi/>
                        <w:jc w:val="center"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  <w:t>International Organization</w:t>
                      </w:r>
                    </w:p>
                    <w:p w:rsidR="00835585" w:rsidRDefault="00835585" w:rsidP="00835585">
                      <w:pPr>
                        <w:bidi/>
                        <w:jc w:val="center"/>
                        <w:rPr>
                          <w:rFonts w:cs="Traditional Arabic"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أهمية الاعتماد المتبادل المعقد</w:t>
                      </w:r>
                    </w:p>
                    <w:p w:rsidR="00835585" w:rsidRDefault="00835585" w:rsidP="00835585">
                      <w:pPr>
                        <w:bidi/>
                        <w:jc w:val="center"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  <w:t>Complex Interdependence</w:t>
                      </w:r>
                    </w:p>
                    <w:p w:rsidR="00835585" w:rsidRDefault="00835585" w:rsidP="00835585">
                      <w:pPr>
                        <w:bidi/>
                        <w:jc w:val="center"/>
                        <w:rPr>
                          <w:rFonts w:cs="Traditional Arabic"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المكاسب المطلقة</w:t>
                      </w:r>
                    </w:p>
                    <w:p w:rsidR="00835585" w:rsidRPr="00894772" w:rsidRDefault="00835585" w:rsidP="00835585">
                      <w:pPr>
                        <w:bidi/>
                        <w:jc w:val="center"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  <w:t>Absolute Gains</w:t>
                      </w:r>
                    </w:p>
                  </w:txbxContent>
                </v:textbox>
              </v:shape>
            </w:pict>
          </mc:Fallback>
        </mc:AlternateContent>
      </w:r>
    </w:p>
    <w:p w:rsidR="00C316F4" w:rsidRDefault="007C7BA8" w:rsidP="003A572C">
      <w:pPr>
        <w:tabs>
          <w:tab w:val="left" w:pos="5899"/>
        </w:tabs>
      </w:pPr>
      <w:r>
        <w:tab/>
      </w:r>
      <w:r w:rsidR="003A572C" w:rsidRPr="003A572C">
        <w:rPr>
          <w:noProof/>
          <w:lang w:eastAsia="fr-FR"/>
        </w:rPr>
        <w:drawing>
          <wp:inline distT="0" distB="0" distL="0" distR="0">
            <wp:extent cx="1443210" cy="1619480"/>
            <wp:effectExtent l="0" t="0" r="0" b="0"/>
            <wp:docPr id="420" name="Image 2" descr="C:\Users\user\Desktop\bonhomme\ob_14ccc0_bonhomme-orate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bonhomme\ob_14ccc0_bonhomme-orateu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703" cy="162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6F4" w:rsidRPr="00C316F4" w:rsidRDefault="00C316F4" w:rsidP="00C316F4"/>
    <w:p w:rsidR="00C316F4" w:rsidRPr="00C316F4" w:rsidRDefault="00C316F4" w:rsidP="00C316F4"/>
    <w:p w:rsidR="00C316F4" w:rsidRPr="00C316F4" w:rsidRDefault="00C316F4" w:rsidP="00C316F4"/>
    <w:p w:rsidR="00C65DA9" w:rsidRPr="00C65DA9" w:rsidRDefault="00B36DA6" w:rsidP="00A96EC6">
      <w:pPr>
        <w:tabs>
          <w:tab w:val="left" w:pos="8102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5741035</wp:posOffset>
                </wp:positionV>
                <wp:extent cx="4902835" cy="1873250"/>
                <wp:effectExtent l="65405" t="63500" r="70485" b="63500"/>
                <wp:wrapNone/>
                <wp:docPr id="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2835" cy="1873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6ED8" w:rsidRPr="00C65DA9" w:rsidRDefault="00456ED8" w:rsidP="00183B0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cs="Traditional Arabic"/>
                                <w:sz w:val="28"/>
                                <w:szCs w:val="28"/>
                              </w:rPr>
                            </w:pPr>
                            <w:r w:rsidRPr="00C65DA9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تتحدى النظريات التقليدية،</w:t>
                            </w:r>
                          </w:p>
                          <w:p w:rsidR="00456ED8" w:rsidRPr="00C65DA9" w:rsidRDefault="00456ED8" w:rsidP="00C65DA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cs="Traditional Arabic"/>
                                <w:sz w:val="28"/>
                                <w:szCs w:val="28"/>
                              </w:rPr>
                            </w:pPr>
                            <w:r w:rsidRPr="00C65DA9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تناقش الأفكار التي جاءت بها من حيث المفاهيم المستخدمة فيها كالدولة و القوة،</w:t>
                            </w:r>
                          </w:p>
                          <w:p w:rsidR="00456ED8" w:rsidRPr="00C65DA9" w:rsidRDefault="00456ED8" w:rsidP="00C65DA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cs="Traditional Arabic"/>
                                <w:sz w:val="28"/>
                                <w:szCs w:val="28"/>
                              </w:rPr>
                            </w:pPr>
                            <w:r w:rsidRPr="00C65DA9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تنطلق من وجود هيمنة في عملية إنتاج المعرفة و بالتالي النظريات أيضا،</w:t>
                            </w:r>
                          </w:p>
                          <w:p w:rsidR="00456ED8" w:rsidRPr="00C65DA9" w:rsidRDefault="00456ED8" w:rsidP="00C65DA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cs="Traditional Arabic"/>
                                <w:sz w:val="28"/>
                                <w:szCs w:val="28"/>
                              </w:rPr>
                            </w:pPr>
                            <w:r w:rsidRPr="00C65DA9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تبحث في العلاقة بين تلك المعرفة و إعادة إنتاج علاقات القوة، و ب</w:t>
                            </w: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التالي إعادة إنتاج الوضع القائم.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9" style="position:absolute;margin-left:39.3pt;margin-top:452.05pt;width:386.05pt;height:14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Shs+AIAAEYGAAAOAAAAZHJzL2Uyb0RvYy54bWy0VN9v2jAQfp+0/8HyOw2BQGhUqCiFaVK3&#10;VeumPRvbId4cO7MNoZv2v+98AUbXl2naQIp8/vHd3ffd3dX1vtZkJ51X1kxpetGnRBpuhTKbKf34&#10;YdWbUOIDM4Jpa+SUPkpPr2cvX1y1TSEHtrJaSEcAxPiibaa0CqEpksTzStbMX9hGGjgsratZANNt&#10;EuFYC+i1Tgb9/jhprRONs1x6D7u33SGdIX5ZSh7elaWXgegphdgCfh1+1/GbzK5YsXGsqRQ/hMH+&#10;IoqaKQNOT1C3LDCydeoZVK24s96W4YLbOrFlqbjEHCCbtP9bNg8VayTmAuT45kST/3ew/O3u3hEl&#10;QDtQyrAaNJpvg0XXJEWC2sYXcO+huXcxRd/cWf7FE2MXFTMbOXfOtpVkAsJKI6HJkwfR8PCUrNs3&#10;VgA8A3jkal+6OgICC2SPkjyeJJH7QDhsZpf9wWQ4ooTDWTrJh4MRxpSw4vi8cT68krYmcTGlzm6N&#10;eA/Cow+2u/MBhRGH7Jj4TElZa5B5xzRJx+NxjlGz4nAZsI+YmK/VSqyU1mjEwpQL7Qg8hlw4lyaM&#10;0JXe1pBgt5/246+rLtiHGuz2j7FjfUcYYAsYPfegDWkh1UEeAQivG9BGrDW6eHLxhPHfQkEqsUOi&#10;vEsjcB2Y0t0aQtcmsiKx04BpvADaHUiPKmIXfJ+vRv08G056eT4a9rLhst+7mawWvfkCBMiXN4ub&#10;Zfoj5phmRaWEkGaJmP7YlGn2Z0V/GA9dO53a8hRgjNZug3QPlWiJULFihqPLQUrBgLmAtEfimd7A&#10;QOPBUeJs+KRChS0RCxTrwG3WpyqYjOP/UEQndJT2zHHyLLfuxh7qE5g8sobdExsmzjBfhP16j/05&#10;jPhxZ23FI7QTRIU9A8MXFpV13yhpYZBNqf+6ZU5Sol8baMnLNMvi5EMjG+UDMNz5yfr8hBkOUFMa&#10;gAFcLkI3LbeNU5sKPKWYv7FxSpQqKo4Rd1EdDBhWmNNhsMZpeG7jrV/jf/YTAAD//wMAUEsDBBQA&#10;BgAIAAAAIQDXeDNB4QAAAAsBAAAPAAAAZHJzL2Rvd25yZXYueG1sTI/BTsMwEETvSPyDtUjcqB0E&#10;qRPiVBVQJA4cKEi9uvaSRMR2iJ025etZTnBczdPM22o1u54dcIxd8AqyhQCG3gTb+UbB+9vmSgKL&#10;SXur++BRwQkjrOrzs0qXNhz9Kx62qWFU4mOpFbQpDSXn0bTodFyEAT1lH2F0OtE5NtyO+kjlrufX&#10;QuTc6c7TQqsHvG/RfG4np+B7LXddYczzw9Pjy9e42+iTnHKlLi/m9R2whHP6g+FXn9ShJqd9mLyN&#10;rFewlDmRCgpxkwEjQN6KJbA9kVlRZMDriv//of4BAAD//wMAUEsBAi0AFAAGAAgAAAAhALaDOJL+&#10;AAAA4QEAABMAAAAAAAAAAAAAAAAAAAAAAFtDb250ZW50X1R5cGVzXS54bWxQSwECLQAUAAYACAAA&#10;ACEAOP0h/9YAAACUAQAACwAAAAAAAAAAAAAAAAAvAQAAX3JlbHMvLnJlbHNQSwECLQAUAAYACAAA&#10;ACEA4VUobPgCAABGBgAADgAAAAAAAAAAAAAAAAAuAgAAZHJzL2Uyb0RvYy54bWxQSwECLQAUAAYA&#10;CAAAACEA13gzQeEAAAALAQAADwAAAAAAAAAAAAAAAABSBQAAZHJzL2Rvd25yZXYueG1sUEsFBgAA&#10;AAAEAAQA8wAAAGAGAAAAAA==&#10;" fillcolor="#4472c4 [3208]" strokecolor="#4472c4 [3208]" strokeweight="10pt">
                <v:stroke linestyle="thinThin"/>
                <v:shadow color="#868686"/>
                <v:textbox>
                  <w:txbxContent>
                    <w:p w:rsidR="00456ED8" w:rsidRPr="00C65DA9" w:rsidRDefault="00456ED8" w:rsidP="00183B0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bidi/>
                        <w:rPr>
                          <w:rFonts w:cs="Traditional Arabic"/>
                          <w:sz w:val="28"/>
                          <w:szCs w:val="28"/>
                        </w:rPr>
                      </w:pPr>
                      <w:r w:rsidRPr="00C65DA9"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تتحدى النظريات التقليدية،</w:t>
                      </w:r>
                    </w:p>
                    <w:p w:rsidR="00456ED8" w:rsidRPr="00C65DA9" w:rsidRDefault="00456ED8" w:rsidP="00C65DA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bidi/>
                        <w:rPr>
                          <w:rFonts w:cs="Traditional Arabic"/>
                          <w:sz w:val="28"/>
                          <w:szCs w:val="28"/>
                        </w:rPr>
                      </w:pPr>
                      <w:r w:rsidRPr="00C65DA9"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تناقش الأفكار التي جاءت بها من حيث المفاهيم المستخدمة فيها كالدولة و القوة،</w:t>
                      </w:r>
                    </w:p>
                    <w:p w:rsidR="00456ED8" w:rsidRPr="00C65DA9" w:rsidRDefault="00456ED8" w:rsidP="00C65DA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bidi/>
                        <w:rPr>
                          <w:rFonts w:cs="Traditional Arabic"/>
                          <w:sz w:val="28"/>
                          <w:szCs w:val="28"/>
                        </w:rPr>
                      </w:pPr>
                      <w:r w:rsidRPr="00C65DA9"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تنطلق من وجود هيمنة في عملية إنتاج المعرفة و بالتالي النظريات أيضا،</w:t>
                      </w:r>
                    </w:p>
                    <w:p w:rsidR="00456ED8" w:rsidRPr="00C65DA9" w:rsidRDefault="00456ED8" w:rsidP="00C65DA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bidi/>
                        <w:rPr>
                          <w:rFonts w:cs="Traditional Arabic"/>
                          <w:sz w:val="28"/>
                          <w:szCs w:val="28"/>
                        </w:rPr>
                      </w:pPr>
                      <w:r w:rsidRPr="00C65DA9"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تبحث في العلاقة بين تلك المعرفة و إعادة إنتاج علاقات القوة، و ب</w:t>
                      </w: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التالي إعادة إنتاج الوضع القائم.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5DA9" w:rsidRPr="00C65DA9" w:rsidRDefault="00C65DA9" w:rsidP="00C65DA9"/>
    <w:p w:rsidR="00C316F4" w:rsidRDefault="00C316F4" w:rsidP="00C65DA9">
      <w:pPr>
        <w:tabs>
          <w:tab w:val="left" w:pos="7790"/>
        </w:tabs>
        <w:rPr>
          <w:rtl/>
        </w:rPr>
      </w:pPr>
    </w:p>
    <w:p w:rsidR="00C65DA9" w:rsidRDefault="00C65DA9" w:rsidP="00C65DA9">
      <w:pPr>
        <w:tabs>
          <w:tab w:val="left" w:pos="7790"/>
        </w:tabs>
        <w:rPr>
          <w:rtl/>
        </w:rPr>
      </w:pPr>
    </w:p>
    <w:p w:rsidR="00C65DA9" w:rsidRDefault="00B36DA6" w:rsidP="00BF33E1">
      <w:pPr>
        <w:tabs>
          <w:tab w:val="left" w:pos="779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401320</wp:posOffset>
                </wp:positionH>
                <wp:positionV relativeFrom="paragraph">
                  <wp:posOffset>33655</wp:posOffset>
                </wp:positionV>
                <wp:extent cx="2733040" cy="1895475"/>
                <wp:effectExtent l="24765" t="20955" r="937895" b="45720"/>
                <wp:wrapNone/>
                <wp:docPr id="1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040" cy="1895475"/>
                        </a:xfrm>
                        <a:prstGeom prst="cloudCallout">
                          <a:avLst>
                            <a:gd name="adj1" fmla="val 80319"/>
                            <a:gd name="adj2" fmla="val -28759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56ED8" w:rsidRPr="008F1E1B" w:rsidRDefault="00456ED8" w:rsidP="00811654">
                            <w:pPr>
                              <w:bidi/>
                              <w:jc w:val="center"/>
                              <w:rPr>
                                <w:rFonts w:cs="Simplified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ما هي الافتراضات ال</w:t>
                            </w:r>
                            <w:r w:rsidR="006D7E44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تي تقوم اللبرالية الجديدة</w:t>
                            </w:r>
                            <w:r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0" type="#_x0000_t106" style="position:absolute;left:0;text-align:left;margin-left:31.6pt;margin-top:2.65pt;width:215.2pt;height:14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i4uQIAAOYFAAAOAAAAZHJzL2Uyb0RvYy54bWysVEtv2zAMvg/YfxB0b23HSeMEdYoiXYcB&#10;exTohp0VSY61yZInyXG6Xz+KdjN3xQ4rloNDStRH8uPj8urYaHKQzitrSpqdp5RIw61QZl/SL59v&#10;zwpKfGBGMG2NLOmD9PRq8/rVZd+u5czWVgvpCIAYv+7bktYhtOsk8byWDfPntpUGLivrGhZAdftE&#10;ONYDeqOTWZpeJL11onWWS+/h9Ga4pBvEryrJw6eq8jIQXVKILeDX4XcXv8nmkq33jrW14mMY7AVR&#10;NEwZcHqCumGBkc6pZ1CN4s56W4VzbpvEVpXiEnOAbLL0j2zua9ZKzAXI8e2JJv//YPnHw50jSkDt&#10;lpQY1kCNrrtg0TXJskhQ3/o12N23dy6m6Nv3ln/3xNhtzcxeXjtn+1oyAWGhffLkQVQ8PCW7/oMV&#10;AM8AHrk6Vq6JgMACOWJJHk4lkcdAOBzOlnmezqFyHO6yYrWYLxcxpoStH5+3zoe30jYkCiXl2nZi&#10;yzT8BXTDDu99wNqIMUEmvmWUVI2GUh+YJkWaZ6uxFSY2s6nN2axYLtAIXI+QID06R2KsVuJWaY1K&#10;7GC51Y6AB0iac2lCjgHprgEmhvMsjb/BN5xDsw7neAT4OAgRBlP2Uw/akL6keQEQCPvk8vRugNMh&#10;e+Z6tXipZ2c7I3ByYtnfjHJgSg8yxK1NJEHiBI70Qz2ku69FT4SKhZoV+Qq2g1AwjnmRXqQr6ECm&#10;97BHeHCUOBu+qlBjJ8a++AdWY2Z/IxWqp9uaDbycDJ9RfYoWiZ8kgt0dG3oYjHDcHXF+5o+jsrPi&#10;AdodwseehuUIQm3dT0p6WDQl9T865iQl+p2BkVll89jfAZX5YjkDxU1vdtMbZjhAlTQAVShuw7DN&#10;utapfQ2ehkIbG6e4UiHOShzBIapRgWWCaY2LL26rqY5Wv9fz5hcAAAD//wMAUEsDBBQABgAIAAAA&#10;IQBtxjRo3gAAAAgBAAAPAAAAZHJzL2Rvd25yZXYueG1sTI/BTsMwEETvSPyDtUhcEHWoSVRCNhWq&#10;4FRRlcIHOM6SRI3XUeym4e9xT3AczWjmTbGebS8mGn3nGOFhkYAgNq7uuEH4+ny7X4HwQXOte8eE&#10;8EMe1uX1VaHz2p35g6ZDaEQsYZ9rhDaEIZfSm5as9gs3EEfv241WhyjHRtajPsdy28tlkmTS6o7j&#10;QqsH2rRkjoeTRdh3VbN53++cMXfz7rgd0umVU8Tbm/nlGUSgOfyF4YIf0aGMTJU7ce1Fj5CpZUwi&#10;pApEtB+fVAaiQlCJWoEsC/n/QPkLAAD//wMAUEsBAi0AFAAGAAgAAAAhALaDOJL+AAAA4QEAABMA&#10;AAAAAAAAAAAAAAAAAAAAAFtDb250ZW50X1R5cGVzXS54bWxQSwECLQAUAAYACAAAACEAOP0h/9YA&#10;AACUAQAACwAAAAAAAAAAAAAAAAAvAQAAX3JlbHMvLnJlbHNQSwECLQAUAAYACAAAACEA0mBouLkC&#10;AADmBQAADgAAAAAAAAAAAAAAAAAuAgAAZHJzL2Uyb0RvYy54bWxQSwECLQAUAAYACAAAACEAbcY0&#10;aN4AAAAIAQAADwAAAAAAAAAAAAAAAAATBQAAZHJzL2Rvd25yZXYueG1sUEsFBgAAAAAEAAQA8wAA&#10;AB4GAAAAAA==&#10;" adj="28149,4588" fillcolor="#a5a5a5 [3206]" strokecolor="#f2f2f2 [3041]" strokeweight="3pt">
                <v:shadow on="t" color="#525252 [1606]" opacity=".5" offset="1pt"/>
                <v:textbox>
                  <w:txbxContent>
                    <w:p w:rsidR="00456ED8" w:rsidRPr="008F1E1B" w:rsidRDefault="00456ED8" w:rsidP="00811654">
                      <w:pPr>
                        <w:bidi/>
                        <w:jc w:val="center"/>
                        <w:rPr>
                          <w:rFonts w:cs="Simplified Arabic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ما هي الافتراضات ال</w:t>
                      </w:r>
                      <w:r w:rsidR="006D7E44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تي تقوم اللبرالية الجديدة</w:t>
                      </w:r>
                      <w:r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؟</w:t>
                      </w:r>
                    </w:p>
                  </w:txbxContent>
                </v:textbox>
              </v:shape>
            </w:pict>
          </mc:Fallback>
        </mc:AlternateContent>
      </w:r>
      <w:r w:rsidR="00811654" w:rsidRPr="00811654">
        <w:rPr>
          <w:rFonts w:cs="Traditional Arabic"/>
          <w:noProof/>
          <w:sz w:val="28"/>
          <w:szCs w:val="28"/>
          <w:rtl/>
          <w:lang w:eastAsia="fr-FR"/>
        </w:rPr>
        <w:drawing>
          <wp:inline distT="0" distB="0" distL="0" distR="0">
            <wp:extent cx="1464945" cy="1464945"/>
            <wp:effectExtent l="19050" t="0" r="1905" b="0"/>
            <wp:docPr id="16" name="Image 3" descr="C:\Users\user\Desktop\bonhomme\3d-homme-appuye-contre-d-interrogation-rouge-et-la-reflexion-sur-blanc-400-24499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bonhomme\3d-homme-appuye-contre-d-interrogation-rouge-et-la-reflexion-sur-blanc-400-244998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146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654" w:rsidRDefault="00811654" w:rsidP="00811654">
      <w:pPr>
        <w:tabs>
          <w:tab w:val="left" w:pos="7790"/>
        </w:tabs>
        <w:bidi/>
        <w:rPr>
          <w:rFonts w:cs="Traditional Arabic"/>
          <w:sz w:val="28"/>
          <w:szCs w:val="28"/>
          <w:rtl/>
        </w:rPr>
      </w:pPr>
    </w:p>
    <w:p w:rsidR="00811654" w:rsidRDefault="00B36DA6" w:rsidP="00811654">
      <w:pPr>
        <w:tabs>
          <w:tab w:val="left" w:pos="779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2030730</wp:posOffset>
                </wp:positionH>
                <wp:positionV relativeFrom="paragraph">
                  <wp:posOffset>138430</wp:posOffset>
                </wp:positionV>
                <wp:extent cx="3625850" cy="5750560"/>
                <wp:effectExtent l="63500" t="69215" r="63500" b="66675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850" cy="57505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7E44" w:rsidRDefault="006D7E44" w:rsidP="006D7E4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bidi/>
                              <w:jc w:val="both"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هناك فواعل أخرى غير الدول.</w:t>
                            </w:r>
                          </w:p>
                          <w:p w:rsidR="006D7E44" w:rsidRDefault="006D7E44" w:rsidP="006D7E4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bidi/>
                              <w:jc w:val="both"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كل الفواعل عقلانية ( حسابات الربح و الخسارة) </w:t>
                            </w:r>
                          </w:p>
                          <w:p w:rsidR="006D7E44" w:rsidRPr="00456ED8" w:rsidRDefault="006D7E44" w:rsidP="004E2F21">
                            <w:pPr>
                              <w:pStyle w:val="Paragraphedeliste"/>
                              <w:bidi/>
                              <w:jc w:val="both"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  <w:p w:rsidR="00456ED8" w:rsidRDefault="006D7E44" w:rsidP="00456ED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bidi/>
                              <w:jc w:val="both"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هناك رغبة في التعاون الدولي من اجل المزايا المتبادلة.</w:t>
                            </w:r>
                          </w:p>
                          <w:p w:rsidR="00456ED8" w:rsidRDefault="006D7E44" w:rsidP="00456ED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bidi/>
                              <w:jc w:val="both"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الدولة ليست فاعلا موحدا حيث توجد عدة مكونات داخلها.</w:t>
                            </w:r>
                          </w:p>
                          <w:p w:rsidR="004E2F21" w:rsidRDefault="004E2F21" w:rsidP="004E2F21">
                            <w:pPr>
                              <w:pStyle w:val="Paragraphedeliste"/>
                              <w:bidi/>
                              <w:jc w:val="both"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  <w:p w:rsidR="00456ED8" w:rsidRPr="00D80FC0" w:rsidRDefault="004E2F21" w:rsidP="00D80FC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bidi/>
                              <w:jc w:val="both"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أهمية النظام الديمقراطي في تحقيق السلام في العلاقات الدولية</w:t>
                            </w:r>
                          </w:p>
                          <w:p w:rsidR="004E2F21" w:rsidRDefault="004E2F21" w:rsidP="004E2F2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bidi/>
                              <w:jc w:val="both"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4E2F21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أدوات السياسة الخارجية متنوعة و لا تقتصر فقط على القوة العسكرية</w:t>
                            </w:r>
                          </w:p>
                          <w:p w:rsidR="004E2F21" w:rsidRDefault="004E2F21" w:rsidP="004E2F2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bidi/>
                              <w:jc w:val="both"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العوامل و القوة الاقتصادية مهمة أيضا</w:t>
                            </w:r>
                          </w:p>
                          <w:p w:rsidR="004E2F21" w:rsidRPr="004E2F21" w:rsidRDefault="004E2F21" w:rsidP="004E2F2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bidi/>
                              <w:jc w:val="both"/>
                              <w:rPr>
                                <w:rFonts w:cs="Traditional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التفاعلات الاقتصادية تزيد من حساسية الدول اقتصاديا.</w:t>
                            </w:r>
                          </w:p>
                          <w:p w:rsidR="00456ED8" w:rsidRDefault="004E2F21" w:rsidP="004E2F2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bidi/>
                              <w:jc w:val="both"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زيادة التفاعلات الاقتصادية و بالأحرى الاعتماد المتبادل ينقص من استقلالية الدول. </w:t>
                            </w:r>
                          </w:p>
                          <w:p w:rsidR="00456ED8" w:rsidRDefault="000477DF" w:rsidP="00A96EC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bidi/>
                              <w:jc w:val="both"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دور المنظمات الدولية في تعزيز التعاون. </w:t>
                            </w:r>
                          </w:p>
                          <w:p w:rsidR="000477DF" w:rsidRDefault="000477DF" w:rsidP="000477DF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bidi/>
                              <w:jc w:val="both"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تساعد المنظمات الدولية الدول على تجاوز محفزات التهرب من الاتفاقيات الدولية.</w:t>
                            </w:r>
                          </w:p>
                          <w:p w:rsidR="000477DF" w:rsidRDefault="000477DF" w:rsidP="000477DF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bidi/>
                              <w:jc w:val="both"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يتجلى دور المنظمات الدولية في محاربة الغش والتهرب من العقاب و هي العوامل التي تدفع إلى الإخلال بالاتفاقيات الدولية.</w:t>
                            </w:r>
                          </w:p>
                          <w:p w:rsidR="00456ED8" w:rsidRDefault="00456ED8" w:rsidP="000477DF">
                            <w:pPr>
                              <w:pStyle w:val="Paragraphedeliste"/>
                              <w:bidi/>
                              <w:jc w:val="both"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  <w:p w:rsidR="00456ED8" w:rsidRPr="00456ED8" w:rsidRDefault="00456ED8" w:rsidP="00456ED8">
                            <w:pPr>
                              <w:bidi/>
                              <w:ind w:left="360"/>
                              <w:jc w:val="both"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left:0;text-align:left;margin-left:159.9pt;margin-top:10.9pt;width:285.5pt;height:45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I/N5wIAACIGAAAOAAAAZHJzL2Uyb0RvYy54bWy0VN9v2jAQfp+0/8HyO00CBGjUUFEK06T9&#10;qNZNeza2Q6w5dmYbQjftf9/5UhhdX6ZpAyny2efPd9/dd1fXh0aTvXReWVPS7CKlRBpuhTLbkn76&#10;uB7MKPGBGcG0NbKkD9LT6/nLF1ddW8ihra0W0hEAMb7o2pLWIbRFknhey4b5C9tKA4eVdQ0LYLpt&#10;IhzrAL3RyTBNJ0lnnWid5dJ72L3tD+kc8atK8vC+qrwMRJcUYgv4dfjdxG8yv2LF1rG2VvwxDPYX&#10;UTRMGXj0BHXLAiM7p55BNYo7620VLrhtEltVikvMAbLJ0t+yua9ZKzEXIMe3J5r8v4Pl7/Z3jigB&#10;tcspMayBGn0A1pjZakmyYSSoa30BfvftnYsp+vaN5V88MXZZg5tcOGe7WjIBYWXRP3lyIRoerpJN&#10;99YKgGe7YJGrQ+WaCAgskAOW5OFUEnkIhMPmaDLMZzlUjsNZPs3TfIJFS1hxvN46H15J25C4KKmD&#10;6BGe7d/4EMNhxdEFw7daibXSGo3YZ3KpHdkz6BDGuTRhgtf1roF4+/0sjb++WWAfWqrfP4aC7Rph&#10;8DV//oI2pANehtMIQHjTAtVio/GJJ44njP8WSqMCaE2rpqSzs4Ri6VZGoBICU7pfA2vaRIokqqin&#10;EqxDgCXuQ4Www78v1nk6HY9mg+k0Hw3Go1U6uJmtl4PFMptMpqub5c0q+xETzsZFrYSQZoWY/ii4&#10;bPxnDf0o/V4qJ8mdAoxR2R3keF+LjggVu2GUXw4zCgZoHmsQq8D0FoYVD44SZ8NnFWpUWmy+iOHd&#10;dnNqidkk/rGtz9CxzmcPJ89y6z0OQBUweWQNlRHF0IsqHDYH1F5+lNnGigeQCkSFeoDBCovaum+U&#10;dDCkSuq/7piTlOjXBuR2mY3HcaqhMc6nQzDc+cnm/IQZDlAlDcAALpehn4S71qltDS9lmL+xC5Bo&#10;pVA8Ub59VJBJNGAQYU6PQzNOunMbvX6N9vlPAAAA//8DAFBLAwQUAAYACAAAACEAMjHGHt8AAAAK&#10;AQAADwAAAGRycy9kb3ducmV2LnhtbEyPQUvEMBCF74L/IYzgzU1bZd3WposIi1DExVU8p83YBptJ&#10;abK77b93POlp5jGP974pt7MbxAmnYD0pSFcJCKTWG0udgo/33c0GRIiajB48oYIFA2yry4tSF8af&#10;6Q1Ph9gJDqFQaAV9jGMhZWh7dDqs/IjEty8/OR1ZTp00kz5zuBtkliRr6bQlbuj1iE89tt+Ho1Pw&#10;ivY5r18cLfXnmrplb5tdbZW6vpofH0BEnOOfGX7xGR0qZmr8kUwQg4LbNGf0qCBLebJhkye8NAry&#10;7P4OZFXK/y9UPwAAAP//AwBQSwECLQAUAAYACAAAACEAtoM4kv4AAADhAQAAEwAAAAAAAAAAAAAA&#10;AAAAAAAAW0NvbnRlbnRfVHlwZXNdLnhtbFBLAQItABQABgAIAAAAIQA4/SH/1gAAAJQBAAALAAAA&#10;AAAAAAAAAAAAAC8BAABfcmVscy8ucmVsc1BLAQItABQABgAIAAAAIQC3nI/N5wIAACIGAAAOAAAA&#10;AAAAAAAAAAAAAC4CAABkcnMvZTJvRG9jLnhtbFBLAQItABQABgAIAAAAIQAyMcYe3wAAAAoBAAAP&#10;AAAAAAAAAAAAAAAAAEEFAABkcnMvZG93bnJldi54bWxQSwUGAAAAAAQABADzAAAATQYAAAAA&#10;" fillcolor="#70ad47 [3209]" strokecolor="#70ad47 [3209]" strokeweight="10pt">
                <v:stroke linestyle="thinThin"/>
                <v:shadow color="#868686"/>
                <v:textbox>
                  <w:txbxContent>
                    <w:p w:rsidR="006D7E44" w:rsidRDefault="006D7E44" w:rsidP="006D7E44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bidi/>
                        <w:jc w:val="both"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هناك فواعل أخرى غير الدول.</w:t>
                      </w:r>
                    </w:p>
                    <w:p w:rsidR="006D7E44" w:rsidRDefault="006D7E44" w:rsidP="006D7E44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bidi/>
                        <w:jc w:val="both"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كل الفواعل عقلانية ( حسابات الربح و الخسارة) </w:t>
                      </w:r>
                    </w:p>
                    <w:p w:rsidR="006D7E44" w:rsidRPr="00456ED8" w:rsidRDefault="006D7E44" w:rsidP="004E2F21">
                      <w:pPr>
                        <w:pStyle w:val="Paragraphedeliste"/>
                        <w:bidi/>
                        <w:jc w:val="both"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</w:p>
                    <w:p w:rsidR="00456ED8" w:rsidRDefault="006D7E44" w:rsidP="00456ED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bidi/>
                        <w:jc w:val="both"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هناك رغبة في التعاون الدولي من اجل المزايا المتبادلة.</w:t>
                      </w:r>
                    </w:p>
                    <w:p w:rsidR="00456ED8" w:rsidRDefault="006D7E44" w:rsidP="00456ED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bidi/>
                        <w:jc w:val="both"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الدولة ليست فاعلا موحدا حيث توجد عدة مكونات داخلها.</w:t>
                      </w:r>
                    </w:p>
                    <w:p w:rsidR="004E2F21" w:rsidRDefault="004E2F21" w:rsidP="004E2F21">
                      <w:pPr>
                        <w:pStyle w:val="Paragraphedeliste"/>
                        <w:bidi/>
                        <w:jc w:val="both"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</w:p>
                    <w:p w:rsidR="00456ED8" w:rsidRPr="00D80FC0" w:rsidRDefault="004E2F21" w:rsidP="00D80FC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bidi/>
                        <w:jc w:val="both"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أهمية النظام الديمقراطي في تحقيق السلام في العلاقات الدولية</w:t>
                      </w:r>
                    </w:p>
                    <w:p w:rsidR="004E2F21" w:rsidRDefault="004E2F21" w:rsidP="004E2F21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bidi/>
                        <w:jc w:val="both"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  <w:r w:rsidRPr="004E2F21"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أدوات السياسة الخارجية متنوعة و لا تقتصر فقط على القوة العسكرية</w:t>
                      </w:r>
                    </w:p>
                    <w:p w:rsidR="004E2F21" w:rsidRDefault="004E2F21" w:rsidP="004E2F21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bidi/>
                        <w:jc w:val="both"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العوامل و القوة الاقتصادية مهمة أيضا</w:t>
                      </w:r>
                    </w:p>
                    <w:p w:rsidR="004E2F21" w:rsidRPr="004E2F21" w:rsidRDefault="004E2F21" w:rsidP="004E2F21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bidi/>
                        <w:jc w:val="both"/>
                        <w:rPr>
                          <w:rFonts w:cs="Traditional Arabic"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التفاعلات الاقتصادية تزيد من حساسية الدول اقتصاديا.</w:t>
                      </w:r>
                    </w:p>
                    <w:p w:rsidR="00456ED8" w:rsidRDefault="004E2F21" w:rsidP="004E2F21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bidi/>
                        <w:jc w:val="both"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زيادة التفاعلات الاقتصادية و بالأحرى الاعتماد المتبادل ينقص من استقلالية الدول. </w:t>
                      </w:r>
                    </w:p>
                    <w:p w:rsidR="00456ED8" w:rsidRDefault="000477DF" w:rsidP="00A96EC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bidi/>
                        <w:jc w:val="both"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دور المنظمات الدولية في تعزيز التعاون. </w:t>
                      </w:r>
                    </w:p>
                    <w:p w:rsidR="000477DF" w:rsidRDefault="000477DF" w:rsidP="000477DF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bidi/>
                        <w:jc w:val="both"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تساعد المنظمات الدولية الدول على تجاوز محفزات التهرب من الاتفاقيات الدولية.</w:t>
                      </w:r>
                    </w:p>
                    <w:p w:rsidR="000477DF" w:rsidRDefault="000477DF" w:rsidP="000477DF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bidi/>
                        <w:jc w:val="both"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يتجلى دور المنظمات الدولية في محاربة الغش والتهرب من العقاب و هي العوامل التي تدفع إلى الإخلال بالاتفاقيات الدولية.</w:t>
                      </w:r>
                    </w:p>
                    <w:p w:rsidR="00456ED8" w:rsidRDefault="00456ED8" w:rsidP="000477DF">
                      <w:pPr>
                        <w:pStyle w:val="Paragraphedeliste"/>
                        <w:bidi/>
                        <w:jc w:val="both"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</w:p>
                    <w:p w:rsidR="00456ED8" w:rsidRPr="00456ED8" w:rsidRDefault="00456ED8" w:rsidP="00456ED8">
                      <w:pPr>
                        <w:bidi/>
                        <w:ind w:left="360"/>
                        <w:jc w:val="both"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11654" w:rsidRDefault="00811654" w:rsidP="00811654">
      <w:pPr>
        <w:tabs>
          <w:tab w:val="right" w:pos="9072"/>
        </w:tabs>
        <w:rPr>
          <w:rFonts w:cs="Traditional Arabic"/>
          <w:sz w:val="28"/>
          <w:szCs w:val="28"/>
          <w:rtl/>
        </w:rPr>
      </w:pPr>
      <w:r w:rsidRPr="00811654">
        <w:rPr>
          <w:rFonts w:cs="Traditional Arabic"/>
          <w:noProof/>
          <w:sz w:val="28"/>
          <w:szCs w:val="28"/>
          <w:rtl/>
          <w:lang w:eastAsia="fr-FR"/>
        </w:rPr>
        <w:drawing>
          <wp:inline distT="0" distB="0" distL="0" distR="0">
            <wp:extent cx="1795749" cy="3786613"/>
            <wp:effectExtent l="19050" t="0" r="0" b="0"/>
            <wp:docPr id="13" name="Image 8" descr="C:\Users\user\Desktop\bonhomme\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bonhomme\f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704" cy="379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9E2" w:rsidRDefault="00ED19E2" w:rsidP="00811654">
      <w:pPr>
        <w:tabs>
          <w:tab w:val="right" w:pos="9072"/>
        </w:tabs>
        <w:rPr>
          <w:rFonts w:cs="Traditional Arabic"/>
          <w:sz w:val="28"/>
          <w:szCs w:val="28"/>
          <w:rtl/>
        </w:rPr>
      </w:pPr>
    </w:p>
    <w:p w:rsidR="00ED19E2" w:rsidRDefault="00ED19E2" w:rsidP="00811654">
      <w:pPr>
        <w:tabs>
          <w:tab w:val="right" w:pos="9072"/>
        </w:tabs>
        <w:rPr>
          <w:rFonts w:cs="Traditional Arabic"/>
          <w:sz w:val="28"/>
          <w:szCs w:val="28"/>
          <w:rtl/>
        </w:rPr>
      </w:pPr>
    </w:p>
    <w:p w:rsidR="00ED19E2" w:rsidRDefault="00ED19E2" w:rsidP="00811654">
      <w:pPr>
        <w:tabs>
          <w:tab w:val="right" w:pos="9072"/>
        </w:tabs>
        <w:rPr>
          <w:rFonts w:cs="Traditional Arabic"/>
          <w:sz w:val="28"/>
          <w:szCs w:val="28"/>
          <w:rtl/>
        </w:rPr>
      </w:pPr>
    </w:p>
    <w:p w:rsidR="00ED19E2" w:rsidRDefault="00ED19E2" w:rsidP="00811654">
      <w:pPr>
        <w:tabs>
          <w:tab w:val="right" w:pos="9072"/>
        </w:tabs>
        <w:rPr>
          <w:rFonts w:cs="Traditional Arabic"/>
          <w:sz w:val="28"/>
          <w:szCs w:val="28"/>
          <w:rtl/>
        </w:rPr>
      </w:pPr>
    </w:p>
    <w:p w:rsidR="00ED19E2" w:rsidRDefault="00B36DA6" w:rsidP="00A96EC6">
      <w:pPr>
        <w:tabs>
          <w:tab w:val="center" w:pos="4536"/>
        </w:tabs>
        <w:rPr>
          <w:rFonts w:cs="Traditional Arabic"/>
          <w:sz w:val="28"/>
          <w:szCs w:val="28"/>
          <w:rtl/>
        </w:rPr>
      </w:pPr>
      <w:r>
        <w:rPr>
          <w:rFonts w:cs="Traditional Arabic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243840</wp:posOffset>
                </wp:positionV>
                <wp:extent cx="2212975" cy="1105535"/>
                <wp:effectExtent l="13335" t="15240" r="1545590" b="31750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2975" cy="1105535"/>
                        </a:xfrm>
                        <a:prstGeom prst="cloudCallout">
                          <a:avLst>
                            <a:gd name="adj1" fmla="val 116255"/>
                            <a:gd name="adj2" fmla="val -25588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456ED8" w:rsidRDefault="00456ED8" w:rsidP="00B36B17">
                            <w:pPr>
                              <w:bidi/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و ماذا بعد؟ </w:t>
                            </w:r>
                            <w:r>
                              <w:rPr>
                                <w:rFonts w:cs="Simplified Arabic"/>
                                <w:sz w:val="28"/>
                                <w:szCs w:val="28"/>
                                <w:lang w:bidi="ar-DZ"/>
                              </w:rPr>
                              <w:t>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2" type="#_x0000_t106" style="position:absolute;margin-left:25.45pt;margin-top:19.2pt;width:174.25pt;height:87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Msk8gIAAA8HAAAOAAAAZHJzL2Uyb0RvYy54bWy0VVlvEzEQfkfiP1h+b/fIveqmqlKKkDgq&#10;FcSzY3uzBq+92E425dcznt2EQCuOCvKwscfj+eb8fHG5bzTZSeeVNSXNzlNKpOFWKLMp6Yf3N2dz&#10;SnxgRjBtjSzpvfT0cvn82UXXFjK3tdVCOgJGjC+6tqR1CG2RJJ7XsmH+3LbSwGFlXcMCbN0mEY51&#10;YL3RSZ6m06SzTrTOcuk9SK/7Q7pE+1UleXhXVV4GoksKvgX8Ovyu4zdZXrBi41hbKz64wZ7gRcOU&#10;AdCjqWsWGNk69cBUo7iz3lbhnNsmsVWluMQYIJos/Smau5q1EmOB5Pj2mCb/78zyt7tbR5SA2o0p&#10;MayBGl1tg0Voko1igrrWF6B31966GKJvX1v+2RNjVzUzG3nlnO1qyQS4lUX95IcLcePhKll3b6wA&#10;8wzMY672lWuiQcgC2WNJ7o8lkftAOAjzPMsXswklHM6yLJ1MRhPEYMXheut8eCltQ+KipFzbrVgx&#10;DX8BYdjutQ9YGzEEyMSnjJKq0VDqHdMky6b5BM1CAU+U8lOlM1CZzwfswWbCigP6UHxxo7QmzoaP&#10;KtSYxBgSHvqDG560FnLVi7HT5Uo7Ap5AcjiXJuR4Q28byFgvn6bwi+CsADH0dC8eH8TgydESVADi&#10;8D1ojzVBvSg5av0aL4sXHgFE0W/Ahrt/gfak6DDIIadaGQK9WNIJZgQm3XOmZWzroWIw41gbzKAh&#10;HZzkM4gQvbRaHQ//S4L8KYKzWyOwlHFqXgzrwJTu1xCYNtEviQQ2hAjtLN1dLToiVOzzfD5aALkK&#10;BWw2mqfTdDGjhOkN0DAPjj7ag38YW98tD5rt8dof/cK2O3EZaSBOfs8gYb/eI9FMY0UiK6ytuAde&#10;gGGJwxBfEVjU1n2lpANGLqn/smVOUqJfGZiXRTYeRwrHzXgyy2HjTk/WpyfMcDBV0gBJweUq9LS/&#10;bZ3a1ICUYe2NjXRXqQBOoce9V8MGWLefpv6FiLR+uket7+/Y8hsAAAD//wMAUEsDBBQABgAIAAAA&#10;IQDIHQ7p4AAAAAkBAAAPAAAAZHJzL2Rvd25yZXYueG1sTI9BT4NAEIXvJv6HzZh4swvUGkCGxph6&#10;MamG6sXblh2BlN0l7ELRX+940tubvJf3vim2i+nFTKPvnEWIVxEIsrXTnW0Q3t+eblIQPiirVe8s&#10;IXyRh215eVGoXLuzrWg+hEZwifW5QmhDGHIpfd2SUX7lBrLsfbrRqMDn2Eg9qjOXm14mUXQnjeos&#10;L7RqoMeW6tNhMghyrlJd7/en5/hjN+3m76p9eV0Qr6+Wh3sQgZbwF4ZffEaHkpmObrLaix5hE2Wc&#10;RFintyDYX2cZiyNCEicbkGUh/39Q/gAAAP//AwBQSwECLQAUAAYACAAAACEAtoM4kv4AAADhAQAA&#10;EwAAAAAAAAAAAAAAAAAAAAAAW0NvbnRlbnRfVHlwZXNdLnhtbFBLAQItABQABgAIAAAAIQA4/SH/&#10;1gAAAJQBAAALAAAAAAAAAAAAAAAAAC8BAABfcmVscy8ucmVsc1BLAQItABQABgAIAAAAIQB8GMsk&#10;8gIAAA8HAAAOAAAAAAAAAAAAAAAAAC4CAABkcnMvZTJvRG9jLnhtbFBLAQItABQABgAIAAAAIQDI&#10;HQ7p4AAAAAkBAAAPAAAAAAAAAAAAAAAAAEwFAABkcnMvZG93bnJldi54bWxQSwUGAAAAAAQABADz&#10;AAAAWQYAAAAA&#10;" adj="35911,5273" fillcolor="#f4b083 [1941]" strokecolor="#ed7d31 [3205]" strokeweight="1pt">
                <v:fill color2="#ed7d31 [3205]" focus="50%" type="gradient"/>
                <v:shadow on="t" color="#823b0b [1605]" offset="1pt"/>
                <v:textbox>
                  <w:txbxContent>
                    <w:p w:rsidR="00456ED8" w:rsidRDefault="00456ED8" w:rsidP="00B36B17">
                      <w:pPr>
                        <w:bidi/>
                        <w:rPr>
                          <w:lang w:bidi="ar-DZ"/>
                        </w:rPr>
                      </w:pPr>
                      <w:r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و ماذا بعد؟ </w:t>
                      </w:r>
                      <w:r>
                        <w:rPr>
                          <w:rFonts w:cs="Simplified Arabic"/>
                          <w:sz w:val="28"/>
                          <w:szCs w:val="28"/>
                          <w:lang w:bidi="ar-DZ"/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</w:p>
    <w:p w:rsidR="00ED19E2" w:rsidRDefault="00B36B17" w:rsidP="00B36B17">
      <w:pPr>
        <w:tabs>
          <w:tab w:val="right" w:pos="9072"/>
        </w:tabs>
        <w:bidi/>
        <w:rPr>
          <w:rFonts w:cs="Traditional Arabic"/>
          <w:sz w:val="28"/>
          <w:szCs w:val="28"/>
        </w:rPr>
      </w:pPr>
      <w:r w:rsidRPr="00B36B17">
        <w:rPr>
          <w:rFonts w:cs="Traditional Arabic"/>
          <w:noProof/>
          <w:sz w:val="28"/>
          <w:szCs w:val="28"/>
          <w:lang w:eastAsia="fr-FR"/>
        </w:rPr>
        <w:drawing>
          <wp:inline distT="0" distB="0" distL="0" distR="0">
            <wp:extent cx="1444625" cy="2026285"/>
            <wp:effectExtent l="19050" t="0" r="3175" b="0"/>
            <wp:docPr id="12" name="Image 7" descr="C:\Users\user\Desktop\bonhomme\bonhommeblanc-pointinterrogation2-21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bonhomme\bonhommeblanc-pointinterrogation2-214x30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202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B17" w:rsidRDefault="00B36B17" w:rsidP="00B36B17">
      <w:pPr>
        <w:tabs>
          <w:tab w:val="right" w:pos="9072"/>
        </w:tabs>
        <w:bidi/>
        <w:rPr>
          <w:rFonts w:cs="Traditional Arabic"/>
          <w:sz w:val="28"/>
          <w:szCs w:val="28"/>
        </w:rPr>
      </w:pPr>
    </w:p>
    <w:p w:rsidR="00B36B17" w:rsidRDefault="00B36B17" w:rsidP="00B36B17">
      <w:pPr>
        <w:tabs>
          <w:tab w:val="right" w:pos="9072"/>
        </w:tabs>
        <w:bidi/>
        <w:rPr>
          <w:rFonts w:cs="Traditional Arabic"/>
          <w:sz w:val="28"/>
          <w:szCs w:val="28"/>
        </w:rPr>
      </w:pPr>
    </w:p>
    <w:p w:rsidR="00B36B17" w:rsidRDefault="00B36DA6" w:rsidP="00B36B17">
      <w:pPr>
        <w:tabs>
          <w:tab w:val="right" w:pos="9072"/>
        </w:tabs>
        <w:bidi/>
        <w:rPr>
          <w:rFonts w:cs="Traditional Arabic"/>
          <w:sz w:val="28"/>
          <w:szCs w:val="28"/>
        </w:rPr>
      </w:pPr>
      <w:r>
        <w:rPr>
          <w:rFonts w:cs="Traditional Arabic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189230</wp:posOffset>
                </wp:positionV>
                <wp:extent cx="3382010" cy="3029585"/>
                <wp:effectExtent l="71755" t="69850" r="813435" b="72390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2010" cy="3029585"/>
                        </a:xfrm>
                        <a:prstGeom prst="wedgeRoundRectCallout">
                          <a:avLst>
                            <a:gd name="adj1" fmla="val 68421"/>
                            <a:gd name="adj2" fmla="val -17806"/>
                            <a:gd name="adj3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6ED8" w:rsidRDefault="000477DF" w:rsidP="00456ED8">
                            <w:pPr>
                              <w:bidi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  <w:t>نظرية الاعتماد المتبادل</w:t>
                            </w:r>
                          </w:p>
                          <w:p w:rsidR="000477DF" w:rsidRPr="000477DF" w:rsidRDefault="000477DF" w:rsidP="000477DF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bidi/>
                              <w:rPr>
                                <w:rFonts w:cs="Traditional Arabic"/>
                                <w:sz w:val="28"/>
                                <w:szCs w:val="28"/>
                                <w:u w:val="single"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يؤدي الاعتماد المتبادل إلى تشابك المصالح.</w:t>
                            </w:r>
                          </w:p>
                          <w:p w:rsidR="000477DF" w:rsidRPr="000477DF" w:rsidRDefault="000477DF" w:rsidP="000477DF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bidi/>
                              <w:rPr>
                                <w:rFonts w:cs="Traditional Arabic"/>
                                <w:sz w:val="28"/>
                                <w:szCs w:val="28"/>
                                <w:u w:val="single"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يدفع تشابك المصالح بالدول إلى تجنب السياسات العدوانية و على رأسها الحرب.</w:t>
                            </w:r>
                          </w:p>
                          <w:p w:rsidR="000477DF" w:rsidRPr="000477DF" w:rsidRDefault="000477DF" w:rsidP="000477DF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bidi/>
                              <w:rPr>
                                <w:rFonts w:cs="Traditional Arabic"/>
                                <w:sz w:val="28"/>
                                <w:szCs w:val="28"/>
                                <w:u w:val="single"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في حالة تشابك المصالح تصبح الحرب مكلفة للغاية.</w:t>
                            </w:r>
                          </w:p>
                          <w:p w:rsidR="000477DF" w:rsidRPr="00456ED8" w:rsidRDefault="000477DF" w:rsidP="000477DF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bidi/>
                              <w:rPr>
                                <w:rFonts w:cs="Traditional Arabic"/>
                                <w:sz w:val="28"/>
                                <w:szCs w:val="28"/>
                                <w:u w:val="single"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تفضيل السلم حفاظا على المصالح.</w:t>
                            </w:r>
                          </w:p>
                          <w:p w:rsidR="00456ED8" w:rsidRPr="00456ED8" w:rsidRDefault="00456ED8" w:rsidP="00456ED8">
                            <w:pPr>
                              <w:pStyle w:val="Paragraphedeliste"/>
                              <w:bidi/>
                              <w:ind w:left="862"/>
                              <w:rPr>
                                <w:rFonts w:cs="Traditional Arabic"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3" type="#_x0000_t62" style="position:absolute;left:0;text-align:left;margin-left:15.05pt;margin-top:14.9pt;width:266.3pt;height:23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X3JIAMAAKkGAAAOAAAAZHJzL2Uyb0RvYy54bWy0VV1v0zAUfUfiP1h+75K0aZtVy9BWOoTE&#10;x7SBeHZtpzE4drDdpQPx37m+SUuAF4Rgk6Jc++bcj3PP7cWzQ6PJg3ReWVPS7CylRBpuhTK7kr5/&#10;dzMpKPGBGcG0NbKkj9LTZ5dPn1x07UpObW21kI4AiPGrri1pHUK7ShLPa9kwf2ZbaeCysq5hAUy3&#10;S4RjHaA3Opmm6SLprBOts1x6D6fP+0t6ifhVJXl4W1VeBqJLCrkFfDp8buMzubxgq51jba34kAb7&#10;iywapgwEPUE9Z4GRvVO/QTWKO+ttFc64bRJbVYpLrAGqydJfqrmvWSuxFmiOb09t8v8Olr95uHVE&#10;CeAuo8SwBji62geLoUmWxwZ1rV+B331762KJvn1l+SdPjF3XzOzklXO2qyUTkFYW/ZOfPoiGh0/J&#10;tnttBcAzgMdeHSrXREDoAjkgJY8nSuQhEA6Hs1kRG0MJh7tZOj2fF3OMwVbHz1vnwwtpGxJfStpJ&#10;sZN3dm/EHbC/ZlrbfcB47OGVD0iSGCpl4iNUXTUaOH9gmiyKfIolAJEjn+nYZ5Iti3QxDM7IaTZ2&#10;yhaLxXLIcwibsNUxU+yi1UrcKK3RiOMu19oRyAI6xLk0YYpJ630DbevPszT+9aHhHCa7P8cjwEfV&#10;RBjgAKxxBG1IB/RMlxGA8KYFxsVWY4ifHE8Y/y2VRgWQvFZNSYtRQXGCNkagIANTun+HOrSJLZIo&#10;ZiAQHWA8Bi7joKDQvl7dzNNlPismy+V8Nslnm3RyXdysJ1drYGO5uV5fb7JvseAsX9VKCGk2iOmP&#10;us/yP9PVsIF6xZ6Uf0owZgsjJ919LToiVBzK2fwcBgsMWD3IQWSB6R3sTB4cJc6GDyrUqLqoARwK&#10;t9ueRqJYxP9hok7oyPMocPJbbb3HAcYeOnnsGgo0arLXdjhsD7gCcGKjXrdWPIJiISuUJex3eKmt&#10;+0JJB7uypP7znjlJiX5pQPXnWZ7H5YpGPl9OwXDjm+34hhkOUCUN0AF8XYd+Ie9bp3Y1RMqwfmPj&#10;IqpUZBwz7rMaDNiHWNOwu+PCHdvo9eMX5vI7AAAA//8DAFBLAwQUAAYACAAAACEAemDZt90AAAAJ&#10;AQAADwAAAGRycy9kb3ducmV2LnhtbEyPwU7DMBBE70j8g7VI3KjdEEIa4lQIFRDHFj7AjZckIl5H&#10;ttumf89yorcdzWj2Tb2e3SiOGOLgScNyoUAgtd4O1Gn4+ny9K0HEZMia0RNqOGOEdXN9VZvK+hNt&#10;8bhLneASipXR0Kc0VVLGtkdn4sJPSOx9++BMYhk6aYM5cbkbZaZUIZ0ZiD/0ZsKXHtuf3cFpiC4v&#10;x3Ow5fyx3bzZzXuuUpZrfXszPz+BSDin/zD84TM6NMy09weyUYwa7tWSkxqyFS9g/6HIHkHs+VDF&#10;CmRTy8sFzS8AAAD//wMAUEsBAi0AFAAGAAgAAAAhALaDOJL+AAAA4QEAABMAAAAAAAAAAAAAAAAA&#10;AAAAAFtDb250ZW50X1R5cGVzXS54bWxQSwECLQAUAAYACAAAACEAOP0h/9YAAACUAQAACwAAAAAA&#10;AAAAAAAAAAAvAQAAX3JlbHMvLnJlbHNQSwECLQAUAAYACAAAACEAvO19ySADAACpBgAADgAAAAAA&#10;AAAAAAAAAAAuAgAAZHJzL2Uyb0RvYy54bWxQSwECLQAUAAYACAAAACEAemDZt90AAAAJAQAADwAA&#10;AAAAAAAAAAAAAAB6BQAAZHJzL2Rvd25yZXYueG1sUEsFBgAAAAAEAAQA8wAAAIQGAAAAAA==&#10;" adj="25579,6954" fillcolor="#ed7d31 [3205]" strokecolor="#ed7d31 [3205]" strokeweight="10pt">
                <v:stroke linestyle="thinThin"/>
                <v:shadow color="#868686"/>
                <v:textbox>
                  <w:txbxContent>
                    <w:p w:rsidR="00456ED8" w:rsidRDefault="000477DF" w:rsidP="00456ED8">
                      <w:pPr>
                        <w:bidi/>
                        <w:jc w:val="center"/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  <w:t>نظرية الاعتماد المتبادل</w:t>
                      </w:r>
                    </w:p>
                    <w:p w:rsidR="000477DF" w:rsidRPr="000477DF" w:rsidRDefault="000477DF" w:rsidP="000477DF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bidi/>
                        <w:rPr>
                          <w:rFonts w:cs="Traditional Arabic"/>
                          <w:sz w:val="28"/>
                          <w:szCs w:val="28"/>
                          <w:u w:val="single"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يؤدي الاعتماد المتبادل إلى تشابك المصالح.</w:t>
                      </w:r>
                    </w:p>
                    <w:p w:rsidR="000477DF" w:rsidRPr="000477DF" w:rsidRDefault="000477DF" w:rsidP="000477DF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bidi/>
                        <w:rPr>
                          <w:rFonts w:cs="Traditional Arabic"/>
                          <w:sz w:val="28"/>
                          <w:szCs w:val="28"/>
                          <w:u w:val="single"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يدفع تشابك المصالح بالدول إلى تجنب السياسات العدوانية و على رأسها الحرب.</w:t>
                      </w:r>
                    </w:p>
                    <w:p w:rsidR="000477DF" w:rsidRPr="000477DF" w:rsidRDefault="000477DF" w:rsidP="000477DF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bidi/>
                        <w:rPr>
                          <w:rFonts w:cs="Traditional Arabic"/>
                          <w:sz w:val="28"/>
                          <w:szCs w:val="28"/>
                          <w:u w:val="single"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في حالة تشابك المصالح تصبح الحرب مكلفة للغاية.</w:t>
                      </w:r>
                    </w:p>
                    <w:p w:rsidR="000477DF" w:rsidRPr="00456ED8" w:rsidRDefault="000477DF" w:rsidP="000477DF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bidi/>
                        <w:rPr>
                          <w:rFonts w:cs="Traditional Arabic"/>
                          <w:sz w:val="28"/>
                          <w:szCs w:val="28"/>
                          <w:u w:val="single"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تفضيل السلم حفاظا على المصالح.</w:t>
                      </w:r>
                    </w:p>
                    <w:p w:rsidR="00456ED8" w:rsidRPr="00456ED8" w:rsidRDefault="00456ED8" w:rsidP="00456ED8">
                      <w:pPr>
                        <w:pStyle w:val="Paragraphedeliste"/>
                        <w:bidi/>
                        <w:ind w:left="862"/>
                        <w:rPr>
                          <w:rFonts w:cs="Traditional Arabic"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6EC6" w:rsidRDefault="00B36B17" w:rsidP="00456ED8">
      <w:pPr>
        <w:tabs>
          <w:tab w:val="right" w:pos="9072"/>
        </w:tabs>
        <w:bidi/>
        <w:rPr>
          <w:rFonts w:cs="Traditional Arabic"/>
          <w:sz w:val="28"/>
          <w:szCs w:val="28"/>
          <w:rtl/>
        </w:rPr>
      </w:pPr>
      <w:r w:rsidRPr="00B36B17">
        <w:rPr>
          <w:rFonts w:cs="Traditional Arabic"/>
          <w:noProof/>
          <w:sz w:val="28"/>
          <w:szCs w:val="28"/>
          <w:rtl/>
          <w:lang w:eastAsia="fr-FR"/>
        </w:rPr>
        <w:drawing>
          <wp:inline distT="0" distB="0" distL="0" distR="0">
            <wp:extent cx="1495451" cy="3558448"/>
            <wp:effectExtent l="0" t="0" r="0" b="0"/>
            <wp:docPr id="20" name="Image 11" descr="C:\Users\user\Desktop\bonhomme\ob_14ccc0_bonhomme-orate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bonhomme\ob_14ccc0_bonhomme-orateur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77" cy="3559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EC6" w:rsidRDefault="00A96EC6" w:rsidP="00A96EC6">
      <w:pPr>
        <w:tabs>
          <w:tab w:val="right" w:pos="9072"/>
        </w:tabs>
        <w:bidi/>
        <w:rPr>
          <w:rFonts w:cs="Traditional Arabic"/>
          <w:sz w:val="28"/>
          <w:szCs w:val="28"/>
          <w:rtl/>
        </w:rPr>
      </w:pPr>
    </w:p>
    <w:p w:rsidR="00B87549" w:rsidRDefault="00B36DA6" w:rsidP="00B87549">
      <w:pPr>
        <w:tabs>
          <w:tab w:val="right" w:pos="9072"/>
        </w:tabs>
        <w:bidi/>
        <w:rPr>
          <w:rFonts w:cs="Traditional Arabic"/>
          <w:sz w:val="28"/>
          <w:szCs w:val="28"/>
        </w:rPr>
      </w:pPr>
      <w:r>
        <w:rPr>
          <w:rFonts w:cs="Traditional Arabic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1403350</wp:posOffset>
                </wp:positionH>
                <wp:positionV relativeFrom="paragraph">
                  <wp:posOffset>948690</wp:posOffset>
                </wp:positionV>
                <wp:extent cx="374015" cy="330835"/>
                <wp:effectExtent l="45720" t="5080" r="8890" b="54610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4015" cy="330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FF66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110.5pt;margin-top:74.7pt;width:29.45pt;height:26.0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0yNPwIAAG0EAAAOAAAAZHJzL2Uyb0RvYy54bWysVE2P2jAQvVfqf7B8hyQQWIgIq1UC7WHb&#10;rrTbH2Bsh1h1bMs2BFT1v3fssGxpL1XVHJxxPB9v3jxndX/qJDpy64RWJc7GKUZcUc2E2pf468t2&#10;tMDIeaIYkVrxEp+5w/fr9+9WvSn4RLdaMm4RJFGu6E2JW+9NkSSOtrwjbqwNV3DYaNsRD1u7T5gl&#10;PWTvZDJJ03nSa8uM1ZQ7B1/r4RCvY/6m4dR/aRrHPZIlBmw+rjauu7Am6xUp9paYVtALDPIPKDoi&#10;FBS9pqqJJ+hgxR+pOkGtdrrxY6q7RDeNoDz2AN1k6W/dPLfE8NgLkOPMlSb3/9LSz8cniwSD2QE9&#10;inQwo4eD17E0muSBoN64Avwq9WRDi/Skns2jpt8cUrpqidrz6P1yNhCchYjkJiRsnIEyu/6TZuBD&#10;oEBk69TYDjVSmI8hMCQHRtApjud8HQ8/eUTh4/QuT7MZRhSOptN0MZ3FWqQIaUKwsc5/4LpDwSix&#10;85aIfesrrRQIQduhBDk+Oh9AvgWEYKW3QsqoB6lQX+LlbDKLmJyWgoXD4ObsfldJi44kKCo+FxQ3&#10;blYfFIvJWk7Y5mJ7IiTYyEeqvBVAnuQ4VOs4w0hyuETBGuBJFSpC+wD4Yg2i+r5Ml5vFZpGP8sl8&#10;M8rTuh49bKt8NN9md7N6WldVnf0I4LO8aAVjXAX8rwLP8r8T0OWqDdK8SvxKVHKbPTIKYF/fEXRU&#10;Qhj+IKOdZucnG7oLogBNR+fL/QuX5td99Hr7S6x/AgAA//8DAFBLAwQUAAYACAAAACEAytZpX+EA&#10;AAALAQAADwAAAGRycy9kb3ducmV2LnhtbEyPwU7DMBBE70j8g7VIXFDrJGppE+JUCCicUEUodzde&#10;kqjxOordNvl7lhPcdjSj2Tf5ZrSdOOPgW0cK4nkEAqlypqVawf5zO1uD8EGT0Z0jVDChh01xfZXr&#10;zLgLfeC5DLXgEvKZVtCE0GdS+qpBq/3c9UjsfbvB6sByqKUZ9IXLbSeTKLqXVrfEHxrd41OD1bE8&#10;WQXP5W65/brbj8lUvb2Xr+vjjqYXpW5vxscHEAHH8BeGX3xGh4KZDu5ExotOQZLEvCWwsUgXIDiR&#10;rNIUxIGPKF6CLHL5f0PxAwAA//8DAFBLAQItABQABgAIAAAAIQC2gziS/gAAAOEBAAATAAAAAAAA&#10;AAAAAAAAAAAAAABbQ29udGVudF9UeXBlc10ueG1sUEsBAi0AFAAGAAgAAAAhADj9If/WAAAAlAEA&#10;AAsAAAAAAAAAAAAAAAAALwEAAF9yZWxzLy5yZWxzUEsBAi0AFAAGAAgAAAAhAAqLTI0/AgAAbQQA&#10;AA4AAAAAAAAAAAAAAAAALgIAAGRycy9lMm9Eb2MueG1sUEsBAi0AFAAGAAgAAAAhAMrWaV/hAAAA&#10;Cw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rFonts w:cs="Traditional Arabic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2163445</wp:posOffset>
                </wp:positionH>
                <wp:positionV relativeFrom="paragraph">
                  <wp:posOffset>882650</wp:posOffset>
                </wp:positionV>
                <wp:extent cx="0" cy="804545"/>
                <wp:effectExtent l="53340" t="5715" r="60960" b="18415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4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64F31" id="AutoShape 23" o:spid="_x0000_s1026" type="#_x0000_t32" style="position:absolute;margin-left:170.35pt;margin-top:69.5pt;width:0;height:63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CsMMQIAAF0EAAAOAAAAZHJzL2Uyb0RvYy54bWysVMGO2jAQvVfqP1i+QxI2U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CI0U6&#10;aNHTweuYGU0egj69cQW4VWprQ4X0pF7Ns6ZfHVK6aona8+j9djYQnIWI5C4kbJyBLLv+k2bgQyBB&#10;FOvU2C5AggzoFHtyvvWEnzyiwyGF03maT/NpBCfFNc5Y5z9y3aFglNh5S8S+9ZVWChqvbRazkOOz&#10;84EVKa4BIanSGyFl7L9UqAcBppNpDHBaChYug5uz+10lLTqSMEHxd2Fx52b1QbEI1nLC1hfbEyHB&#10;Rj5q460AtSTHIVvHGUaSw6MJ1kBPqpARKgfCF2sYom+LdLGer+f5KJ/M1qM8revR06bKR7NN9mFa&#10;P9RVVWffA/ksL1rBGFeB/3Wgs/zvBubytIZRvI30TajkHj0qCmSv/5F0bH3o9jA3O83OWxuqC1MA&#10;MxydL+8tPJJf99Hr51dh9QMAAP//AwBQSwMEFAAGAAgAAAAhAN3u86ThAAAACwEAAA8AAABkcnMv&#10;ZG93bnJldi54bWxMj8FOwzAQRO9I/IO1SNyoQwtpG+JUQIXIBaS2CHF04yWOiNdR7LYpX99FHOC4&#10;M0+zM/licK3YYx8aTwquRwkIpMqbhmoFb5unqxmIEDUZ3XpCBUcMsCjOz3KdGX+gFe7XsRYcQiHT&#10;CmyMXSZlqCw6HUa+Q2Lv0/dORz77WppeHzjctXKcJKl0uiH+YHWHjxarr/XOKYjLj6NN36uHefO6&#10;eX5Jm++yLJdKXV4M93cgIg7xD4af+lwdCu609TsyQbQKJjfJlFE2JnMexcSvslUwTm+nIItc/t9Q&#10;nAAAAP//AwBQSwECLQAUAAYACAAAACEAtoM4kv4AAADhAQAAEwAAAAAAAAAAAAAAAAAAAAAAW0Nv&#10;bnRlbnRfVHlwZXNdLnhtbFBLAQItABQABgAIAAAAIQA4/SH/1gAAAJQBAAALAAAAAAAAAAAAAAAA&#10;AC8BAABfcmVscy8ucmVsc1BLAQItABQABgAIAAAAIQAqHCsMMQIAAF0EAAAOAAAAAAAAAAAAAAAA&#10;AC4CAABkcnMvZTJvRG9jLnhtbFBLAQItABQABgAIAAAAIQDd7vOk4QAAAAsBAAAPAAAAAAAAAAAA&#10;AAAAAIsEAABkcnMvZG93bnJldi54bWxQSwUGAAAAAAQABADzAAAAmQUAAAAA&#10;">
                <v:stroke endarrow="block"/>
              </v:shape>
            </w:pict>
          </mc:Fallback>
        </mc:AlternateContent>
      </w:r>
      <w:r>
        <w:rPr>
          <w:rFonts w:cs="Traditional Arabic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3881755</wp:posOffset>
                </wp:positionH>
                <wp:positionV relativeFrom="paragraph">
                  <wp:posOffset>882650</wp:posOffset>
                </wp:positionV>
                <wp:extent cx="21590" cy="804545"/>
                <wp:effectExtent l="38100" t="5715" r="54610" b="18415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" cy="804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41C05" id="AutoShape 22" o:spid="_x0000_s1026" type="#_x0000_t32" style="position:absolute;margin-left:305.65pt;margin-top:69.5pt;width:1.7pt;height:63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9pNgIAAGEEAAAOAAAAZHJzL2Uyb0RvYy54bWysVMuO2yAU3VfqPyD2iR91pokVZzSyk26m&#10;baSZfgABbKNiQEDiRFX/vRfyaNNuqqpe4Iu5j3PPPXj5eBwkOnDrhFYVzqYpRlxRzYTqKvzldTOZ&#10;Y+Q8UYxIrXiFT9zhx9XbN8vRlDzXvZaMWwRJlCtHU+Hee1MmiaM9H4ibasMVHLbaDsTD1nYJs2SE&#10;7INM8jR9SEZtmbGacufga3M+xKuYv2059Z/b1nGPZIUBm4+rjesurMlqScrOEtMLeoFB/gHFQISC&#10;ordUDfEE7a34I9UgqNVOt35K9ZDothWUxx6gmyz9rZuXnhgeewFynLnR5P5fWvrpsLVIsArDoBQZ&#10;YERPe69jZZTngZ/RuBLcarW1oUN6VC/mWdOvDild90R1PHq/ngwEZyEiuQsJG2egym78qBn4ECgQ&#10;yTq2dggpgQZ0jDM53WbCjx5R+JhnswUMjsLJPC1mxSwWIOU11ljnP3A9oGBU2HlLRNf7WisFw9c2&#10;i5XI4dn5gIyU14BQWOmNkDJqQCo0Vngxy2cxwGkpWDgMbs52u1padCBBRfG5oLhzs3qvWEzWc8LW&#10;F9sTIcFGPvLjrQDGJMeh2sAZRpLDxQnWGZ5UoSJ0D4Av1llI3xbpYj1fz4tJkT+sJ0XaNJOnTV1M&#10;HjbZ+1nzrqnrJvsewGdF2QvGuAr4r6LOir8TzeV6neV4k/WNqOQ+e2QUwF7fEXQcf5j4WTs7zU5b&#10;G7oLSgAdR+fLnQsX5dd99Pr5Z1j9AAAA//8DAFBLAwQUAAYACAAAACEA6Q31UuIAAAALAQAADwAA&#10;AGRycy9kb3ducmV2LnhtbEyPwU7DMBBE70j8g7VI3KiTFlwa4lRAhcgFJFqEOLqxiS3idRS7bcrX&#10;dznBcTVPs2/K5eg7tjdDdAEl5JMMmMEmaIethPfN09UtsJgUatUFNBKOJsKyOj8rVaHDAd/Mfp1a&#10;RiUYCyXBptQXnMfGGq/iJPQGKfsKg1eJzqHlelAHKvcdn2aZ4F45pA9W9ebRmuZ7vfMS0urzaMVH&#10;87Bwr5vnF+F+6rpeSXl5Md7fAUtmTH8w/OqTOlTktA071JF1EkSezwilYLagUUSI/HoObCthKm7m&#10;wKuS/99QnQAAAP//AwBQSwECLQAUAAYACAAAACEAtoM4kv4AAADhAQAAEwAAAAAAAAAAAAAAAAAA&#10;AAAAW0NvbnRlbnRfVHlwZXNdLnhtbFBLAQItABQABgAIAAAAIQA4/SH/1gAAAJQBAAALAAAAAAAA&#10;AAAAAAAAAC8BAABfcmVscy8ucmVsc1BLAQItABQABgAIAAAAIQCdcG9pNgIAAGEEAAAOAAAAAAAA&#10;AAAAAAAAAC4CAABkcnMvZTJvRG9jLnhtbFBLAQItABQABgAIAAAAIQDpDfVS4gAAAAsBAAAPAAAA&#10;AAAAAAAAAAAAAJAEAABkcnMvZG93bnJldi54bWxQSwUGAAAAAAQABADzAAAAnwUAAAAA&#10;">
                <v:stroke endarrow="block"/>
              </v:shape>
            </w:pict>
          </mc:Fallback>
        </mc:AlternateContent>
      </w:r>
      <w:r>
        <w:rPr>
          <w:rFonts w:cs="Traditional Arabic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4277995</wp:posOffset>
                </wp:positionH>
                <wp:positionV relativeFrom="paragraph">
                  <wp:posOffset>948690</wp:posOffset>
                </wp:positionV>
                <wp:extent cx="473710" cy="264795"/>
                <wp:effectExtent l="5715" t="5080" r="44450" b="53975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710" cy="264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E4F63" id="AutoShape 20" o:spid="_x0000_s1026" type="#_x0000_t32" style="position:absolute;margin-left:336.85pt;margin-top:74.7pt;width:37.3pt;height:20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vabOAIAAGIEAAAOAAAAZHJzL2Uyb0RvYy54bWysVNuO2yAQfa/Uf0C8Z31Z52bFWa3spC/b&#10;NtJuP4AAjlExICBxoqr/3oFc2rQvVVU/4BkzlzNnZrx4OvYSHbh1QqsKZw8pRlxRzYTaVfjL23o0&#10;w8h5ohiRWvEKn7jDT8v37xaDKXmuOy0ZtwiCKFcOpsKd96ZMEkc73hP3oA1XcNlq2xMPqt0lzJIB&#10;ovcyydN0kgzaMmM15c7B1+Z8iZcxftty6j+3reMeyQoDNh9PG89tOJPlgpQ7S0wn6AUG+QcUPREK&#10;kt5CNcQTtLfij1C9oFY73foHqvtEt62gPNYA1WTpb9W8dsTwWAuQ48yNJvf/wtJPh41FglV4ipEi&#10;PbToee91zIzyyM9gXAlmtdrYUCE9qlfzoulXh5SuO6J2PFq/nQw4Z4HR5M4lKM5Alu3wUTOwIZAg&#10;knVsbR9CAg3oGHtyuvWEHz2i8LGYPk4z6ByFq3xSTOfjmIGUV2djnf/AdY+CUGHnLRG7ztdaKei+&#10;tllMRQ4vzgdopLw6hMxKr4WUcQikQkOF5+N8HB2cloKFy2Dm7G5bS4sOJIxRfC4o7sys3isWg3Wc&#10;sNVF9kRIkJGPBHkrgDLJccjWc4aR5LA5QTrDkypkhPIB8EU6T9K3eTpfzVazYlTkk9WoSJtm9Lyu&#10;i9FknU3HzWNT1032PYDPirITjHEV8F+nOiv+bmou+3Wex9tc34hK7qNHRgHs9R1Bx/6Hloc1dOVW&#10;s9PGhuqCBoMcjS9LFzblVz1a/fw1LH8AAAD//wMAUEsDBBQABgAIAAAAIQCdbVTv4gAAAAsBAAAP&#10;AAAAZHJzL2Rvd25yZXYueG1sTI/BTsMwDIbvSLxDZCRuLC2r2rU0nYAJ0cuQ2KaJY9aEpqJxqibb&#10;Op4ec4Kj/X/6/blcTrZnJz36zqGAeBYB09g41WErYLd9uVsA80Gikr1DLeCiPSyr66tSFsqd8V2f&#10;NqFlVIK+kAJMCEPBuW+MttLP3KCRsk83WhloHFuuRnmmctvz+yhKuZUd0gUjB/1sdPO1OVoBYfVx&#10;Mem+ecq7t+3rOu2+67peCXF7Mz0+AAt6Cn8w/OqTOlTkdHBHVJ71AtJsnhFKQZInwIjIksUc2IE2&#10;eRwDr0r+/4fqBwAA//8DAFBLAQItABQABgAIAAAAIQC2gziS/gAAAOEBAAATAAAAAAAAAAAAAAAA&#10;AAAAAABbQ29udGVudF9UeXBlc10ueG1sUEsBAi0AFAAGAAgAAAAhADj9If/WAAAAlAEAAAsAAAAA&#10;AAAAAAAAAAAALwEAAF9yZWxzLy5yZWxzUEsBAi0AFAAGAAgAAAAhAAaO9ps4AgAAYgQAAA4AAAAA&#10;AAAAAAAAAAAALgIAAGRycy9lMm9Eb2MueG1sUEsBAi0AFAAGAAgAAAAhAJ1tVO/iAAAACw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rFonts w:cs="Traditional Arabic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221615</wp:posOffset>
                </wp:positionV>
                <wp:extent cx="2787015" cy="507365"/>
                <wp:effectExtent l="9525" t="11430" r="13335" b="33655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015" cy="507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456ED8" w:rsidRPr="00F87386" w:rsidRDefault="000477DF" w:rsidP="000477DF">
                            <w:pPr>
                              <w:bidi/>
                              <w:jc w:val="center"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منطق البرالية الجديدة </w:t>
                            </w:r>
                            <w:r w:rsidR="00456ED8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في العلاقات الدولية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4" style="position:absolute;left:0;text-align:left;margin-left:117.4pt;margin-top:17.45pt;width:219.45pt;height:39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/+s4QIAAOMGAAAOAAAAZHJzL2Uyb0RvYy54bWy0VW1v0zAQ/o7Ef7D8nSXp2rSrlk7TxhDS&#10;gImB+OzaTmNw7GC7Tcuv53xOS4GJlwnywbLv7Lvn3p6cX2xbTTbSeWVNRYuTnBJpuBXKrCr6/t3N&#10;sxklPjAjmLZGVnQnPb1YPH1y3ndzObKN1UI6AkaMn/ddRZsQunmWed7IlvkT20kDytq6lgU4ulUm&#10;HOvBequzUZ6XWW+d6Jzl0nuQXiclXaD9upY8vKlrLwPRFQVsAVeH6zKu2eKczVeOdY3iAwz2CBQt&#10;UwacHkxds8DI2qmfTLWKO+ttHU64bTNb14pLjAGiKfIforlvWCcxFkiO7w5p8v/OLH+9uXNEiYqW&#10;lBjWQoku18GiZ1JMYn76zs/h2n1352KEvru1/JMnxl41zKzkpXO2byQTgKqI97PvHsSDh6dk2b+y&#10;AswzMI+p2taujQYhCWSLFdkdKiK3gXAQjqazaQ4wCAfdJJ+elggpY/P968758ELalsRNRZ1dG/EW&#10;yo4u2ObWByyLGIJj4iMldauhyBumSVGW5RRBs/lwGWzvbQ4FFTdKa+Js+KBCg5mJOFHp9/Y96Swk&#10;IImxe+WVdgR8QMScSxNKfKHXLaQhycscvtSBIIY+TeLxXgxIDpYgrdBcPjlNviZ4L0oOt37tr4gP&#10;HnCIot84G97+hbdHRYdBDjnVyhBoMKg7ZgSm13OmJbRqajMcNqxNRKUN6UEzmkKEiNJqdVD+lwT5&#10;Yw/Yd0gmcRSeG4H7wJROewhMm4hLIikNIdp1kO6+ET0RKnbvaHZ6BoQpFDDU6Swv87MpJUyvgFp5&#10;cPTBHvzD2FK3IKrjZnu49gdc2HZHkHG24zgnWgjb5RbJY7YniqUVOxh2GJY4DPHPAJvGui+U9MCy&#10;FfWf18xJSvRLA/NyVozHkZbxMJ5MR3Bwx5rlsYYZDqYqGiApuL0KicrXnVOrBjwVWHtjI4fVKuzZ&#10;KKEaqAmYNE1TYv1I1cdnvPXt37T4CgAA//8DAFBLAwQUAAYACAAAACEATPlAH+AAAAAKAQAADwAA&#10;AGRycy9kb3ducmV2LnhtbEyPQW+CQBCF7yb9D5tp0oupi0KEUhbTkPTW1Ki99LayUyBlZwm7Kv77&#10;Tk96nLwv731TbCbbizOOvnOkYLmIQCDVznTUKPg6vD9nIHzQZHTvCBVc0cOmfJgVOjfuQjs870Mj&#10;uIR8rhW0IQy5lL5u0Wq/cAMSZz9utDrwOTbSjPrC5baXqyhaS6s74oVWD1i1WP/uT1bB925e1R+H&#10;ebLFTGef26gaTHpV6ulxensFEXAKNxj+9VkdSnY6uhMZL3oFqzhh9aAgTl5AMLBO4xTEkcklJ7Is&#10;5P0L5R8AAAD//wMAUEsBAi0AFAAGAAgAAAAhALaDOJL+AAAA4QEAABMAAAAAAAAAAAAAAAAAAAAA&#10;AFtDb250ZW50X1R5cGVzXS54bWxQSwECLQAUAAYACAAAACEAOP0h/9YAAACUAQAACwAAAAAAAAAA&#10;AAAAAAAvAQAAX3JlbHMvLnJlbHNQSwECLQAUAAYACAAAACEAbgf/rOECAADjBgAADgAAAAAAAAAA&#10;AAAAAAAuAgAAZHJzL2Uyb0RvYy54bWxQSwECLQAUAAYACAAAACEATPlAH+AAAAAKAQAADwAAAAAA&#10;AAAAAAAAAAA7BQAAZHJzL2Rvd25yZXYueG1sUEsFBgAAAAAEAAQA8wAAAEgGAAAAAA==&#10;" fillcolor="#a8d08d [1945]" strokecolor="#70ad47 [3209]" strokeweight="1pt">
                <v:fill color2="#70ad47 [3209]" focus="50%" type="gradient"/>
                <v:shadow on="t" color="#375623 [1609]" offset="1pt"/>
                <v:textbox>
                  <w:txbxContent>
                    <w:p w:rsidR="00456ED8" w:rsidRPr="00F87386" w:rsidRDefault="000477DF" w:rsidP="000477DF">
                      <w:pPr>
                        <w:bidi/>
                        <w:jc w:val="center"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منطق البرالية الجديدة </w:t>
                      </w:r>
                      <w:r w:rsidR="00456ED8"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في العلاقات الدولية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7549" w:rsidRDefault="00B87549" w:rsidP="00B87549">
      <w:pPr>
        <w:bidi/>
        <w:rPr>
          <w:rFonts w:cs="Traditional Arabic"/>
          <w:sz w:val="28"/>
          <w:szCs w:val="28"/>
          <w:rtl/>
        </w:rPr>
      </w:pPr>
    </w:p>
    <w:p w:rsidR="00456ED8" w:rsidRDefault="00456ED8" w:rsidP="00456ED8">
      <w:pPr>
        <w:bidi/>
        <w:rPr>
          <w:rFonts w:cs="Traditional Arabic"/>
          <w:sz w:val="28"/>
          <w:szCs w:val="28"/>
          <w:rtl/>
        </w:rPr>
      </w:pPr>
    </w:p>
    <w:p w:rsidR="00456ED8" w:rsidRDefault="00B36DA6" w:rsidP="00456ED8">
      <w:pPr>
        <w:bidi/>
        <w:rPr>
          <w:rFonts w:cs="Traditional Arabic"/>
          <w:sz w:val="28"/>
          <w:szCs w:val="28"/>
          <w:rtl/>
        </w:rPr>
      </w:pPr>
      <w:r>
        <w:rPr>
          <w:rFonts w:cs="Traditional Arabic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100965</wp:posOffset>
                </wp:positionV>
                <wp:extent cx="1151890" cy="2051685"/>
                <wp:effectExtent l="14605" t="12700" r="14605" b="31115"/>
                <wp:wrapNone/>
                <wp:docPr id="5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205168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56ED8" w:rsidRPr="00F87386" w:rsidRDefault="000477DF" w:rsidP="00D03256">
                            <w:pPr>
                              <w:bidi/>
                              <w:jc w:val="center"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الخوف من الغش والخداع هو الذي يعيق التعاون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35" style="position:absolute;left:0;text-align:left;margin-left:9.8pt;margin-top:7.95pt;width:90.7pt;height:161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pZW0wIAAM4GAAAOAAAAZHJzL2Uyb0RvYy54bWy0Vd9v0zAQfkfif7D8zpJ0bddGS6dpYwhp&#10;sEkF8ezaTmLh2MZ2m46/nrPdhsAmGAj6ENl35/v53dfzi30n0Y5bJ7SqcHGSY8QV1UyopsIfP9y8&#10;WmDkPFGMSK14hR+4wxerly/Oe1PyiW61ZNwicKJc2ZsKt96bMsscbXlH3Ik2XIGy1rYjHq62yZgl&#10;PXjvZDbJ83nWa8uM1ZQ7B9LrpMSr6L+uOfV3de24R7LCkJuPXxu/m/DNVuekbCwxraCHNMhfZNER&#10;oSDo4OqaeIK2Vjxy1QlqtdO1P6G6y3RdC8pjDVBNkf9UzbolhsdaoDnODG1y/84tfb+7t0iwCs8w&#10;UqSDEd3tiETFMrSmN64Ei7W5t6E4Z241/eyQ0lctUQ2/tFb3LScMEiqCffbDg3Bx8BRt+neagWey&#10;9Tp2aV/bLjiE+tE+DuNhGAbfe0RBWBSzYrGEmVHQTfJZMV/MYgxSHp8b6/wbrjsUDhXmUgrjQsNI&#10;SXa3zoeMSHm0OoyH3QgpkdX+k/Bt7HAIHZUO3qQDMhpqSuKIRX4lLYLGQBGUcuXn8YXcdlBZks9z&#10;+CU8gRhQl8TToxgyGTzFvBo3jjWLdkEyWP06HqD/qXiLo/g38Ypg9/8LhCyaY1ulUAhgA6OFucbo&#10;yFEiOYAvoSeuT5xP6INUqAfN5OyYppZiUD6zSX88FDcOYvVWscgQAeSvD2dPhExnKE6qkCqPTHNA&#10;j956btct6xETAZaTxekSWJAJoJ3TRT7Pl2cYEdkAX1Jv8ZNQfGZ5CTQxwzHmDjAk0rQkgWgwfISK&#10;IduIyVEhcZfD+iYa8PvNPvLEQAwbzR5guWGTwqaEPwE4tNp+xagHQq2w+7IllmMk3ypYpmUxnQYG&#10;jpfp7GwCFzvWbMYaoii4qrCHVsXjlU+svTVWNC1EKuIGKn0JpFKLuOuBcFJWByoC0kyrlgg+sPL4&#10;Hq2+/w2tvgEAAP//AwBQSwMEFAAGAAgAAAAhAD7hao7dAAAACQEAAA8AAABkcnMvZG93bnJldi54&#10;bWxMj8FOwzAQRO9I/IO1SNyo3RSqJo1TIQSnSiACH+DG2zg0Xkexm4a/ZznBaTWa0eybcjf7Xkw4&#10;xi6QhuVCgUBqgu2o1fD58XK3ARGTIWv6QKjhGyPsquur0hQ2XOgdpzq1gksoFkaDS2kopIyNQ2/i&#10;IgxI7B3D6E1iObbSjubC5b6XmVJr6U1H/MGZAZ8cNqf67DW8Dtnz8ctN8mTN/u0+r0eV3F7r25v5&#10;cQsi4Zz+wvCLz+hQMdMhnMlG0bPO15zk+5CDYD9TS9520LBa5QpkVcr/C6ofAAAA//8DAFBLAQIt&#10;ABQABgAIAAAAIQC2gziS/gAAAOEBAAATAAAAAAAAAAAAAAAAAAAAAABbQ29udGVudF9UeXBlc10u&#10;eG1sUEsBAi0AFAAGAAgAAAAhADj9If/WAAAAlAEAAAsAAAAAAAAAAAAAAAAALwEAAF9yZWxzLy5y&#10;ZWxzUEsBAi0AFAAGAAgAAAAhAOx2llbTAgAAzgYAAA4AAAAAAAAAAAAAAAAALgIAAGRycy9lMm9E&#10;b2MueG1sUEsBAi0AFAAGAAgAAAAhAD7hao7dAAAACQEAAA8AAAAAAAAAAAAAAAAALQUAAGRycy9k&#10;b3ducmV2LnhtbFBLBQYAAAAABAAEAPMAAAA3BgAAAAA=&#10;" fillcolor="#a8d08d [1945]" strokecolor="#a8d08d [1945]" strokeweight="1pt">
                <v:fill color2="#e2efd9 [665]" angle="135" focus="50%" type="gradient"/>
                <v:shadow on="t" color="#375623 [1609]" opacity=".5" offset="1pt"/>
                <v:textbox>
                  <w:txbxContent>
                    <w:p w:rsidR="00456ED8" w:rsidRPr="00F87386" w:rsidRDefault="000477DF" w:rsidP="00D03256">
                      <w:pPr>
                        <w:bidi/>
                        <w:jc w:val="center"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الخوف من الغش والخداع هو الذي يعيق التعاون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Traditional Arabic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4751705</wp:posOffset>
                </wp:positionH>
                <wp:positionV relativeFrom="paragraph">
                  <wp:posOffset>34925</wp:posOffset>
                </wp:positionV>
                <wp:extent cx="1189990" cy="2051685"/>
                <wp:effectExtent l="12700" t="13335" r="16510" b="30480"/>
                <wp:wrapNone/>
                <wp:docPr id="4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9990" cy="205168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56ED8" w:rsidRPr="00F87386" w:rsidRDefault="000477DF" w:rsidP="00F87386">
                            <w:pPr>
                              <w:bidi/>
                              <w:jc w:val="center"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إمكانية التعاون رغم الفوضى وغياب القانون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36" style="position:absolute;left:0;text-align:left;margin-left:374.15pt;margin-top:2.75pt;width:93.7pt;height:161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t5X1AIAAM8GAAAOAAAAZHJzL2Uyb0RvYy54bWy0Vd9v0zAQfkfif7D8zpJ0bZdES6dpYwhp&#10;sEkD8ew6TmLh2MZ2m46/fme7zQKbYCDoQ2Tfne/nd19Pz3a9QFtmLFeywtlRihGTVNVcthX+/Onq&#10;TY6RdUTWRCjJKnzPLD5bvX51OuiSzVSnRM0MAifSloOucOecLpPE0o71xB4pzSQoG2V64uBq2qQ2&#10;ZADvvUhmabpMBmVqbRRl1oL0MirxKvhvGkbdTdNY5pCoMOTmwteE79p/k9UpKVtDdMfpPg3yF1n0&#10;hEsIOrq6JI6gjeFPXPWcGmVV446o6hPVNJyyUANUk6U/VXPXEc1CLdAcq8c22X/nln7c3hrE6wrP&#10;MZKkhxHdbIlA2dK3ZtC2BIs7fWt8cVZfK/rVIqkuOiJbdm6MGjpGakgo8/bJDw/8xcJTtB4+qBo8&#10;k41ToUu7xvTeIdSPdmEY9+Mw2M4hCsIsy4uigJlR0M3SRbbMFyEGKQ/PtbHuHVM98ocKMyG4tr5h&#10;pCTba+t8RqQ8WO3HU19xIZBR7gt3XeiwDx2UFt7EA9IKaorigEV2IQyCxkARlDLpluGF2PRQWZQv&#10;U/hFPIEYUBfF84MYMhk9hbxaO421CHZeMlr9Oh6g/7l4+UH8m3iZt/v/BUIW7aGtgksEsIHR5kWM&#10;jiwlggH4InrC+oT5+D4IiQbQzE4OaSrBR+ULm/THQ7HTIEZtZB0YwoP87f7sCBfxDMUJ6VNlgWn2&#10;6FEbx8xdVw+o5h6Ws/y4ABasOdDOcZ4u0+IEIyJa4EvqDH4Wii8sL4ImZDjF3B6GROiORBCNhk9Q&#10;MWYbMDkpJOyyX99IA2633gWeyIJ3v9trVd/DdsMq+VXx/wJw6JT5jtEAjFph+21DDMNIvJewTUU2&#10;n3sKDpf54mQGFzPVrKcaIim4qrCDXoXjhYu0vdGGtx1EysIKSnUOrNLwsOyPWe25CFgz7lpkeE/L&#10;03uwevwfWj0AAAD//wMAUEsDBBQABgAIAAAAIQCudNPI3wAAAAkBAAAPAAAAZHJzL2Rvd25yZXYu&#10;eG1sTI/BTsMwEETvSPyDtUjcqEPStGkap0IITpVABD5gG7tx2ngd2W4a/h5zguNoRjNvqt1sBjYp&#10;53tLAh4XCTBFrZU9dQK+Pl8fCmA+IEkcLCkB38rDrr69qbCU9kofampCx2IJ+RIF6BDGknPfamXQ&#10;L+yoKHpH6wyGKF3HpcNrLDcDT5NkxQ32FBc0jupZq/bcXIyAtzF9OZ70xM8S9+/LTeOSoPdC3N/N&#10;T1tgQc3hLwy/+BEd6sh0sBeSng0C1ssii1EBeQ4s+pssXwM7CMjSYgW8rvj/B/UPAAAA//8DAFBL&#10;AQItABQABgAIAAAAIQC2gziS/gAAAOEBAAATAAAAAAAAAAAAAAAAAAAAAABbQ29udGVudF9UeXBl&#10;c10ueG1sUEsBAi0AFAAGAAgAAAAhADj9If/WAAAAlAEAAAsAAAAAAAAAAAAAAAAALwEAAF9yZWxz&#10;Ly5yZWxzUEsBAi0AFAAGAAgAAAAhAJuu3lfUAgAAzwYAAA4AAAAAAAAAAAAAAAAALgIAAGRycy9l&#10;Mm9Eb2MueG1sUEsBAi0AFAAGAAgAAAAhAK5008jfAAAACQEAAA8AAAAAAAAAAAAAAAAALgUAAGRy&#10;cy9kb3ducmV2LnhtbFBLBQYAAAAABAAEAPMAAAA6BgAAAAA=&#10;" fillcolor="#a8d08d [1945]" strokecolor="#a8d08d [1945]" strokeweight="1pt">
                <v:fill color2="#e2efd9 [665]" angle="135" focus="50%" type="gradient"/>
                <v:shadow on="t" color="#375623 [1609]" opacity=".5" offset="1pt"/>
                <v:textbox>
                  <w:txbxContent>
                    <w:p w:rsidR="00456ED8" w:rsidRPr="00F87386" w:rsidRDefault="000477DF" w:rsidP="00F87386">
                      <w:pPr>
                        <w:bidi/>
                        <w:jc w:val="center"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إمكانية التعاون رغم الفوضى وغياب القانون</w:t>
                      </w:r>
                    </w:p>
                  </w:txbxContent>
                </v:textbox>
              </v:oval>
            </w:pict>
          </mc:Fallback>
        </mc:AlternateContent>
      </w:r>
    </w:p>
    <w:p w:rsidR="00456ED8" w:rsidRPr="00B87549" w:rsidRDefault="00456ED8" w:rsidP="00456ED8">
      <w:pPr>
        <w:bidi/>
        <w:rPr>
          <w:rFonts w:cs="Traditional Arabic"/>
          <w:sz w:val="28"/>
          <w:szCs w:val="28"/>
        </w:rPr>
      </w:pPr>
    </w:p>
    <w:p w:rsidR="00B87549" w:rsidRPr="00B87549" w:rsidRDefault="00B36DA6" w:rsidP="00B87549">
      <w:pPr>
        <w:bidi/>
        <w:rPr>
          <w:rFonts w:cs="Traditional Arabic"/>
          <w:sz w:val="28"/>
          <w:szCs w:val="28"/>
        </w:rPr>
      </w:pPr>
      <w:r>
        <w:rPr>
          <w:rFonts w:cs="Traditional Arabic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1403350</wp:posOffset>
                </wp:positionH>
                <wp:positionV relativeFrom="paragraph">
                  <wp:posOffset>26670</wp:posOffset>
                </wp:positionV>
                <wp:extent cx="1520190" cy="1619885"/>
                <wp:effectExtent l="7620" t="14605" r="15240" b="32385"/>
                <wp:wrapNone/>
                <wp:docPr id="3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0190" cy="161988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56ED8" w:rsidRDefault="000477DF" w:rsidP="000477DF">
                            <w:pPr>
                              <w:bidi/>
                              <w:jc w:val="center"/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للأنظمة و المؤسسات القدرة على تخفيف تبعات الفوضى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37" style="position:absolute;left:0;text-align:left;margin-left:110.5pt;margin-top:2.1pt;width:119.7pt;height:12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57l1AIAAM8GAAAOAAAAZHJzL2Uyb0RvYy54bWy0Vd9v0zAQfkfif7D8zpJ0bZdGS6dpYwhp&#10;sEkD8ew6TmLh2MZ2mo6/fme7zQKbYCDoQ2Tfne/nd19Pz3adQFtmLFeyxNlRihGTVFVcNiX+/Onq&#10;TY6RdURWRCjJSnzPLD5bv351OuiCzVSrRMUMAifSFoMuceucLpLE0pZ1xB4pzSQoa2U64uBqmqQy&#10;ZADvnUhmabpMBmUqbRRl1oL0MirxOviva0bdTV1b5pAoMeTmwteE78Z/k/UpKRpDdMvpPg3yF1l0&#10;hEsIOrq6JI6g3vAnrjpOjbKqdkdUdYmqa05ZqAGqydKfqrlriWahFmiO1WOb7L9zSz9ubw3iVYmP&#10;MZKkgxHdbIlAWe5bM2hbgMWdvjW+OKuvFf1qkVQXLZENOzdGDS0jFSSUefvkhwf+YuEp2gwfVAWe&#10;Se9U6NKuNp13CPWjXRjG/TgMtnOIgjBbQEdWMDMKumyZrfJ8EWKQ4vBcG+veMdUhfygxE4Jr6xtG&#10;CrK9ts5nRIqD1X481RUXAhnlvnDXhg770EFp4U08IK2gpigOWGQXwiBoDBRBKZNuGV6IvoPKonyZ&#10;wi/iCcSAuiieH8SQyegp5NXYaaxFsPOS0erX8QD9z8XLD+LfxMu83f8vELJoDm0VXCKADUwzX8Xo&#10;yFIiGIAvoiesT5iP74OQaADN7OSQphJ8VL6wSX88FDsNYlQvq8AQHuRv92dHuIhnKE5InyoLTLNH&#10;j+odM3dtNaCKe1jO8uMVsGDFgXaO83SZrk4wIqIBvqTO4Geh+MLyImhChlPM7WFIhG5JBNFo+AQV&#10;Y7YBk5NCwi779Y004HabXeCJLMzK7/ZGVfew3bBKflX8vwAcWmW+YzQAo5bYfuuJYRiJ9xK2aZXN&#10;556Cw2W+OJnBxUw1m6mGSAquSuygV+F44SJt99rwpoVIWVhBqc6BVWoelv0xqz0XAWvGXYsM72l5&#10;eg9Wj/9D6wcAAAD//wMAUEsDBBQABgAIAAAAIQDGJHjg3QAAAAkBAAAPAAAAZHJzL2Rvd25yZXYu&#10;eG1sTI9BTsMwEEX3SNzBGiR21K4JVZvGqRCCVSUQgQO48TQOje3IdtNwe4YVLEdv9P/71W52A5sw&#10;pj54BcuFAIa+Dab3nYLPj5e7NbCUtTd6CB4VfGOCXX19VenShIt/x6nJHaMQn0qtwOY8lpyn1qLT&#10;aRFG9MSOITqd6YwdN1FfKNwNXAqx4k73nhqsHvHJYntqzk7B6yifj1924iej92/Fpoki271Stzfz&#10;4xZYxjn/PcOvPqlDTU6HcPYmsUGBlEvakhUUEhjxYiUKYAcCD5t74HXF/y+ofwAAAP//AwBQSwEC&#10;LQAUAAYACAAAACEAtoM4kv4AAADhAQAAEwAAAAAAAAAAAAAAAAAAAAAAW0NvbnRlbnRfVHlwZXNd&#10;LnhtbFBLAQItABQABgAIAAAAIQA4/SH/1gAAAJQBAAALAAAAAAAAAAAAAAAAAC8BAABfcmVscy8u&#10;cmVsc1BLAQItABQABgAIAAAAIQCqU57l1AIAAM8GAAAOAAAAAAAAAAAAAAAAAC4CAABkcnMvZTJv&#10;RG9jLnhtbFBLAQItABQABgAIAAAAIQDGJHjg3QAAAAkBAAAPAAAAAAAAAAAAAAAAAC4FAABkcnMv&#10;ZG93bnJldi54bWxQSwUGAAAAAAQABADzAAAAOAYAAAAA&#10;" fillcolor="#a8d08d [1945]" strokecolor="#a8d08d [1945]" strokeweight="1pt">
                <v:fill color2="#e2efd9 [665]" angle="135" focus="50%" type="gradient"/>
                <v:shadow on="t" color="#375623 [1609]" opacity=".5" offset="1pt"/>
                <v:textbox>
                  <w:txbxContent>
                    <w:p w:rsidR="00456ED8" w:rsidRDefault="000477DF" w:rsidP="000477DF">
                      <w:pPr>
                        <w:bidi/>
                        <w:jc w:val="center"/>
                        <w:rPr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للأنظمة و المؤسسات القدرة على تخفيف تبعات الفوضى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Traditional Arabic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26670</wp:posOffset>
                </wp:positionV>
                <wp:extent cx="1509395" cy="1656080"/>
                <wp:effectExtent l="8255" t="14605" r="15875" b="34290"/>
                <wp:wrapNone/>
                <wp:docPr id="2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9395" cy="165608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56ED8" w:rsidRPr="00F87386" w:rsidRDefault="000477DF" w:rsidP="00F87386">
                            <w:pPr>
                              <w:bidi/>
                              <w:jc w:val="center"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الدولة كيان عقلاني تدفعه المصلحة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38" style="position:absolute;left:0;text-align:left;margin-left:255.3pt;margin-top:2.1pt;width:118.85pt;height:13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wE1AIAAM8GAAAOAAAAZHJzL2Uyb0RvYy54bWy0Vdtu1DAQfUfiHyy/01y616jZqmopQiq0&#10;UkE8ex0nsXBsY3s3W76esb0JgVZQEOxDZM+M53rm7Nn5oRNoz4zlSpY4O0kxYpKqisumxB8/XL9a&#10;YWQdkRURSrISPzCLzzcvX5z1umC5apWomEHgRNqi1yVundNFkljaso7YE6WZBGWtTEccXE2TVIb0&#10;4L0TSZ6mi6RXptJGUWYtSK+iEm+C/7pm1N3WtWUOiRJDbi58Tfhu/TfZnJGiMUS3nB7TIH+RRUe4&#10;hKCjqyviCNoZ/shVx6lRVtXuhKouUXXNKQs1QDVZ+lM19y3RLNQCzbF6bJP9d27p+/2dQbwqcY6R&#10;JB2M6HZPBMqWvjW9tgVY3Os744uz+kbRzxZJddkS2bALY1TfMlJBQpm3T3544C8WnqJt/05V4Jns&#10;nApdOtSm8w6hfnQIw3gYh8EODlEQZvN0fbqeY0RBly3mi3QVxpWQYniujXVvmOqQP5SYCcG19Q0j&#10;BdnfWOczIsVgdRxPdc2FQEa5T9y1ocM+dFBaeBMPSCuoKYoDFtmlMAgaA0VQyqRbhBdi10FlUb5I&#10;4RfxBGJAXRTPBjFkMnoKeTV2Gmse7LxktPp1PED/U/FWg/g38TJv9/8LhCyaoa2CSwSwgWmu1jE6&#10;spQIBuCL6AnrE+bj+yAk6kGTL4c0leCj8plN+uOh2GkQo3ayCgzhQf76eHaEi3iG4oT0qbLANEf0&#10;qJ1j5r6telRxD8t8dboGFqw40M7pKl2k6yVGRDTAl9QZ/CQUn1leBE3IcIq5IwyJ0C2JIBoNH6Fi&#10;zDZgclJI2GW/vpEG3GF7CDyR5QMzbFX1ANsNq+RXxf8LwKFV5itGPTBqie2XHTEMI/FWwjats9nM&#10;U3C4zObLHC5mqtlONURScFViB70Kx0sXaXunDW9aiJSFFZTqAlil5mHZPePErI5cBKwZdy0yvKfl&#10;6T1Yff8f2nwDAAD//wMAUEsDBBQABgAIAAAAIQA69xgw3gAAAAkBAAAPAAAAZHJzL2Rvd25yZXYu&#10;eG1sTI/BTsMwEETvSPyDtUjcqN2QhhLiVAjBqVIRgQ9w420cGq8j203D3+Oe4Dia0cybajPbgU3o&#10;Q+9IwnIhgCG1TvfUSfj6fLtbAwtRkVaDI5TwgwE29fVVpUrtzvSBUxM7lkoolEqCiXEsOQ+tQavC&#10;wo1IyTs4b1VM0ndce3VO5XbgmRAFt6qntGDUiC8G22NzshJ2Y/Z6+DYTP2q1fc8fGy+i2Up5ezM/&#10;PwGLOMe/MFzwEzrUiWnvTqQDGySslqJIUQl5Biz5D/n6HtheQlasBPC64v8f1L8AAAD//wMAUEsB&#10;Ai0AFAAGAAgAAAAhALaDOJL+AAAA4QEAABMAAAAAAAAAAAAAAAAAAAAAAFtDb250ZW50X1R5cGVz&#10;XS54bWxQSwECLQAUAAYACAAAACEAOP0h/9YAAACUAQAACwAAAAAAAAAAAAAAAAAvAQAAX3JlbHMv&#10;LnJlbHNQSwECLQAUAAYACAAAACEAxbCMBNQCAADPBgAADgAAAAAAAAAAAAAAAAAuAgAAZHJzL2Uy&#10;b0RvYy54bWxQSwECLQAUAAYACAAAACEAOvcYMN4AAAAJAQAADwAAAAAAAAAAAAAAAAAuBQAAZHJz&#10;L2Rvd25yZXYueG1sUEsFBgAAAAAEAAQA8wAAADkGAAAAAA==&#10;" fillcolor="#a8d08d [1945]" strokecolor="#a8d08d [1945]" strokeweight="1pt">
                <v:fill color2="#e2efd9 [665]" angle="135" focus="50%" type="gradient"/>
                <v:shadow on="t" color="#375623 [1609]" opacity=".5" offset="1pt"/>
                <v:textbox>
                  <w:txbxContent>
                    <w:p w:rsidR="00456ED8" w:rsidRPr="00F87386" w:rsidRDefault="000477DF" w:rsidP="00F87386">
                      <w:pPr>
                        <w:bidi/>
                        <w:jc w:val="center"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الدولة كيان عقلاني تدفعه المصلحة</w:t>
                      </w:r>
                    </w:p>
                  </w:txbxContent>
                </v:textbox>
              </v:oval>
            </w:pict>
          </mc:Fallback>
        </mc:AlternateContent>
      </w:r>
    </w:p>
    <w:p w:rsidR="00B87549" w:rsidRPr="00B87549" w:rsidRDefault="00B87549" w:rsidP="00B87549">
      <w:pPr>
        <w:bidi/>
        <w:rPr>
          <w:rFonts w:cs="Traditional Arabic"/>
          <w:sz w:val="28"/>
          <w:szCs w:val="28"/>
        </w:rPr>
      </w:pPr>
    </w:p>
    <w:p w:rsidR="00F3530D" w:rsidRDefault="00F3530D" w:rsidP="00ED6F03">
      <w:pPr>
        <w:bidi/>
        <w:spacing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</w:p>
    <w:p w:rsidR="00F3530D" w:rsidRDefault="00F3530D" w:rsidP="00F3530D">
      <w:pPr>
        <w:bidi/>
        <w:spacing w:line="276" w:lineRule="auto"/>
        <w:ind w:firstLine="708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</w:p>
    <w:p w:rsidR="00B87549" w:rsidRPr="00B87549" w:rsidRDefault="00B87549" w:rsidP="00B87549">
      <w:pPr>
        <w:tabs>
          <w:tab w:val="left" w:pos="1299"/>
        </w:tabs>
        <w:bidi/>
        <w:rPr>
          <w:rFonts w:cs="Traditional Arabic"/>
          <w:sz w:val="28"/>
          <w:szCs w:val="28"/>
        </w:rPr>
      </w:pPr>
    </w:p>
    <w:sectPr w:rsidR="00B87549" w:rsidRPr="00B87549" w:rsidSect="003E106B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2D4" w:rsidRDefault="007062D4" w:rsidP="00AD701B">
      <w:pPr>
        <w:spacing w:after="0" w:line="240" w:lineRule="auto"/>
      </w:pPr>
      <w:r>
        <w:separator/>
      </w:r>
    </w:p>
  </w:endnote>
  <w:endnote w:type="continuationSeparator" w:id="0">
    <w:p w:rsidR="007062D4" w:rsidRDefault="007062D4" w:rsidP="00AD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08060"/>
      <w:docPartObj>
        <w:docPartGallery w:val="Page Numbers (Bottom of Page)"/>
        <w:docPartUnique/>
      </w:docPartObj>
    </w:sdtPr>
    <w:sdtEndPr/>
    <w:sdtContent>
      <w:p w:rsidR="00456ED8" w:rsidRDefault="007062D4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6D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6ED8" w:rsidRDefault="00456ED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2D4" w:rsidRDefault="007062D4" w:rsidP="00AD701B">
      <w:pPr>
        <w:spacing w:after="0" w:line="240" w:lineRule="auto"/>
      </w:pPr>
      <w:r>
        <w:separator/>
      </w:r>
    </w:p>
  </w:footnote>
  <w:footnote w:type="continuationSeparator" w:id="0">
    <w:p w:rsidR="007062D4" w:rsidRDefault="007062D4" w:rsidP="00AD7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9A2DDD741F4948619B7891DDD67EBEB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56ED8" w:rsidRDefault="00456ED8" w:rsidP="00AD701B">
        <w:pPr>
          <w:pStyle w:val="En-tte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cs"/>
            <w:sz w:val="32"/>
            <w:szCs w:val="32"/>
            <w:rtl/>
            <w:lang w:bidi="ar-DZ"/>
          </w:rPr>
          <w:t>مقياس: نظريات العلاقات الدولية                                        المستوى: السنة الثانية</w:t>
        </w:r>
      </w:p>
    </w:sdtContent>
  </w:sdt>
  <w:p w:rsidR="00456ED8" w:rsidRDefault="00456ED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A504A"/>
    <w:multiLevelType w:val="hybridMultilevel"/>
    <w:tmpl w:val="DF0203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47987"/>
    <w:multiLevelType w:val="hybridMultilevel"/>
    <w:tmpl w:val="A8FEB744"/>
    <w:lvl w:ilvl="0" w:tplc="5B042B5A">
      <w:numFmt w:val="bullet"/>
      <w:lvlText w:val="-"/>
      <w:lvlJc w:val="left"/>
      <w:pPr>
        <w:ind w:left="862" w:hanging="360"/>
      </w:pPr>
      <w:rPr>
        <w:rFonts w:asciiTheme="minorHAnsi" w:eastAsiaTheme="minorHAnsi" w:hAnsiTheme="minorHAnsi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7F85684"/>
    <w:multiLevelType w:val="hybridMultilevel"/>
    <w:tmpl w:val="3B2425D6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52F22B1"/>
    <w:multiLevelType w:val="hybridMultilevel"/>
    <w:tmpl w:val="40207332"/>
    <w:lvl w:ilvl="0" w:tplc="040C000D">
      <w:start w:val="1"/>
      <w:numFmt w:val="bullet"/>
      <w:lvlText w:val=""/>
      <w:lvlJc w:val="left"/>
      <w:pPr>
        <w:ind w:left="18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4">
    <w:nsid w:val="33D11B0F"/>
    <w:multiLevelType w:val="hybridMultilevel"/>
    <w:tmpl w:val="720822AA"/>
    <w:lvl w:ilvl="0" w:tplc="98043D5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F0246"/>
    <w:multiLevelType w:val="hybridMultilevel"/>
    <w:tmpl w:val="A754C8F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6420AB"/>
    <w:multiLevelType w:val="hybridMultilevel"/>
    <w:tmpl w:val="757459B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D03417"/>
    <w:multiLevelType w:val="hybridMultilevel"/>
    <w:tmpl w:val="1CF8D2C2"/>
    <w:lvl w:ilvl="0" w:tplc="040C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1782737"/>
    <w:multiLevelType w:val="hybridMultilevel"/>
    <w:tmpl w:val="3C7838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F4EDE"/>
    <w:multiLevelType w:val="hybridMultilevel"/>
    <w:tmpl w:val="C19E5F1C"/>
    <w:lvl w:ilvl="0" w:tplc="98043D5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F6A48"/>
    <w:multiLevelType w:val="hybridMultilevel"/>
    <w:tmpl w:val="3CC2610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072F25"/>
    <w:multiLevelType w:val="hybridMultilevel"/>
    <w:tmpl w:val="0F5C8718"/>
    <w:lvl w:ilvl="0" w:tplc="3C1C592E">
      <w:start w:val="1"/>
      <w:numFmt w:val="decimalZero"/>
      <w:lvlText w:val="%1-"/>
      <w:lvlJc w:val="left"/>
      <w:pPr>
        <w:ind w:left="720" w:hanging="360"/>
      </w:pPr>
      <w:rPr>
        <w:rFonts w:asciiTheme="majorBidi" w:eastAsiaTheme="minorHAnsi" w:hAnsiTheme="majorBidi" w:cs="Simplified Arabic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1"/>
  </w:num>
  <w:num w:numId="7">
    <w:abstractNumId w:val="9"/>
  </w:num>
  <w:num w:numId="8">
    <w:abstractNumId w:val="6"/>
  </w:num>
  <w:num w:numId="9">
    <w:abstractNumId w:val="0"/>
  </w:num>
  <w:num w:numId="10">
    <w:abstractNumId w:val="8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1B"/>
    <w:rsid w:val="00027CA9"/>
    <w:rsid w:val="000477DF"/>
    <w:rsid w:val="00183B0D"/>
    <w:rsid w:val="002D794F"/>
    <w:rsid w:val="003A572C"/>
    <w:rsid w:val="003C2C23"/>
    <w:rsid w:val="003E106B"/>
    <w:rsid w:val="00441870"/>
    <w:rsid w:val="00456ED8"/>
    <w:rsid w:val="00480225"/>
    <w:rsid w:val="004E2F21"/>
    <w:rsid w:val="00585DEE"/>
    <w:rsid w:val="0062720B"/>
    <w:rsid w:val="006D7E44"/>
    <w:rsid w:val="006E475D"/>
    <w:rsid w:val="007062D4"/>
    <w:rsid w:val="00721915"/>
    <w:rsid w:val="0072272F"/>
    <w:rsid w:val="007C7BA8"/>
    <w:rsid w:val="00811654"/>
    <w:rsid w:val="00835585"/>
    <w:rsid w:val="00894772"/>
    <w:rsid w:val="008E695A"/>
    <w:rsid w:val="009D4608"/>
    <w:rsid w:val="00A037E2"/>
    <w:rsid w:val="00A96EC6"/>
    <w:rsid w:val="00AD701B"/>
    <w:rsid w:val="00AF6DD9"/>
    <w:rsid w:val="00B36B17"/>
    <w:rsid w:val="00B36DA6"/>
    <w:rsid w:val="00B87549"/>
    <w:rsid w:val="00BF33E1"/>
    <w:rsid w:val="00C1057B"/>
    <w:rsid w:val="00C316F4"/>
    <w:rsid w:val="00C44119"/>
    <w:rsid w:val="00C65DA9"/>
    <w:rsid w:val="00C72540"/>
    <w:rsid w:val="00CA1DCE"/>
    <w:rsid w:val="00D03256"/>
    <w:rsid w:val="00D74332"/>
    <w:rsid w:val="00D80FC0"/>
    <w:rsid w:val="00E86EC2"/>
    <w:rsid w:val="00ED19E2"/>
    <w:rsid w:val="00ED6F03"/>
    <w:rsid w:val="00F3530D"/>
    <w:rsid w:val="00F87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1E9E0BB-7B03-4C24-A1CF-07A8766E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0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D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701B"/>
  </w:style>
  <w:style w:type="paragraph" w:styleId="Pieddepage">
    <w:name w:val="footer"/>
    <w:basedOn w:val="Normal"/>
    <w:link w:val="PieddepageCar"/>
    <w:uiPriority w:val="99"/>
    <w:unhideWhenUsed/>
    <w:rsid w:val="00AD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701B"/>
  </w:style>
  <w:style w:type="paragraph" w:styleId="Textedebulles">
    <w:name w:val="Balloon Text"/>
    <w:basedOn w:val="Normal"/>
    <w:link w:val="TextedebullesCar"/>
    <w:uiPriority w:val="99"/>
    <w:semiHidden/>
    <w:unhideWhenUsed/>
    <w:rsid w:val="00AD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701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316F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83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2DDD741F4948619B7891DDD67EBE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5FA2D0-1CCE-4DA4-95D4-1CD213ED1740}"/>
      </w:docPartPr>
      <w:docPartBody>
        <w:p w:rsidR="00D60166" w:rsidRDefault="00125226" w:rsidP="00125226">
          <w:pPr>
            <w:pStyle w:val="9A2DDD741F4948619B7891DDD67EBEB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25226"/>
    <w:rsid w:val="00125226"/>
    <w:rsid w:val="00244845"/>
    <w:rsid w:val="00271A6A"/>
    <w:rsid w:val="00D60166"/>
    <w:rsid w:val="00DA7C77"/>
    <w:rsid w:val="00E5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1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A2DDD741F4948619B7891DDD67EBEBC">
    <w:name w:val="9A2DDD741F4948619B7891DDD67EBEBC"/>
    <w:rsid w:val="001252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مقياس: نظريات العلاقات الدولية                                        المستوى: السنة الثانية</vt:lpstr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مقياس: نظريات العلاقات الدولية                                        المستوى: السنة الثانية</dc:title>
  <dc:creator>user</dc:creator>
  <cp:lastModifiedBy>user</cp:lastModifiedBy>
  <cp:revision>2</cp:revision>
  <dcterms:created xsi:type="dcterms:W3CDTF">2022-01-21T17:13:00Z</dcterms:created>
  <dcterms:modified xsi:type="dcterms:W3CDTF">2022-01-21T17:13:00Z</dcterms:modified>
</cp:coreProperties>
</file>