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33" w:rsidRPr="00F32139" w:rsidRDefault="00C11333" w:rsidP="00C11333">
      <w:pPr>
        <w:autoSpaceDE w:val="0"/>
        <w:autoSpaceDN w:val="0"/>
        <w:bidi w:val="0"/>
        <w:adjustRightInd w:val="0"/>
        <w:rPr>
          <w:rFonts w:ascii="Bookman Old Style" w:hAnsi="Bookman Old Style" w:cs="Arial"/>
          <w:b/>
          <w:bCs/>
          <w:color w:val="00B050"/>
          <w:szCs w:val="32"/>
          <w:lang w:eastAsia="fr-F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32139">
        <w:rPr>
          <w:rFonts w:ascii="Bookman Old Style" w:hAnsi="Bookman Old Style" w:cs="Arial"/>
          <w:b/>
          <w:bCs/>
          <w:color w:val="00B050"/>
          <w:szCs w:val="32"/>
          <w:lang w:eastAsia="fr-F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Solution :</w:t>
      </w:r>
    </w:p>
    <w:p w:rsidR="00C11333" w:rsidRPr="00F32139" w:rsidRDefault="00C11333" w:rsidP="00C11333">
      <w:pPr>
        <w:pStyle w:val="Style1-normal"/>
        <w:ind w:left="0" w:firstLine="0"/>
        <w:jc w:val="both"/>
        <w:rPr>
          <w:rFonts w:ascii="Bookman Old Style" w:hAnsi="Bookman Old Style"/>
          <w:lang w:eastAsia="fr-FR"/>
        </w:rPr>
      </w:pPr>
      <w:r w:rsidRPr="00F32139">
        <w:rPr>
          <w:rFonts w:ascii="Bookman Old Style" w:hAnsi="Bookman Old Style"/>
        </w:rPr>
        <w:t xml:space="preserve">Pour une opération sûre de la pompe, le </w:t>
      </w:r>
      <m:oMath>
        <m:r>
          <m:rPr>
            <m:sty m:val="p"/>
          </m:rPr>
          <w:rPr>
            <w:rFonts w:ascii="Cambria Math" w:hAnsi="Cambria Math"/>
          </w:rPr>
          <m:t>NPSH</m:t>
        </m:r>
      </m:oMath>
      <w:r w:rsidRPr="00F32139">
        <w:rPr>
          <w:rFonts w:ascii="Bookman Old Style" w:hAnsi="Bookman Old Style"/>
        </w:rPr>
        <w:t xml:space="preserve"> disponible doit être plus grand que le </w:t>
      </w:r>
      <m:oMath>
        <m:r>
          <m:rPr>
            <m:sty m:val="p"/>
          </m:rPr>
          <w:rPr>
            <w:rFonts w:ascii="Cambria Math" w:hAnsi="Cambria Math"/>
          </w:rPr>
          <m:t>NPSH</m:t>
        </m:r>
      </m:oMath>
      <w:r w:rsidRPr="00F32139">
        <w:rPr>
          <w:rFonts w:ascii="Bookman Old Style" w:hAnsi="Bookman Old Style"/>
        </w:rPr>
        <w:t xml:space="preserve"> requis</w:t>
      </w:r>
    </w:p>
    <w:p w:rsidR="00C11333" w:rsidRPr="00F32139" w:rsidRDefault="00C11333" w:rsidP="00C11333">
      <w:pPr>
        <w:pStyle w:val="Style1-normal"/>
        <w:ind w:left="0" w:firstLine="567"/>
        <w:jc w:val="both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    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NPSH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≥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NPSH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</m:oMath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On donne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NPSH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= 5.8 m</m:t>
        </m:r>
      </m:oMath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m:oMathPara>
        <m:oMath>
          <m:r>
            <w:rPr>
              <w:rFonts w:ascii="Cambria Math" w:hAnsi="Cambria Math"/>
            </w:rPr>
            <m:t xml:space="preserve">Débit  Q= 160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/hr = 0.44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/s</m:t>
          </m:r>
        </m:oMath>
      </m:oMathPara>
    </w:p>
    <w:p w:rsidR="00C11333" w:rsidRPr="00F32139" w:rsidRDefault="0078405D" w:rsidP="00C11333">
      <w:pPr>
        <w:pStyle w:val="Style1-normal"/>
        <w:ind w:left="0" w:firstLine="0"/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 = 7.5 m</m:t>
          </m:r>
        </m:oMath>
      </m:oMathPara>
    </w:p>
    <w:p w:rsidR="00C11333" w:rsidRPr="00F32139" w:rsidRDefault="00C11333" w:rsidP="00C11333">
      <w:pPr>
        <w:pStyle w:val="Style1-normal"/>
        <w:ind w:left="0" w:firstLine="567"/>
        <w:rPr>
          <w:rFonts w:ascii="Bookman Old Style" w:hAnsi="Bookman Old Style"/>
        </w:rPr>
      </w:pPr>
      <m:oMathPara>
        <m:oMath>
          <m:r>
            <w:rPr>
              <w:rFonts w:ascii="Cambria Math" w:hAnsi="Cambria Math"/>
            </w:rPr>
            <m:t>Longueur équivalente de la pipe = 22 m</m:t>
          </m:r>
        </m:oMath>
      </m:oMathPara>
    </w:p>
    <w:p w:rsidR="00C11333" w:rsidRPr="00F32139" w:rsidRDefault="00C11333" w:rsidP="00C11333">
      <w:pPr>
        <w:pStyle w:val="Style1-normal"/>
        <w:ind w:left="0" w:firstLine="567"/>
        <w:rPr>
          <w:rFonts w:ascii="Bookman Old Style" w:hAnsi="Bookman Old Style"/>
        </w:rPr>
      </w:pPr>
      <m:oMathPara>
        <m:oMath>
          <m:r>
            <w:rPr>
              <w:rFonts w:ascii="Cambria Math" w:hAnsi="Cambria Math"/>
            </w:rPr>
            <m:t>Rugosité des conduites = 0.046 mm</m:t>
          </m:r>
        </m:oMath>
      </m:oMathPara>
    </w:p>
    <w:p w:rsidR="00C11333" w:rsidRPr="00F32139" w:rsidRDefault="00C11333" w:rsidP="00C11333">
      <w:pPr>
        <w:pStyle w:val="Style1-normal"/>
        <w:ind w:left="0" w:firstLine="567"/>
        <w:rPr>
          <w:rFonts w:ascii="Bookman Old Style" w:hAnsi="Bookman Old Style"/>
        </w:rPr>
      </w:pPr>
      <m:oMathPara>
        <m:oMath>
          <m:r>
            <w:rPr>
              <w:rFonts w:ascii="Cambria Math" w:hAnsi="Cambria Math"/>
            </w:rPr>
            <m:t>Liquide : Eau saturée à 120 °C</m:t>
          </m:r>
        </m:oMath>
      </m:oMathPara>
    </w:p>
    <w:p w:rsidR="00C11333" w:rsidRPr="00F32139" w:rsidRDefault="00C11333" w:rsidP="00C11333">
      <w:pPr>
        <w:pStyle w:val="Style1-normal"/>
        <w:ind w:left="0" w:firstLine="567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NPSH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ρg</m:t>
            </m:r>
          </m:den>
        </m:f>
      </m:oMath>
      <w:r w:rsidRPr="00F32139">
        <w:rPr>
          <w:rFonts w:ascii="Bookman Old Style" w:hAnsi="Bookman Old Style"/>
        </w:rPr>
        <w:t xml:space="preserve"> </w:t>
      </w:r>
      <w:r w:rsidRPr="00F32139">
        <w:rPr>
          <w:rFonts w:ascii="Bookman Old Style" w:hAnsi="Bookman Old Style"/>
        </w:rPr>
        <w:tab/>
        <w:t xml:space="preserve"> </w:t>
      </w:r>
    </w:p>
    <w:p w:rsidR="00C11333" w:rsidRPr="00F32139" w:rsidRDefault="00C11333" w:rsidP="00C11333">
      <w:pPr>
        <w:pStyle w:val="Style1-normal"/>
        <w:ind w:left="0" w:firstLine="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Pour l'eau saturée,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vap</m:t>
              </m:r>
            </m:sub>
          </m:sSub>
        </m:oMath>
      </m:oMathPara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Donc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vap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ρg</m:t>
                </m:r>
              </m:den>
            </m:f>
          </m:e>
        </m:d>
        <m:r>
          <w:rPr>
            <w:rFonts w:ascii="Cambria Math" w:hAnsi="Cambria Math"/>
          </w:rPr>
          <m:t>=0</m:t>
        </m:r>
      </m:oMath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D’où,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NPSH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</m:oMath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NPSH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≥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NPSH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        ⇒</m:t>
        </m:r>
      </m:oMath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≥ </m:t>
        </m:r>
        <m:r>
          <w:rPr>
            <w:rFonts w:ascii="Cambria Math" w:hAnsi="Cambria Math"/>
          </w:rPr>
          <m:t>5.8 m</m:t>
        </m:r>
        <m:r>
          <m:rPr>
            <m:sty m:val="p"/>
          </m:rPr>
          <w:rPr>
            <w:rFonts w:ascii="Cambria Math" w:hAnsi="Cambria Math"/>
          </w:rPr>
          <m:t xml:space="preserve">                ⇒</m:t>
        </m:r>
      </m:oMath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        </w:t>
      </w:r>
      <m:oMath>
        <m:r>
          <w:rPr>
            <w:rFonts w:ascii="Cambria Math" w:hAnsi="Cambria Math"/>
          </w:rPr>
          <m:t>7.5-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≥ </m:t>
        </m:r>
        <m:r>
          <w:rPr>
            <w:rFonts w:ascii="Cambria Math" w:hAnsi="Cambria Math"/>
          </w:rPr>
          <m:t>5.8 m</m:t>
        </m:r>
      </m:oMath>
      <w:r w:rsidRPr="00F32139">
        <w:rPr>
          <w:rFonts w:ascii="Bookman Old Style" w:hAnsi="Bookman Old Style"/>
          <w:iCs/>
        </w:rPr>
        <w:t xml:space="preserve">     …………………..e1</w:t>
      </w:r>
    </w:p>
    <w:p w:rsidR="00C11333" w:rsidRPr="00F32139" w:rsidRDefault="0078405D" w:rsidP="00C11333">
      <w:pPr>
        <w:pStyle w:val="Style1-normal"/>
        <w:ind w:left="0" w:firstLine="0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</m:oMath>
      <w:r w:rsidR="00C11333" w:rsidRPr="00F32139">
        <w:rPr>
          <w:rFonts w:ascii="Bookman Old Style" w:hAnsi="Bookman Old Style"/>
        </w:rPr>
        <w:t xml:space="preserve"> </w:t>
      </w:r>
      <w:proofErr w:type="gramStart"/>
      <w:r w:rsidR="00C11333" w:rsidRPr="00F32139">
        <w:rPr>
          <w:rFonts w:ascii="Bookman Old Style" w:hAnsi="Bookman Old Style"/>
        </w:rPr>
        <w:t>doit</w:t>
      </w:r>
      <w:proofErr w:type="gramEnd"/>
      <w:r w:rsidR="00C11333" w:rsidRPr="00F32139">
        <w:rPr>
          <w:rFonts w:ascii="Bookman Old Style" w:hAnsi="Bookman Old Style"/>
        </w:rPr>
        <w:t xml:space="preserve"> être calculé pour les diamètres de tuyauterie donnés et vérifié avec l'inégalité (e1) pour voir lequel d’entre eux la satisfaire.</w:t>
      </w:r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  <w:color w:val="auto"/>
        </w:rPr>
      </w:pPr>
      <w:r w:rsidRPr="00F32139">
        <w:rPr>
          <w:rFonts w:ascii="Bookman Old Style" w:hAnsi="Bookman Old Style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∆P</m:t>
            </m:r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  <w:color w:val="auto"/>
          </w:rPr>
          <m:t>f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</w:rPr>
              <m:t>D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2g</m:t>
                </m:r>
              </m:den>
            </m:f>
          </m:e>
        </m:d>
      </m:oMath>
    </w:p>
    <w:p w:rsidR="00C11333" w:rsidRPr="00F32139" w:rsidRDefault="0078405D" w:rsidP="00C11333">
      <w:pPr>
        <w:pStyle w:val="Style1-normal"/>
        <w:ind w:left="0" w:firstLine="0"/>
        <w:rPr>
          <w:rFonts w:ascii="Bookman Old Style" w:hAnsi="Bookman Old Style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Q</m:t>
                </m:r>
              </m:num>
              <m:den>
                <m:r>
                  <w:rPr>
                    <w:rFonts w:ascii="Cambria Math" w:hAnsi="Cambria Math"/>
                  </w:rPr>
                  <m:t>3600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4</m:t>
            </m:r>
          </m:num>
          <m:den>
            <m:r>
              <w:rPr>
                <w:rFonts w:ascii="Cambria Math" w:hAnsi="Cambria Math"/>
                <w:color w:val="auto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den>
        </m:f>
      </m:oMath>
      <w:r w:rsidR="00C11333" w:rsidRPr="00F32139">
        <w:rPr>
          <w:rFonts w:ascii="Bookman Old Style" w:hAnsi="Bookman Old Style"/>
          <w:color w:val="auto"/>
        </w:rPr>
        <w:t xml:space="preserve">                           </w:t>
      </w:r>
      <w:proofErr w:type="gramStart"/>
      <w:r w:rsidR="00C11333" w:rsidRPr="00F32139">
        <w:rPr>
          <w:rFonts w:ascii="Bookman Old Style" w:hAnsi="Bookman Old Style"/>
          <w:color w:val="auto"/>
        </w:rPr>
        <w:t>avec</w:t>
      </w:r>
      <w:proofErr w:type="gramEnd"/>
      <w:r w:rsidR="00C11333" w:rsidRPr="00F32139">
        <w:rPr>
          <w:rFonts w:ascii="Bookman Old Style" w:hAnsi="Bookman Old Style"/>
          <w:color w:val="auto"/>
        </w:rPr>
        <w:t xml:space="preserve"> :  </w:t>
      </w:r>
      <m:oMath>
        <m:r>
          <w:rPr>
            <w:rFonts w:ascii="Cambria Math" w:hAnsi="Cambria Math"/>
          </w:rPr>
          <m:t xml:space="preserve">Q= 160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/hr</m:t>
        </m:r>
      </m:oMath>
      <w:r w:rsidR="00C11333" w:rsidRPr="00F32139">
        <w:rPr>
          <w:rFonts w:ascii="Bookman Old Style" w:hAnsi="Bookman Old Style"/>
          <w:color w:val="auto"/>
        </w:rPr>
        <w:t xml:space="preserve">      </w:t>
      </w:r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m:oMath>
        <m:r>
          <w:rPr>
            <w:rFonts w:ascii="Cambria Math" w:hAnsi="Cambria Math"/>
          </w:rPr>
          <m:t>Re=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ρ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  <w:color w:val="auto"/>
              </w:rPr>
              <m:t>D</m:t>
            </m:r>
          </m:num>
          <m:den>
            <m:r>
              <w:rPr>
                <w:rFonts w:ascii="Cambria Math" w:hAnsi="Cambria Math"/>
              </w:rPr>
              <m:t>μ</m:t>
            </m:r>
          </m:den>
        </m:f>
      </m:oMath>
      <w:r w:rsidRPr="00F32139">
        <w:rPr>
          <w:rFonts w:ascii="Bookman Old Style" w:hAnsi="Bookman Old Style"/>
        </w:rPr>
        <w:t xml:space="preserve">                                    </w:t>
      </w:r>
      <w:proofErr w:type="gramStart"/>
      <w:r w:rsidRPr="00F32139">
        <w:rPr>
          <w:rFonts w:ascii="Bookman Old Style" w:hAnsi="Bookman Old Style"/>
        </w:rPr>
        <w:t>avec</w:t>
      </w:r>
      <w:proofErr w:type="gramEnd"/>
      <w:r w:rsidRPr="00F32139">
        <w:rPr>
          <w:rFonts w:ascii="Bookman Old Style" w:hAnsi="Bookman Old Style"/>
        </w:rPr>
        <w:t xml:space="preserve"> : </w:t>
      </w:r>
      <m:oMath>
        <m:r>
          <w:rPr>
            <w:rFonts w:ascii="Cambria Math" w:hAnsi="Cambria Math"/>
          </w:rPr>
          <m:t>ρ=1000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; μ=0.001 Pa s</m:t>
        </m:r>
      </m:oMath>
    </w:p>
    <w:p w:rsidR="00C11333" w:rsidRPr="00F32139" w:rsidRDefault="00C11333" w:rsidP="00C11333">
      <w:pPr>
        <w:pStyle w:val="Style1-normal"/>
        <w:ind w:left="0" w:firstLine="567"/>
        <w:rPr>
          <w:rFonts w:ascii="Bookman Old Style" w:hAnsi="Bookman Old Style"/>
        </w:rPr>
      </w:pPr>
    </w:p>
    <w:tbl>
      <w:tblPr>
        <w:tblStyle w:val="Tramemoyenne2-Accent5"/>
        <w:tblW w:w="9039" w:type="dxa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05"/>
        <w:gridCol w:w="1559"/>
        <w:gridCol w:w="1276"/>
        <w:gridCol w:w="1701"/>
      </w:tblGrid>
      <w:tr w:rsidR="00C11333" w:rsidRPr="00F32139" w:rsidTr="00C11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11333" w:rsidRPr="00F32139" w:rsidRDefault="00C11333">
            <w:pPr>
              <w:bidi w:val="0"/>
              <w:jc w:val="center"/>
              <w:rPr>
                <w:rFonts w:ascii="Bookman Old Style" w:hAnsi="Bookman Old Style"/>
                <w:color w:val="4A452A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4A452A"/>
                    <w:sz w:val="22"/>
                    <w:szCs w:val="22"/>
                  </w:rPr>
                  <m:t xml:space="preserve">D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4A452A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mm</m:t>
                    </m:r>
                  </m:e>
                </m:d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11333" w:rsidRPr="00F32139" w:rsidRDefault="0078405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4A452A"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4A452A"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U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4A452A"/>
                    <w:sz w:val="22"/>
                    <w:szCs w:val="22"/>
                  </w:rPr>
                  <m:t xml:space="preserve">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4A452A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m/s</m:t>
                    </m:r>
                  </m:e>
                </m:d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4A452A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4A452A"/>
                    <w:sz w:val="22"/>
                    <w:szCs w:val="22"/>
                  </w:rPr>
                  <m:t xml:space="preserve">         Re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4A452A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4A452A"/>
                    <w:sz w:val="22"/>
                    <w:szCs w:val="22"/>
                  </w:rPr>
                  <m:t>ε/D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4A452A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4A452A"/>
                    <w:sz w:val="22"/>
                    <w:szCs w:val="22"/>
                  </w:rPr>
                  <m:t>f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11333" w:rsidRPr="00F32139" w:rsidRDefault="0078405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4A452A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4A452A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SL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4A452A"/>
                    <w:sz w:val="22"/>
                    <w:szCs w:val="22"/>
                  </w:rPr>
                  <m:t xml:space="preserve">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4A452A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4A452A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4A452A"/>
                    <w:sz w:val="22"/>
                    <w:szCs w:val="22"/>
                  </w:rPr>
                  <m:t>7.5-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4A452A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sl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4A452A"/>
                    <w:sz w:val="22"/>
                    <w:szCs w:val="22"/>
                  </w:rPr>
                  <m:t xml:space="preserve">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4A452A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A452A"/>
                        <w:sz w:val="22"/>
                        <w:szCs w:val="22"/>
                      </w:rPr>
                      <m:t>m</m:t>
                    </m:r>
                  </m:e>
                </m:d>
              </m:oMath>
            </m:oMathPara>
          </w:p>
        </w:tc>
      </w:tr>
      <w:tr w:rsidR="00C11333" w:rsidRPr="00F32139" w:rsidTr="00C1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11333" w:rsidRPr="00F32139" w:rsidRDefault="00C11333">
            <w:pPr>
              <w:bidi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2.83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5</m:t>
                  </m:r>
                </m:sup>
              </m:sSup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0.00023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1.66×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b/>
                <w:bCs/>
                <w:color w:val="365F91" w:themeColor="accent1" w:themeShade="BF"/>
                <w:sz w:val="22"/>
                <w:szCs w:val="22"/>
              </w:rPr>
              <w:t>7.31</w:t>
            </w:r>
          </w:p>
        </w:tc>
      </w:tr>
      <w:tr w:rsidR="00C11333" w:rsidRPr="00F32139" w:rsidTr="00C1133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11333" w:rsidRPr="00F32139" w:rsidRDefault="00C11333">
            <w:pPr>
              <w:bidi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3.77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5</m:t>
                  </m:r>
                </m:sup>
              </m:sSup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0.00031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1.67×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b/>
                <w:bCs/>
                <w:color w:val="365F91" w:themeColor="accent1" w:themeShade="BF"/>
                <w:sz w:val="22"/>
                <w:szCs w:val="22"/>
              </w:rPr>
              <w:t>6.71</w:t>
            </w:r>
          </w:p>
        </w:tc>
      </w:tr>
      <w:tr w:rsidR="00C11333" w:rsidRPr="00F32139" w:rsidTr="00C1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11333" w:rsidRPr="00F32139" w:rsidRDefault="00C11333">
            <w:pPr>
              <w:bidi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5.66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5.66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5</m:t>
                  </m:r>
                </m:sup>
              </m:sSup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0.00046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1.73×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1333" w:rsidRPr="00F32139" w:rsidRDefault="00C1133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32139">
              <w:rPr>
                <w:rFonts w:ascii="Bookman Old Style" w:hAnsi="Bookman Old Style"/>
                <w:color w:val="000000"/>
                <w:sz w:val="22"/>
                <w:szCs w:val="22"/>
              </w:rPr>
              <w:t>1.29</w:t>
            </w:r>
          </w:p>
        </w:tc>
      </w:tr>
    </w:tbl>
    <w:p w:rsidR="00C11333" w:rsidRPr="00F32139" w:rsidRDefault="00C11333" w:rsidP="00C11333">
      <w:pPr>
        <w:pStyle w:val="Style1-normal"/>
        <w:ind w:left="0" w:firstLine="567"/>
        <w:jc w:val="center"/>
        <w:rPr>
          <w:rFonts w:ascii="Bookman Old Style" w:hAnsi="Bookman Old Style"/>
          <w:lang w:eastAsia="fr-FR"/>
        </w:rPr>
      </w:pPr>
    </w:p>
    <w:p w:rsidR="00C11333" w:rsidRPr="00F32139" w:rsidRDefault="00C11333" w:rsidP="00C11333">
      <w:pPr>
        <w:pStyle w:val="Style1-normal"/>
        <w:ind w:left="0" w:firstLine="0"/>
        <w:rPr>
          <w:rFonts w:ascii="Bookman Old Style" w:hAnsi="Bookman Old Style"/>
        </w:rPr>
      </w:pPr>
      <m:oMath>
        <m:r>
          <m:rPr>
            <m:sty m:val="p"/>
          </m:rPr>
          <w:rPr>
            <w:rFonts w:ascii="Cambria Math" w:hAnsi="Cambria Math"/>
          </w:rPr>
          <m:t>D=150 mm</m:t>
        </m:r>
      </m:oMath>
      <w:r w:rsidRPr="00F32139">
        <w:rPr>
          <w:rFonts w:ascii="Bookman Old Style" w:hAnsi="Bookman Old Style"/>
        </w:rPr>
        <w:t xml:space="preserve"> </w:t>
      </w:r>
      <w:proofErr w:type="gramStart"/>
      <w:r w:rsidRPr="00F32139">
        <w:rPr>
          <w:rFonts w:ascii="Bookman Old Style" w:hAnsi="Bookman Old Style"/>
        </w:rPr>
        <w:t>et</w:t>
      </w:r>
      <w:proofErr w:type="gramEnd"/>
      <w:r w:rsidRPr="00F32139">
        <w:rPr>
          <w:rFonts w:ascii="Bookman Old Style" w:hAnsi="Bookman Old Style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200 mm</m:t>
        </m:r>
      </m:oMath>
      <w:r w:rsidRPr="00F32139">
        <w:rPr>
          <w:rFonts w:ascii="Bookman Old Style" w:hAnsi="Bookman Old Style"/>
        </w:rPr>
        <w:t xml:space="preserve"> satisfont l'exigence. La pratique habituelle doit tenir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NPSH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=0.5 à 1.0 m</m:t>
        </m:r>
      </m:oMath>
      <w:r w:rsidRPr="00F32139">
        <w:rPr>
          <w:rFonts w:ascii="Bookman Old Style" w:hAnsi="Bookman Old Style"/>
        </w:rPr>
        <w:t xml:space="preserve"> au-dessus du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NPSH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F32139">
        <w:rPr>
          <w:rFonts w:ascii="Bookman Old Style" w:hAnsi="Bookman Old Style"/>
        </w:rPr>
        <w:t xml:space="preserve">. Donc, </w:t>
      </w:r>
      <m:oMath>
        <m:r>
          <w:rPr>
            <w:rFonts w:ascii="Cambria Math" w:hAnsi="Cambria Math"/>
          </w:rPr>
          <m:t>D=150 mm</m:t>
        </m:r>
      </m:oMath>
      <w:r w:rsidRPr="00F32139">
        <w:rPr>
          <w:rFonts w:ascii="Bookman Old Style" w:hAnsi="Bookman Old Style"/>
        </w:rPr>
        <w:t xml:space="preserve"> est approprié pour cette application. </w:t>
      </w:r>
    </w:p>
    <w:p w:rsidR="004326BA" w:rsidRPr="00F32139" w:rsidRDefault="004326BA" w:rsidP="00C11333">
      <w:pPr>
        <w:pStyle w:val="Style1-normal"/>
        <w:ind w:left="0" w:firstLine="0"/>
        <w:rPr>
          <w:rFonts w:ascii="Bookman Old Style" w:hAnsi="Bookman Old Style"/>
        </w:rPr>
      </w:pPr>
    </w:p>
    <w:p w:rsidR="004326BA" w:rsidRPr="00F32139" w:rsidRDefault="004326BA" w:rsidP="00C11333">
      <w:pPr>
        <w:pStyle w:val="Style1-normal"/>
        <w:ind w:left="0" w:firstLine="0"/>
        <w:rPr>
          <w:rFonts w:ascii="Bookman Old Style" w:hAnsi="Bookman Old Style"/>
        </w:rPr>
      </w:pPr>
      <w:bookmarkStart w:id="0" w:name="_GoBack"/>
      <w:bookmarkEnd w:id="0"/>
    </w:p>
    <w:sectPr w:rsidR="004326BA" w:rsidRPr="00F32139" w:rsidSect="00680061">
      <w:pgSz w:w="11906" w:h="16838"/>
      <w:pgMar w:top="1134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5D" w:rsidRDefault="0078405D" w:rsidP="00C11333">
      <w:r>
        <w:separator/>
      </w:r>
    </w:p>
  </w:endnote>
  <w:endnote w:type="continuationSeparator" w:id="0">
    <w:p w:rsidR="0078405D" w:rsidRDefault="0078405D" w:rsidP="00C1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5D" w:rsidRDefault="0078405D" w:rsidP="00C11333">
      <w:r>
        <w:separator/>
      </w:r>
    </w:p>
  </w:footnote>
  <w:footnote w:type="continuationSeparator" w:id="0">
    <w:p w:rsidR="0078405D" w:rsidRDefault="0078405D" w:rsidP="00C1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689"/>
    <w:multiLevelType w:val="hybridMultilevel"/>
    <w:tmpl w:val="00BA584A"/>
    <w:lvl w:ilvl="0" w:tplc="C864570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E5AB9"/>
    <w:multiLevelType w:val="hybridMultilevel"/>
    <w:tmpl w:val="AD1475E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71D77F4"/>
    <w:multiLevelType w:val="hybridMultilevel"/>
    <w:tmpl w:val="1C344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1751C"/>
    <w:multiLevelType w:val="hybridMultilevel"/>
    <w:tmpl w:val="5D8E93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8C8"/>
    <w:multiLevelType w:val="hybridMultilevel"/>
    <w:tmpl w:val="4B60348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D9125DE"/>
    <w:multiLevelType w:val="hybridMultilevel"/>
    <w:tmpl w:val="AECA263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CCF7358"/>
    <w:multiLevelType w:val="hybridMultilevel"/>
    <w:tmpl w:val="93721A6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92"/>
    <w:rsid w:val="001756BA"/>
    <w:rsid w:val="0025694D"/>
    <w:rsid w:val="00347D11"/>
    <w:rsid w:val="004326BA"/>
    <w:rsid w:val="00462595"/>
    <w:rsid w:val="00571268"/>
    <w:rsid w:val="00680061"/>
    <w:rsid w:val="006D78DA"/>
    <w:rsid w:val="00771F44"/>
    <w:rsid w:val="0078405D"/>
    <w:rsid w:val="0087398F"/>
    <w:rsid w:val="008E79FE"/>
    <w:rsid w:val="00910A92"/>
    <w:rsid w:val="00976952"/>
    <w:rsid w:val="00977929"/>
    <w:rsid w:val="009D5FD5"/>
    <w:rsid w:val="00AD5AC6"/>
    <w:rsid w:val="00B2798B"/>
    <w:rsid w:val="00C11333"/>
    <w:rsid w:val="00C27C88"/>
    <w:rsid w:val="00C34D1E"/>
    <w:rsid w:val="00D87102"/>
    <w:rsid w:val="00DD79BB"/>
    <w:rsid w:val="00DE1A04"/>
    <w:rsid w:val="00EA1CA9"/>
    <w:rsid w:val="00F32139"/>
    <w:rsid w:val="00FC42EB"/>
    <w:rsid w:val="00FE3150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11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1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C1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113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1133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113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333"/>
    <w:rPr>
      <w:rFonts w:ascii="Times New Roman" w:eastAsia="Times New Roman" w:hAnsi="Times New Roman" w:cs="Times New Roman"/>
      <w:sz w:val="24"/>
      <w:szCs w:val="24"/>
    </w:rPr>
  </w:style>
  <w:style w:type="paragraph" w:styleId="Lgende">
    <w:name w:val="caption"/>
    <w:basedOn w:val="Normal"/>
    <w:next w:val="Normal"/>
    <w:semiHidden/>
    <w:unhideWhenUsed/>
    <w:qFormat/>
    <w:rsid w:val="00C1133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C11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11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3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333"/>
    <w:rPr>
      <w:rFonts w:ascii="Tahoma" w:eastAsia="Times New Roman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11333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C11333"/>
    <w:pPr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C1133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1333"/>
    <w:pPr>
      <w:bidi w:val="0"/>
      <w:spacing w:line="276" w:lineRule="auto"/>
      <w:outlineLvl w:val="9"/>
    </w:pPr>
  </w:style>
  <w:style w:type="character" w:customStyle="1" w:styleId="Style1-ChapCar">
    <w:name w:val="Style1-Chap Car"/>
    <w:basedOn w:val="Policepardfaut"/>
    <w:link w:val="Style1-Chap"/>
    <w:locked/>
    <w:rsid w:val="00C11333"/>
    <w:rPr>
      <w:rFonts w:ascii="Arial" w:hAnsi="Arial" w:cs="Arial"/>
      <w:b/>
      <w:bCs/>
      <w:color w:val="000000"/>
      <w:sz w:val="36"/>
      <w:szCs w:val="36"/>
    </w:rPr>
  </w:style>
  <w:style w:type="paragraph" w:customStyle="1" w:styleId="Style1-Chap">
    <w:name w:val="Style1-Chap"/>
    <w:basedOn w:val="Normal"/>
    <w:link w:val="Style1-ChapCar"/>
    <w:qFormat/>
    <w:rsid w:val="00C11333"/>
    <w:pPr>
      <w:autoSpaceDE w:val="0"/>
      <w:autoSpaceDN w:val="0"/>
      <w:bidi w:val="0"/>
      <w:adjustRightInd w:val="0"/>
    </w:pPr>
    <w:rPr>
      <w:rFonts w:ascii="Arial" w:eastAsiaTheme="minorHAnsi" w:hAnsi="Arial" w:cs="Arial"/>
      <w:b/>
      <w:bCs/>
      <w:color w:val="000000"/>
      <w:sz w:val="36"/>
      <w:szCs w:val="36"/>
    </w:rPr>
  </w:style>
  <w:style w:type="character" w:customStyle="1" w:styleId="Style1-Title1Car">
    <w:name w:val="Style1-Title1 Car"/>
    <w:basedOn w:val="Policepardfaut"/>
    <w:link w:val="Style1-Title1"/>
    <w:locked/>
    <w:rsid w:val="00C11333"/>
    <w:rPr>
      <w:rFonts w:ascii="Arial" w:hAnsi="Arial" w:cs="Arial"/>
      <w:b/>
      <w:bCs/>
      <w:color w:val="000000"/>
      <w:sz w:val="32"/>
      <w:szCs w:val="32"/>
    </w:rPr>
  </w:style>
  <w:style w:type="paragraph" w:customStyle="1" w:styleId="Style1-Title1">
    <w:name w:val="Style1-Title1"/>
    <w:basedOn w:val="Normal"/>
    <w:link w:val="Style1-Title1Car"/>
    <w:qFormat/>
    <w:rsid w:val="00C11333"/>
    <w:pPr>
      <w:autoSpaceDE w:val="0"/>
      <w:autoSpaceDN w:val="0"/>
      <w:bidi w:val="0"/>
      <w:adjustRightInd w:val="0"/>
    </w:pPr>
    <w:rPr>
      <w:rFonts w:ascii="Arial" w:eastAsiaTheme="minorHAnsi" w:hAnsi="Arial" w:cs="Arial"/>
      <w:b/>
      <w:bCs/>
      <w:color w:val="000000"/>
      <w:sz w:val="32"/>
      <w:szCs w:val="32"/>
    </w:rPr>
  </w:style>
  <w:style w:type="character" w:customStyle="1" w:styleId="Style1-normalCar">
    <w:name w:val="Style1-normal Car"/>
    <w:basedOn w:val="Policepardfaut"/>
    <w:link w:val="Style1-normal"/>
    <w:locked/>
    <w:rsid w:val="00C11333"/>
    <w:rPr>
      <w:rFonts w:ascii="Garamond" w:hAnsi="Garamond" w:cs="Garamond"/>
      <w:color w:val="000000"/>
      <w:sz w:val="24"/>
      <w:szCs w:val="21"/>
    </w:rPr>
  </w:style>
  <w:style w:type="paragraph" w:customStyle="1" w:styleId="Style1-normal">
    <w:name w:val="Style1-normal"/>
    <w:basedOn w:val="Normal"/>
    <w:link w:val="Style1-normalCar"/>
    <w:rsid w:val="00C11333"/>
    <w:pPr>
      <w:tabs>
        <w:tab w:val="left" w:pos="9638"/>
      </w:tabs>
      <w:autoSpaceDE w:val="0"/>
      <w:autoSpaceDN w:val="0"/>
      <w:bidi w:val="0"/>
      <w:adjustRightInd w:val="0"/>
      <w:ind w:left="72" w:right="-1" w:firstLine="495"/>
    </w:pPr>
    <w:rPr>
      <w:rFonts w:ascii="Garamond" w:eastAsiaTheme="minorHAnsi" w:hAnsi="Garamond" w:cs="Garamond"/>
      <w:color w:val="000000"/>
      <w:szCs w:val="21"/>
    </w:rPr>
  </w:style>
  <w:style w:type="character" w:customStyle="1" w:styleId="Style1-LegendCar">
    <w:name w:val="Style1-Legend Car"/>
    <w:basedOn w:val="Policepardfaut"/>
    <w:link w:val="Style1-Legend"/>
    <w:locked/>
    <w:rsid w:val="00C11333"/>
  </w:style>
  <w:style w:type="paragraph" w:customStyle="1" w:styleId="Style1-Legend">
    <w:name w:val="Style1-Legend"/>
    <w:basedOn w:val="Normal"/>
    <w:link w:val="Style1-LegendCar"/>
    <w:qFormat/>
    <w:rsid w:val="00C11333"/>
    <w:pPr>
      <w:bidi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-Title2">
    <w:name w:val="Style1-Title2"/>
    <w:basedOn w:val="Style1-Title1"/>
    <w:qFormat/>
    <w:rsid w:val="00C11333"/>
    <w:rPr>
      <w:sz w:val="28"/>
    </w:rPr>
  </w:style>
  <w:style w:type="paragraph" w:customStyle="1" w:styleId="Style1-Example">
    <w:name w:val="Style1-Example"/>
    <w:basedOn w:val="Style1-Title2"/>
    <w:qFormat/>
    <w:rsid w:val="00C11333"/>
    <w:rPr>
      <w:rFonts w:ascii="Garamond" w:hAnsi="Garamond"/>
      <w:sz w:val="24"/>
    </w:rPr>
  </w:style>
  <w:style w:type="character" w:styleId="Textedelespacerserv">
    <w:name w:val="Placeholder Text"/>
    <w:basedOn w:val="Policepardfaut"/>
    <w:uiPriority w:val="99"/>
    <w:semiHidden/>
    <w:rsid w:val="00C11333"/>
    <w:rPr>
      <w:color w:val="808080"/>
    </w:rPr>
  </w:style>
  <w:style w:type="table" w:styleId="Grilledutableau">
    <w:name w:val="Table Grid"/>
    <w:basedOn w:val="TableauNormal"/>
    <w:uiPriority w:val="59"/>
    <w:rsid w:val="00C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C11333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11333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2-Accent5">
    <w:name w:val="Medium Shading 2 Accent 5"/>
    <w:basedOn w:val="TableauNormal"/>
    <w:uiPriority w:val="64"/>
    <w:rsid w:val="00C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frenceintense">
    <w:name w:val="Intense Reference"/>
    <w:basedOn w:val="Policepardfaut"/>
    <w:uiPriority w:val="32"/>
    <w:qFormat/>
    <w:rsid w:val="00FE3150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432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11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1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C1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113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1133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113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333"/>
    <w:rPr>
      <w:rFonts w:ascii="Times New Roman" w:eastAsia="Times New Roman" w:hAnsi="Times New Roman" w:cs="Times New Roman"/>
      <w:sz w:val="24"/>
      <w:szCs w:val="24"/>
    </w:rPr>
  </w:style>
  <w:style w:type="paragraph" w:styleId="Lgende">
    <w:name w:val="caption"/>
    <w:basedOn w:val="Normal"/>
    <w:next w:val="Normal"/>
    <w:semiHidden/>
    <w:unhideWhenUsed/>
    <w:qFormat/>
    <w:rsid w:val="00C1133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C11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11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3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333"/>
    <w:rPr>
      <w:rFonts w:ascii="Tahoma" w:eastAsia="Times New Roman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11333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C11333"/>
    <w:pPr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C1133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1333"/>
    <w:pPr>
      <w:bidi w:val="0"/>
      <w:spacing w:line="276" w:lineRule="auto"/>
      <w:outlineLvl w:val="9"/>
    </w:pPr>
  </w:style>
  <w:style w:type="character" w:customStyle="1" w:styleId="Style1-ChapCar">
    <w:name w:val="Style1-Chap Car"/>
    <w:basedOn w:val="Policepardfaut"/>
    <w:link w:val="Style1-Chap"/>
    <w:locked/>
    <w:rsid w:val="00C11333"/>
    <w:rPr>
      <w:rFonts w:ascii="Arial" w:hAnsi="Arial" w:cs="Arial"/>
      <w:b/>
      <w:bCs/>
      <w:color w:val="000000"/>
      <w:sz w:val="36"/>
      <w:szCs w:val="36"/>
    </w:rPr>
  </w:style>
  <w:style w:type="paragraph" w:customStyle="1" w:styleId="Style1-Chap">
    <w:name w:val="Style1-Chap"/>
    <w:basedOn w:val="Normal"/>
    <w:link w:val="Style1-ChapCar"/>
    <w:qFormat/>
    <w:rsid w:val="00C11333"/>
    <w:pPr>
      <w:autoSpaceDE w:val="0"/>
      <w:autoSpaceDN w:val="0"/>
      <w:bidi w:val="0"/>
      <w:adjustRightInd w:val="0"/>
    </w:pPr>
    <w:rPr>
      <w:rFonts w:ascii="Arial" w:eastAsiaTheme="minorHAnsi" w:hAnsi="Arial" w:cs="Arial"/>
      <w:b/>
      <w:bCs/>
      <w:color w:val="000000"/>
      <w:sz w:val="36"/>
      <w:szCs w:val="36"/>
    </w:rPr>
  </w:style>
  <w:style w:type="character" w:customStyle="1" w:styleId="Style1-Title1Car">
    <w:name w:val="Style1-Title1 Car"/>
    <w:basedOn w:val="Policepardfaut"/>
    <w:link w:val="Style1-Title1"/>
    <w:locked/>
    <w:rsid w:val="00C11333"/>
    <w:rPr>
      <w:rFonts w:ascii="Arial" w:hAnsi="Arial" w:cs="Arial"/>
      <w:b/>
      <w:bCs/>
      <w:color w:val="000000"/>
      <w:sz w:val="32"/>
      <w:szCs w:val="32"/>
    </w:rPr>
  </w:style>
  <w:style w:type="paragraph" w:customStyle="1" w:styleId="Style1-Title1">
    <w:name w:val="Style1-Title1"/>
    <w:basedOn w:val="Normal"/>
    <w:link w:val="Style1-Title1Car"/>
    <w:qFormat/>
    <w:rsid w:val="00C11333"/>
    <w:pPr>
      <w:autoSpaceDE w:val="0"/>
      <w:autoSpaceDN w:val="0"/>
      <w:bidi w:val="0"/>
      <w:adjustRightInd w:val="0"/>
    </w:pPr>
    <w:rPr>
      <w:rFonts w:ascii="Arial" w:eastAsiaTheme="minorHAnsi" w:hAnsi="Arial" w:cs="Arial"/>
      <w:b/>
      <w:bCs/>
      <w:color w:val="000000"/>
      <w:sz w:val="32"/>
      <w:szCs w:val="32"/>
    </w:rPr>
  </w:style>
  <w:style w:type="character" w:customStyle="1" w:styleId="Style1-normalCar">
    <w:name w:val="Style1-normal Car"/>
    <w:basedOn w:val="Policepardfaut"/>
    <w:link w:val="Style1-normal"/>
    <w:locked/>
    <w:rsid w:val="00C11333"/>
    <w:rPr>
      <w:rFonts w:ascii="Garamond" w:hAnsi="Garamond" w:cs="Garamond"/>
      <w:color w:val="000000"/>
      <w:sz w:val="24"/>
      <w:szCs w:val="21"/>
    </w:rPr>
  </w:style>
  <w:style w:type="paragraph" w:customStyle="1" w:styleId="Style1-normal">
    <w:name w:val="Style1-normal"/>
    <w:basedOn w:val="Normal"/>
    <w:link w:val="Style1-normalCar"/>
    <w:rsid w:val="00C11333"/>
    <w:pPr>
      <w:tabs>
        <w:tab w:val="left" w:pos="9638"/>
      </w:tabs>
      <w:autoSpaceDE w:val="0"/>
      <w:autoSpaceDN w:val="0"/>
      <w:bidi w:val="0"/>
      <w:adjustRightInd w:val="0"/>
      <w:ind w:left="72" w:right="-1" w:firstLine="495"/>
    </w:pPr>
    <w:rPr>
      <w:rFonts w:ascii="Garamond" w:eastAsiaTheme="minorHAnsi" w:hAnsi="Garamond" w:cs="Garamond"/>
      <w:color w:val="000000"/>
      <w:szCs w:val="21"/>
    </w:rPr>
  </w:style>
  <w:style w:type="character" w:customStyle="1" w:styleId="Style1-LegendCar">
    <w:name w:val="Style1-Legend Car"/>
    <w:basedOn w:val="Policepardfaut"/>
    <w:link w:val="Style1-Legend"/>
    <w:locked/>
    <w:rsid w:val="00C11333"/>
  </w:style>
  <w:style w:type="paragraph" w:customStyle="1" w:styleId="Style1-Legend">
    <w:name w:val="Style1-Legend"/>
    <w:basedOn w:val="Normal"/>
    <w:link w:val="Style1-LegendCar"/>
    <w:qFormat/>
    <w:rsid w:val="00C11333"/>
    <w:pPr>
      <w:bidi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-Title2">
    <w:name w:val="Style1-Title2"/>
    <w:basedOn w:val="Style1-Title1"/>
    <w:qFormat/>
    <w:rsid w:val="00C11333"/>
    <w:rPr>
      <w:sz w:val="28"/>
    </w:rPr>
  </w:style>
  <w:style w:type="paragraph" w:customStyle="1" w:styleId="Style1-Example">
    <w:name w:val="Style1-Example"/>
    <w:basedOn w:val="Style1-Title2"/>
    <w:qFormat/>
    <w:rsid w:val="00C11333"/>
    <w:rPr>
      <w:rFonts w:ascii="Garamond" w:hAnsi="Garamond"/>
      <w:sz w:val="24"/>
    </w:rPr>
  </w:style>
  <w:style w:type="character" w:styleId="Textedelespacerserv">
    <w:name w:val="Placeholder Text"/>
    <w:basedOn w:val="Policepardfaut"/>
    <w:uiPriority w:val="99"/>
    <w:semiHidden/>
    <w:rsid w:val="00C11333"/>
    <w:rPr>
      <w:color w:val="808080"/>
    </w:rPr>
  </w:style>
  <w:style w:type="table" w:styleId="Grilledutableau">
    <w:name w:val="Table Grid"/>
    <w:basedOn w:val="TableauNormal"/>
    <w:uiPriority w:val="59"/>
    <w:rsid w:val="00C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C11333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11333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2-Accent5">
    <w:name w:val="Medium Shading 2 Accent 5"/>
    <w:basedOn w:val="TableauNormal"/>
    <w:uiPriority w:val="64"/>
    <w:rsid w:val="00C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frenceintense">
    <w:name w:val="Intense Reference"/>
    <w:basedOn w:val="Policepardfaut"/>
    <w:uiPriority w:val="32"/>
    <w:qFormat/>
    <w:rsid w:val="00FE3150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432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1C3F-1ED0-4C81-9A1F-B61558D9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2</cp:revision>
  <dcterms:created xsi:type="dcterms:W3CDTF">2022-11-26T13:22:00Z</dcterms:created>
  <dcterms:modified xsi:type="dcterms:W3CDTF">2022-11-26T13:22:00Z</dcterms:modified>
</cp:coreProperties>
</file>