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33" w:rsidRPr="00F32139" w:rsidRDefault="00C11333" w:rsidP="00C11333">
      <w:pPr>
        <w:pStyle w:val="Style1-Example"/>
        <w:rPr>
          <w:rStyle w:val="Rfrenceintense"/>
          <w:rFonts w:ascii="Bookman Old Style" w:hAnsi="Bookman Old Style"/>
          <w:smallCaps w:val="0"/>
          <w:outline/>
          <w:spacing w:val="0"/>
          <w:u w:val="non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32139">
        <w:rPr>
          <w:rStyle w:val="Rfrenceintense"/>
          <w:rFonts w:ascii="Bookman Old Style" w:hAnsi="Bookman Old Style"/>
          <w:smallCaps w:val="0"/>
          <w:outline/>
          <w:spacing w:val="0"/>
          <w:u w:val="non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Exemple :</w:t>
      </w:r>
    </w:p>
    <w:p w:rsidR="00C11333" w:rsidRPr="00F32139" w:rsidRDefault="00C11333" w:rsidP="00C11333">
      <w:pPr>
        <w:pStyle w:val="Style1-normal"/>
        <w:ind w:left="0" w:firstLine="567"/>
        <w:jc w:val="both"/>
        <w:rPr>
          <w:rFonts w:ascii="Bookman Old Style" w:hAnsi="Bookman Old Style"/>
        </w:rPr>
      </w:pPr>
      <w:r w:rsidRPr="00F32139">
        <w:rPr>
          <w:rFonts w:ascii="Bookman Old Style" w:hAnsi="Bookman Old Style"/>
        </w:rPr>
        <w:t xml:space="preserve">Une pompe centrifuge avec un NPSH requis de </w:t>
      </w:r>
      <m:oMath>
        <m:r>
          <w:rPr>
            <w:rFonts w:ascii="Cambria Math" w:hAnsi="Cambria Math"/>
          </w:rPr>
          <m:t>5.8 m</m:t>
        </m:r>
      </m:oMath>
      <w:r w:rsidRPr="00F32139">
        <w:rPr>
          <w:rFonts w:ascii="Bookman Old Style" w:hAnsi="Bookman Old Style"/>
        </w:rPr>
        <w:t xml:space="preserve"> qui doit être employée pour pomper </w:t>
      </w:r>
      <m:oMath>
        <m:r>
          <w:rPr>
            <w:rFonts w:ascii="Cambria Math" w:hAnsi="Cambria Math"/>
          </w:rPr>
          <m:t xml:space="preserve">160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/hr</m:t>
        </m:r>
      </m:oMath>
      <w:r w:rsidRPr="00F32139">
        <w:rPr>
          <w:rFonts w:ascii="Bookman Old Style" w:hAnsi="Bookman Old Style"/>
        </w:rPr>
        <w:t xml:space="preserve"> d'eau saturée </w:t>
      </w:r>
      <w:proofErr w:type="gramStart"/>
      <w:r w:rsidRPr="00F32139">
        <w:rPr>
          <w:rFonts w:ascii="Bookman Old Style" w:hAnsi="Bookman Old Style"/>
        </w:rPr>
        <w:t xml:space="preserve">à </w:t>
      </w:r>
      <w:proofErr w:type="gramEnd"/>
      <m:oMath>
        <m:r>
          <w:rPr>
            <w:rFonts w:ascii="Cambria Math" w:hAnsi="Cambria Math"/>
          </w:rPr>
          <m:t>120 °C</m:t>
        </m:r>
      </m:oMath>
      <w:r w:rsidRPr="00F32139">
        <w:rPr>
          <w:rFonts w:ascii="Bookman Old Style" w:hAnsi="Bookman Old Style"/>
        </w:rPr>
        <w:t xml:space="preserve">. On suppose que le niveau minimum du liquide dans le conteneur d’aspiration soit de </w:t>
      </w:r>
      <m:oMath>
        <m:r>
          <w:rPr>
            <w:rFonts w:ascii="Cambria Math" w:hAnsi="Cambria Math"/>
          </w:rPr>
          <m:t>7.5 m</m:t>
        </m:r>
      </m:oMath>
      <w:r w:rsidRPr="00F32139">
        <w:rPr>
          <w:rFonts w:ascii="Bookman Old Style" w:hAnsi="Bookman Old Style"/>
        </w:rPr>
        <w:t xml:space="preserve"> au-dessus du niveau de l'admission de la pompe. La longueur totale équivalente de tuyauterie (en compensant les accessoires des installations) est</w:t>
      </w:r>
      <m:oMath>
        <m:r>
          <w:rPr>
            <w:rFonts w:ascii="Cambria Math" w:hAnsi="Cambria Math"/>
          </w:rPr>
          <m:t xml:space="preserve"> 22 m</m:t>
        </m:r>
      </m:oMath>
      <w:r w:rsidRPr="00F32139">
        <w:rPr>
          <w:rFonts w:ascii="Bookman Old Style" w:hAnsi="Bookman Old Style"/>
        </w:rPr>
        <w:t>. La rugosité absolue des conduites est</w:t>
      </w:r>
      <m:oMath>
        <m:r>
          <w:rPr>
            <w:rFonts w:ascii="Cambria Math" w:hAnsi="Cambria Math"/>
          </w:rPr>
          <m:t xml:space="preserve"> 0.046 mm</m:t>
        </m:r>
      </m:oMath>
      <w:r w:rsidRPr="00F32139">
        <w:rPr>
          <w:rFonts w:ascii="Bookman Old Style" w:hAnsi="Bookman Old Style"/>
        </w:rPr>
        <w:t>. Les diamètres de tuyauterie disponibles sont</w:t>
      </w:r>
      <m:oMath>
        <m:r>
          <w:rPr>
            <w:rFonts w:ascii="Cambria Math" w:hAnsi="Cambria Math"/>
          </w:rPr>
          <m:t xml:space="preserve"> 200 mm</m:t>
        </m:r>
      </m:oMath>
      <w:r w:rsidRPr="00F32139">
        <w:rPr>
          <w:rFonts w:ascii="Bookman Old Style" w:hAnsi="Bookman Old Style"/>
        </w:rPr>
        <w:t xml:space="preserve">, </w:t>
      </w:r>
      <m:oMath>
        <m:r>
          <w:rPr>
            <w:rFonts w:ascii="Cambria Math" w:hAnsi="Cambria Math"/>
          </w:rPr>
          <m:t>150 mm</m:t>
        </m:r>
      </m:oMath>
      <w:r w:rsidRPr="00F32139">
        <w:rPr>
          <w:rFonts w:ascii="Bookman Old Style" w:hAnsi="Bookman Old Style"/>
        </w:rPr>
        <w:t xml:space="preserve"> et</w:t>
      </w:r>
      <m:oMath>
        <m:r>
          <w:rPr>
            <w:rFonts w:ascii="Cambria Math" w:hAnsi="Cambria Math"/>
          </w:rPr>
          <m:t xml:space="preserve"> 100 mm</m:t>
        </m:r>
      </m:oMath>
      <w:r w:rsidRPr="00F32139">
        <w:rPr>
          <w:rFonts w:ascii="Bookman Old Style" w:hAnsi="Bookman Old Style"/>
        </w:rPr>
        <w:t xml:space="preserve">. Choisir le diamètre de tuyauterie approprié qui constituerait la tuyauterie d'aspiration satisfaisante. Supposer que la viscosité et la densité de l'eau restent constantes à </w:t>
      </w:r>
      <m:oMath>
        <m:r>
          <w:rPr>
            <w:rFonts w:ascii="Cambria Math" w:hAnsi="Cambria Math"/>
          </w:rPr>
          <m:t>0.001 Pa s</m:t>
        </m:r>
      </m:oMath>
      <w:r w:rsidRPr="00F32139">
        <w:rPr>
          <w:rFonts w:ascii="Bookman Old Style" w:hAnsi="Bookman Old Style"/>
        </w:rPr>
        <w:t xml:space="preserve"> et </w:t>
      </w:r>
      <m:oMath>
        <m:r>
          <w:rPr>
            <w:rFonts w:ascii="Cambria Math" w:hAnsi="Cambria Math"/>
          </w:rPr>
          <m:t xml:space="preserve">1000 kg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F32139">
        <w:rPr>
          <w:rFonts w:ascii="Bookman Old Style" w:hAnsi="Bookman Old Style"/>
        </w:rPr>
        <w:t xml:space="preserve"> respectivement.</w:t>
      </w:r>
    </w:p>
    <w:p w:rsidR="00C11333" w:rsidRPr="00F32139" w:rsidRDefault="00C11333" w:rsidP="00C11333">
      <w:pPr>
        <w:pStyle w:val="Style1-normal"/>
        <w:ind w:left="0"/>
        <w:rPr>
          <w:rFonts w:ascii="Bookman Old Style" w:hAnsi="Bookman Old Style"/>
        </w:rPr>
      </w:pPr>
      <w:bookmarkStart w:id="0" w:name="_GoBack"/>
      <w:bookmarkEnd w:id="0"/>
    </w:p>
    <w:sectPr w:rsidR="00C11333" w:rsidRPr="00F32139" w:rsidSect="00680061">
      <w:pgSz w:w="11906" w:h="16838"/>
      <w:pgMar w:top="1134" w:right="1133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F5" w:rsidRDefault="007F0CF5" w:rsidP="00C11333">
      <w:r>
        <w:separator/>
      </w:r>
    </w:p>
  </w:endnote>
  <w:endnote w:type="continuationSeparator" w:id="0">
    <w:p w:rsidR="007F0CF5" w:rsidRDefault="007F0CF5" w:rsidP="00C1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F5" w:rsidRDefault="007F0CF5" w:rsidP="00C11333">
      <w:r>
        <w:separator/>
      </w:r>
    </w:p>
  </w:footnote>
  <w:footnote w:type="continuationSeparator" w:id="0">
    <w:p w:rsidR="007F0CF5" w:rsidRDefault="007F0CF5" w:rsidP="00C1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5689"/>
    <w:multiLevelType w:val="hybridMultilevel"/>
    <w:tmpl w:val="00BA584A"/>
    <w:lvl w:ilvl="0" w:tplc="C864570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9E5AB9"/>
    <w:multiLevelType w:val="hybridMultilevel"/>
    <w:tmpl w:val="AD1475E2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71D77F4"/>
    <w:multiLevelType w:val="hybridMultilevel"/>
    <w:tmpl w:val="1C3449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1751C"/>
    <w:multiLevelType w:val="hybridMultilevel"/>
    <w:tmpl w:val="5D8E93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958C8"/>
    <w:multiLevelType w:val="hybridMultilevel"/>
    <w:tmpl w:val="4B603486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D9125DE"/>
    <w:multiLevelType w:val="hybridMultilevel"/>
    <w:tmpl w:val="AECA2636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7CCF7358"/>
    <w:multiLevelType w:val="hybridMultilevel"/>
    <w:tmpl w:val="93721A64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92"/>
    <w:rsid w:val="001756BA"/>
    <w:rsid w:val="0025694D"/>
    <w:rsid w:val="00347D11"/>
    <w:rsid w:val="004326BA"/>
    <w:rsid w:val="00462595"/>
    <w:rsid w:val="00571268"/>
    <w:rsid w:val="00680061"/>
    <w:rsid w:val="006D78DA"/>
    <w:rsid w:val="00771F44"/>
    <w:rsid w:val="007F0CF5"/>
    <w:rsid w:val="0087398F"/>
    <w:rsid w:val="008E79FE"/>
    <w:rsid w:val="00910A92"/>
    <w:rsid w:val="00976952"/>
    <w:rsid w:val="00977929"/>
    <w:rsid w:val="009D5FD5"/>
    <w:rsid w:val="00AD5AC6"/>
    <w:rsid w:val="00B2798B"/>
    <w:rsid w:val="00C11333"/>
    <w:rsid w:val="00C27C88"/>
    <w:rsid w:val="00C34D1E"/>
    <w:rsid w:val="00D87102"/>
    <w:rsid w:val="00DD79BB"/>
    <w:rsid w:val="00DE1A04"/>
    <w:rsid w:val="00EA1CA9"/>
    <w:rsid w:val="00F32139"/>
    <w:rsid w:val="00FC42EB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11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113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11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C11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C11333"/>
    <w:pPr>
      <w:bidi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C11333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C11333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C1133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11333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1133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333"/>
    <w:rPr>
      <w:rFonts w:ascii="Times New Roman" w:eastAsia="Times New Roman" w:hAnsi="Times New Roman" w:cs="Times New Roman"/>
      <w:sz w:val="24"/>
      <w:szCs w:val="24"/>
    </w:rPr>
  </w:style>
  <w:style w:type="paragraph" w:styleId="Lgende">
    <w:name w:val="caption"/>
    <w:basedOn w:val="Normal"/>
    <w:next w:val="Normal"/>
    <w:semiHidden/>
    <w:unhideWhenUsed/>
    <w:qFormat/>
    <w:rsid w:val="00C1133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C113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11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3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333"/>
    <w:rPr>
      <w:rFonts w:ascii="Tahoma" w:eastAsia="Times New Roman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C11333"/>
    <w:rPr>
      <w:rFonts w:eastAsiaTheme="minorEastAsia"/>
    </w:rPr>
  </w:style>
  <w:style w:type="paragraph" w:styleId="Sansinterligne">
    <w:name w:val="No Spacing"/>
    <w:link w:val="SansinterligneCar"/>
    <w:uiPriority w:val="1"/>
    <w:qFormat/>
    <w:rsid w:val="00C11333"/>
    <w:pPr>
      <w:spacing w:after="0" w:line="240" w:lineRule="auto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C1133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1333"/>
    <w:pPr>
      <w:bidi w:val="0"/>
      <w:spacing w:line="276" w:lineRule="auto"/>
      <w:outlineLvl w:val="9"/>
    </w:pPr>
  </w:style>
  <w:style w:type="character" w:customStyle="1" w:styleId="Style1-ChapCar">
    <w:name w:val="Style1-Chap Car"/>
    <w:basedOn w:val="Policepardfaut"/>
    <w:link w:val="Style1-Chap"/>
    <w:locked/>
    <w:rsid w:val="00C11333"/>
    <w:rPr>
      <w:rFonts w:ascii="Arial" w:hAnsi="Arial" w:cs="Arial"/>
      <w:b/>
      <w:bCs/>
      <w:color w:val="000000"/>
      <w:sz w:val="36"/>
      <w:szCs w:val="36"/>
    </w:rPr>
  </w:style>
  <w:style w:type="paragraph" w:customStyle="1" w:styleId="Style1-Chap">
    <w:name w:val="Style1-Chap"/>
    <w:basedOn w:val="Normal"/>
    <w:link w:val="Style1-ChapCar"/>
    <w:qFormat/>
    <w:rsid w:val="00C11333"/>
    <w:pPr>
      <w:autoSpaceDE w:val="0"/>
      <w:autoSpaceDN w:val="0"/>
      <w:bidi w:val="0"/>
      <w:adjustRightInd w:val="0"/>
    </w:pPr>
    <w:rPr>
      <w:rFonts w:ascii="Arial" w:eastAsiaTheme="minorHAnsi" w:hAnsi="Arial" w:cs="Arial"/>
      <w:b/>
      <w:bCs/>
      <w:color w:val="000000"/>
      <w:sz w:val="36"/>
      <w:szCs w:val="36"/>
    </w:rPr>
  </w:style>
  <w:style w:type="character" w:customStyle="1" w:styleId="Style1-Title1Car">
    <w:name w:val="Style1-Title1 Car"/>
    <w:basedOn w:val="Policepardfaut"/>
    <w:link w:val="Style1-Title1"/>
    <w:locked/>
    <w:rsid w:val="00C11333"/>
    <w:rPr>
      <w:rFonts w:ascii="Arial" w:hAnsi="Arial" w:cs="Arial"/>
      <w:b/>
      <w:bCs/>
      <w:color w:val="000000"/>
      <w:sz w:val="32"/>
      <w:szCs w:val="32"/>
    </w:rPr>
  </w:style>
  <w:style w:type="paragraph" w:customStyle="1" w:styleId="Style1-Title1">
    <w:name w:val="Style1-Title1"/>
    <w:basedOn w:val="Normal"/>
    <w:link w:val="Style1-Title1Car"/>
    <w:qFormat/>
    <w:rsid w:val="00C11333"/>
    <w:pPr>
      <w:autoSpaceDE w:val="0"/>
      <w:autoSpaceDN w:val="0"/>
      <w:bidi w:val="0"/>
      <w:adjustRightInd w:val="0"/>
    </w:pPr>
    <w:rPr>
      <w:rFonts w:ascii="Arial" w:eastAsiaTheme="minorHAnsi" w:hAnsi="Arial" w:cs="Arial"/>
      <w:b/>
      <w:bCs/>
      <w:color w:val="000000"/>
      <w:sz w:val="32"/>
      <w:szCs w:val="32"/>
    </w:rPr>
  </w:style>
  <w:style w:type="character" w:customStyle="1" w:styleId="Style1-normalCar">
    <w:name w:val="Style1-normal Car"/>
    <w:basedOn w:val="Policepardfaut"/>
    <w:link w:val="Style1-normal"/>
    <w:locked/>
    <w:rsid w:val="00C11333"/>
    <w:rPr>
      <w:rFonts w:ascii="Garamond" w:hAnsi="Garamond" w:cs="Garamond"/>
      <w:color w:val="000000"/>
      <w:sz w:val="24"/>
      <w:szCs w:val="21"/>
    </w:rPr>
  </w:style>
  <w:style w:type="paragraph" w:customStyle="1" w:styleId="Style1-normal">
    <w:name w:val="Style1-normal"/>
    <w:basedOn w:val="Normal"/>
    <w:link w:val="Style1-normalCar"/>
    <w:rsid w:val="00C11333"/>
    <w:pPr>
      <w:tabs>
        <w:tab w:val="left" w:pos="9638"/>
      </w:tabs>
      <w:autoSpaceDE w:val="0"/>
      <w:autoSpaceDN w:val="0"/>
      <w:bidi w:val="0"/>
      <w:adjustRightInd w:val="0"/>
      <w:ind w:left="72" w:right="-1" w:firstLine="495"/>
    </w:pPr>
    <w:rPr>
      <w:rFonts w:ascii="Garamond" w:eastAsiaTheme="minorHAnsi" w:hAnsi="Garamond" w:cs="Garamond"/>
      <w:color w:val="000000"/>
      <w:szCs w:val="21"/>
    </w:rPr>
  </w:style>
  <w:style w:type="character" w:customStyle="1" w:styleId="Style1-LegendCar">
    <w:name w:val="Style1-Legend Car"/>
    <w:basedOn w:val="Policepardfaut"/>
    <w:link w:val="Style1-Legend"/>
    <w:locked/>
    <w:rsid w:val="00C11333"/>
  </w:style>
  <w:style w:type="paragraph" w:customStyle="1" w:styleId="Style1-Legend">
    <w:name w:val="Style1-Legend"/>
    <w:basedOn w:val="Normal"/>
    <w:link w:val="Style1-LegendCar"/>
    <w:qFormat/>
    <w:rsid w:val="00C11333"/>
    <w:pPr>
      <w:bidi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1-Title2">
    <w:name w:val="Style1-Title2"/>
    <w:basedOn w:val="Style1-Title1"/>
    <w:qFormat/>
    <w:rsid w:val="00C11333"/>
    <w:rPr>
      <w:sz w:val="28"/>
    </w:rPr>
  </w:style>
  <w:style w:type="paragraph" w:customStyle="1" w:styleId="Style1-Example">
    <w:name w:val="Style1-Example"/>
    <w:basedOn w:val="Style1-Title2"/>
    <w:qFormat/>
    <w:rsid w:val="00C11333"/>
    <w:rPr>
      <w:rFonts w:ascii="Garamond" w:hAnsi="Garamond"/>
      <w:sz w:val="24"/>
    </w:rPr>
  </w:style>
  <w:style w:type="character" w:styleId="Textedelespacerserv">
    <w:name w:val="Placeholder Text"/>
    <w:basedOn w:val="Policepardfaut"/>
    <w:uiPriority w:val="99"/>
    <w:semiHidden/>
    <w:rsid w:val="00C11333"/>
    <w:rPr>
      <w:color w:val="808080"/>
    </w:rPr>
  </w:style>
  <w:style w:type="table" w:styleId="Grilledutableau">
    <w:name w:val="Table Grid"/>
    <w:basedOn w:val="TableauNormal"/>
    <w:uiPriority w:val="59"/>
    <w:rsid w:val="00C1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C11333"/>
    <w:pPr>
      <w:spacing w:after="0" w:line="240" w:lineRule="auto"/>
    </w:pPr>
    <w:rPr>
      <w:rFonts w:ascii="Times New Roman" w:eastAsia="Times New Roman" w:hAnsi="Times New Roman" w:cs="Times New Roman"/>
      <w:color w:val="5F497A" w:themeColor="accent4" w:themeShade="BF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C11333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2-Accent5">
    <w:name w:val="Medium Shading 2 Accent 5"/>
    <w:basedOn w:val="TableauNormal"/>
    <w:uiPriority w:val="64"/>
    <w:rsid w:val="00C1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frenceintense">
    <w:name w:val="Intense Reference"/>
    <w:basedOn w:val="Policepardfaut"/>
    <w:uiPriority w:val="32"/>
    <w:qFormat/>
    <w:rsid w:val="00FE3150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432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11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113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11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C11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C11333"/>
    <w:pPr>
      <w:bidi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C11333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C11333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C1133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11333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1133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333"/>
    <w:rPr>
      <w:rFonts w:ascii="Times New Roman" w:eastAsia="Times New Roman" w:hAnsi="Times New Roman" w:cs="Times New Roman"/>
      <w:sz w:val="24"/>
      <w:szCs w:val="24"/>
    </w:rPr>
  </w:style>
  <w:style w:type="paragraph" w:styleId="Lgende">
    <w:name w:val="caption"/>
    <w:basedOn w:val="Normal"/>
    <w:next w:val="Normal"/>
    <w:semiHidden/>
    <w:unhideWhenUsed/>
    <w:qFormat/>
    <w:rsid w:val="00C1133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C113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11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3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333"/>
    <w:rPr>
      <w:rFonts w:ascii="Tahoma" w:eastAsia="Times New Roman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C11333"/>
    <w:rPr>
      <w:rFonts w:eastAsiaTheme="minorEastAsia"/>
    </w:rPr>
  </w:style>
  <w:style w:type="paragraph" w:styleId="Sansinterligne">
    <w:name w:val="No Spacing"/>
    <w:link w:val="SansinterligneCar"/>
    <w:uiPriority w:val="1"/>
    <w:qFormat/>
    <w:rsid w:val="00C11333"/>
    <w:pPr>
      <w:spacing w:after="0" w:line="240" w:lineRule="auto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C1133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1333"/>
    <w:pPr>
      <w:bidi w:val="0"/>
      <w:spacing w:line="276" w:lineRule="auto"/>
      <w:outlineLvl w:val="9"/>
    </w:pPr>
  </w:style>
  <w:style w:type="character" w:customStyle="1" w:styleId="Style1-ChapCar">
    <w:name w:val="Style1-Chap Car"/>
    <w:basedOn w:val="Policepardfaut"/>
    <w:link w:val="Style1-Chap"/>
    <w:locked/>
    <w:rsid w:val="00C11333"/>
    <w:rPr>
      <w:rFonts w:ascii="Arial" w:hAnsi="Arial" w:cs="Arial"/>
      <w:b/>
      <w:bCs/>
      <w:color w:val="000000"/>
      <w:sz w:val="36"/>
      <w:szCs w:val="36"/>
    </w:rPr>
  </w:style>
  <w:style w:type="paragraph" w:customStyle="1" w:styleId="Style1-Chap">
    <w:name w:val="Style1-Chap"/>
    <w:basedOn w:val="Normal"/>
    <w:link w:val="Style1-ChapCar"/>
    <w:qFormat/>
    <w:rsid w:val="00C11333"/>
    <w:pPr>
      <w:autoSpaceDE w:val="0"/>
      <w:autoSpaceDN w:val="0"/>
      <w:bidi w:val="0"/>
      <w:adjustRightInd w:val="0"/>
    </w:pPr>
    <w:rPr>
      <w:rFonts w:ascii="Arial" w:eastAsiaTheme="minorHAnsi" w:hAnsi="Arial" w:cs="Arial"/>
      <w:b/>
      <w:bCs/>
      <w:color w:val="000000"/>
      <w:sz w:val="36"/>
      <w:szCs w:val="36"/>
    </w:rPr>
  </w:style>
  <w:style w:type="character" w:customStyle="1" w:styleId="Style1-Title1Car">
    <w:name w:val="Style1-Title1 Car"/>
    <w:basedOn w:val="Policepardfaut"/>
    <w:link w:val="Style1-Title1"/>
    <w:locked/>
    <w:rsid w:val="00C11333"/>
    <w:rPr>
      <w:rFonts w:ascii="Arial" w:hAnsi="Arial" w:cs="Arial"/>
      <w:b/>
      <w:bCs/>
      <w:color w:val="000000"/>
      <w:sz w:val="32"/>
      <w:szCs w:val="32"/>
    </w:rPr>
  </w:style>
  <w:style w:type="paragraph" w:customStyle="1" w:styleId="Style1-Title1">
    <w:name w:val="Style1-Title1"/>
    <w:basedOn w:val="Normal"/>
    <w:link w:val="Style1-Title1Car"/>
    <w:qFormat/>
    <w:rsid w:val="00C11333"/>
    <w:pPr>
      <w:autoSpaceDE w:val="0"/>
      <w:autoSpaceDN w:val="0"/>
      <w:bidi w:val="0"/>
      <w:adjustRightInd w:val="0"/>
    </w:pPr>
    <w:rPr>
      <w:rFonts w:ascii="Arial" w:eastAsiaTheme="minorHAnsi" w:hAnsi="Arial" w:cs="Arial"/>
      <w:b/>
      <w:bCs/>
      <w:color w:val="000000"/>
      <w:sz w:val="32"/>
      <w:szCs w:val="32"/>
    </w:rPr>
  </w:style>
  <w:style w:type="character" w:customStyle="1" w:styleId="Style1-normalCar">
    <w:name w:val="Style1-normal Car"/>
    <w:basedOn w:val="Policepardfaut"/>
    <w:link w:val="Style1-normal"/>
    <w:locked/>
    <w:rsid w:val="00C11333"/>
    <w:rPr>
      <w:rFonts w:ascii="Garamond" w:hAnsi="Garamond" w:cs="Garamond"/>
      <w:color w:val="000000"/>
      <w:sz w:val="24"/>
      <w:szCs w:val="21"/>
    </w:rPr>
  </w:style>
  <w:style w:type="paragraph" w:customStyle="1" w:styleId="Style1-normal">
    <w:name w:val="Style1-normal"/>
    <w:basedOn w:val="Normal"/>
    <w:link w:val="Style1-normalCar"/>
    <w:rsid w:val="00C11333"/>
    <w:pPr>
      <w:tabs>
        <w:tab w:val="left" w:pos="9638"/>
      </w:tabs>
      <w:autoSpaceDE w:val="0"/>
      <w:autoSpaceDN w:val="0"/>
      <w:bidi w:val="0"/>
      <w:adjustRightInd w:val="0"/>
      <w:ind w:left="72" w:right="-1" w:firstLine="495"/>
    </w:pPr>
    <w:rPr>
      <w:rFonts w:ascii="Garamond" w:eastAsiaTheme="minorHAnsi" w:hAnsi="Garamond" w:cs="Garamond"/>
      <w:color w:val="000000"/>
      <w:szCs w:val="21"/>
    </w:rPr>
  </w:style>
  <w:style w:type="character" w:customStyle="1" w:styleId="Style1-LegendCar">
    <w:name w:val="Style1-Legend Car"/>
    <w:basedOn w:val="Policepardfaut"/>
    <w:link w:val="Style1-Legend"/>
    <w:locked/>
    <w:rsid w:val="00C11333"/>
  </w:style>
  <w:style w:type="paragraph" w:customStyle="1" w:styleId="Style1-Legend">
    <w:name w:val="Style1-Legend"/>
    <w:basedOn w:val="Normal"/>
    <w:link w:val="Style1-LegendCar"/>
    <w:qFormat/>
    <w:rsid w:val="00C11333"/>
    <w:pPr>
      <w:bidi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1-Title2">
    <w:name w:val="Style1-Title2"/>
    <w:basedOn w:val="Style1-Title1"/>
    <w:qFormat/>
    <w:rsid w:val="00C11333"/>
    <w:rPr>
      <w:sz w:val="28"/>
    </w:rPr>
  </w:style>
  <w:style w:type="paragraph" w:customStyle="1" w:styleId="Style1-Example">
    <w:name w:val="Style1-Example"/>
    <w:basedOn w:val="Style1-Title2"/>
    <w:qFormat/>
    <w:rsid w:val="00C11333"/>
    <w:rPr>
      <w:rFonts w:ascii="Garamond" w:hAnsi="Garamond"/>
      <w:sz w:val="24"/>
    </w:rPr>
  </w:style>
  <w:style w:type="character" w:styleId="Textedelespacerserv">
    <w:name w:val="Placeholder Text"/>
    <w:basedOn w:val="Policepardfaut"/>
    <w:uiPriority w:val="99"/>
    <w:semiHidden/>
    <w:rsid w:val="00C11333"/>
    <w:rPr>
      <w:color w:val="808080"/>
    </w:rPr>
  </w:style>
  <w:style w:type="table" w:styleId="Grilledutableau">
    <w:name w:val="Table Grid"/>
    <w:basedOn w:val="TableauNormal"/>
    <w:uiPriority w:val="59"/>
    <w:rsid w:val="00C1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C11333"/>
    <w:pPr>
      <w:spacing w:after="0" w:line="240" w:lineRule="auto"/>
    </w:pPr>
    <w:rPr>
      <w:rFonts w:ascii="Times New Roman" w:eastAsia="Times New Roman" w:hAnsi="Times New Roman" w:cs="Times New Roman"/>
      <w:color w:val="5F497A" w:themeColor="accent4" w:themeShade="BF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C11333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2-Accent5">
    <w:name w:val="Medium Shading 2 Accent 5"/>
    <w:basedOn w:val="TableauNormal"/>
    <w:uiPriority w:val="64"/>
    <w:rsid w:val="00C1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frenceintense">
    <w:name w:val="Intense Reference"/>
    <w:basedOn w:val="Policepardfaut"/>
    <w:uiPriority w:val="32"/>
    <w:qFormat/>
    <w:rsid w:val="00FE3150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432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C8A9-09F1-4EFD-91F8-911C57C8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</dc:creator>
  <cp:lastModifiedBy>Marjo</cp:lastModifiedBy>
  <cp:revision>2</cp:revision>
  <dcterms:created xsi:type="dcterms:W3CDTF">2022-11-26T13:22:00Z</dcterms:created>
  <dcterms:modified xsi:type="dcterms:W3CDTF">2022-11-26T13:22:00Z</dcterms:modified>
</cp:coreProperties>
</file>