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4BE07" w14:textId="09ECDD73" w:rsidR="00BD4A1A" w:rsidRPr="00BD4A1A" w:rsidRDefault="00BD4A1A" w:rsidP="00BD4A1A">
      <w:pPr>
        <w:pStyle w:val="Paragraphedeliste"/>
        <w:numPr>
          <w:ilvl w:val="0"/>
          <w:numId w:val="2"/>
        </w:numPr>
        <w:bidi/>
        <w:rPr>
          <w:rFonts w:hint="cs"/>
          <w:b/>
          <w:bCs/>
          <w:sz w:val="28"/>
          <w:szCs w:val="28"/>
          <w:u w:val="single"/>
          <w:rtl/>
          <w:lang w:val="es-ES"/>
        </w:rPr>
      </w:pPr>
      <w:r>
        <w:rPr>
          <w:rFonts w:hint="cs"/>
          <w:b/>
          <w:bCs/>
          <w:sz w:val="28"/>
          <w:szCs w:val="28"/>
          <w:u w:val="single"/>
          <w:rtl/>
          <w:lang w:val="es-ES"/>
        </w:rPr>
        <w:t>مكية نجار</w:t>
      </w:r>
    </w:p>
    <w:p w14:paraId="3C569A84" w14:textId="160AEEC9" w:rsidR="00A570EF" w:rsidRDefault="00A570EF" w:rsidP="00BD4A1A">
      <w:pPr>
        <w:bidi/>
        <w:ind w:left="360"/>
        <w:jc w:val="center"/>
        <w:rPr>
          <w:b/>
          <w:bCs/>
          <w:sz w:val="28"/>
          <w:szCs w:val="28"/>
          <w:u w:val="single"/>
          <w:lang w:val="es-ES" w:bidi="ar-DZ"/>
        </w:rPr>
      </w:pPr>
      <w:r w:rsidRPr="00AC0F17">
        <w:rPr>
          <w:rFonts w:hint="cs"/>
          <w:b/>
          <w:bCs/>
          <w:sz w:val="28"/>
          <w:szCs w:val="28"/>
          <w:u w:val="single"/>
          <w:rtl/>
          <w:lang w:val="es-ES" w:bidi="ar-DZ"/>
        </w:rPr>
        <w:t>ملخص مقرر الدبلوماسية والتعاون الدولي</w:t>
      </w:r>
    </w:p>
    <w:p w14:paraId="3C775023" w14:textId="77777777" w:rsidR="00BD4A1A" w:rsidRPr="00AC0F17" w:rsidRDefault="00BD4A1A" w:rsidP="00BD4A1A">
      <w:pPr>
        <w:bidi/>
        <w:ind w:left="360"/>
        <w:jc w:val="center"/>
        <w:rPr>
          <w:b/>
          <w:bCs/>
          <w:sz w:val="28"/>
          <w:szCs w:val="28"/>
          <w:u w:val="single"/>
          <w:rtl/>
          <w:lang w:val="es-ES" w:bidi="ar-DZ"/>
        </w:rPr>
      </w:pPr>
    </w:p>
    <w:p w14:paraId="61727B83" w14:textId="77777777" w:rsidR="00A570EF" w:rsidRPr="00AC0F17" w:rsidRDefault="003B07E6" w:rsidP="00A570EF">
      <w:pPr>
        <w:bidi/>
        <w:ind w:left="360"/>
        <w:rPr>
          <w:b/>
          <w:bCs/>
          <w:sz w:val="28"/>
          <w:szCs w:val="28"/>
          <w:u w:val="single"/>
          <w:rtl/>
          <w:lang w:val="es-ES" w:bidi="ar-DZ"/>
        </w:rPr>
      </w:pPr>
      <w:r w:rsidRPr="00AC0F17">
        <w:rPr>
          <w:rFonts w:hint="cs"/>
          <w:b/>
          <w:bCs/>
          <w:sz w:val="28"/>
          <w:szCs w:val="28"/>
          <w:u w:val="single"/>
          <w:rtl/>
          <w:lang w:val="es-ES" w:bidi="ar-DZ"/>
        </w:rPr>
        <w:t xml:space="preserve">هذا المقرر </w:t>
      </w:r>
      <w:r w:rsidR="00AC0F17" w:rsidRPr="00AC0F17">
        <w:rPr>
          <w:rFonts w:hint="cs"/>
          <w:b/>
          <w:bCs/>
          <w:sz w:val="28"/>
          <w:szCs w:val="28"/>
          <w:u w:val="single"/>
          <w:rtl/>
          <w:lang w:val="es-ES" w:bidi="ar-DZ"/>
        </w:rPr>
        <w:t>مخصص للسنة الثالثة ليسانس تخصص العلاقات الدولية.</w:t>
      </w:r>
    </w:p>
    <w:p w14:paraId="7FF94E51" w14:textId="77777777" w:rsidR="00A570EF" w:rsidRDefault="00A570EF" w:rsidP="00A570EF">
      <w:pPr>
        <w:bidi/>
        <w:ind w:left="360"/>
        <w:rPr>
          <w:sz w:val="28"/>
          <w:szCs w:val="28"/>
          <w:rtl/>
          <w:lang w:val="es-ES" w:bidi="ar-DZ"/>
        </w:rPr>
      </w:pPr>
      <w:r>
        <w:rPr>
          <w:rFonts w:hint="cs"/>
          <w:sz w:val="28"/>
          <w:szCs w:val="28"/>
          <w:rtl/>
          <w:lang w:val="es-ES" w:bidi="ar-DZ"/>
        </w:rPr>
        <w:t>"في العالم الذي تكون فيه الحرب مأساة وكابوسا للجميع، تكون فيه الدبلوماسية مهمة ومسؤولية الجميع."</w:t>
      </w:r>
    </w:p>
    <w:p w14:paraId="1A3E71B0" w14:textId="77777777" w:rsidR="00A570EF" w:rsidRDefault="00A570EF" w:rsidP="00AC0F17">
      <w:pPr>
        <w:bidi/>
        <w:ind w:firstLine="360"/>
        <w:jc w:val="both"/>
        <w:rPr>
          <w:sz w:val="32"/>
          <w:szCs w:val="32"/>
          <w:rtl/>
        </w:rPr>
      </w:pPr>
      <w:r w:rsidRPr="0042206C">
        <w:rPr>
          <w:rFonts w:hint="cs"/>
          <w:sz w:val="32"/>
          <w:szCs w:val="32"/>
          <w:rtl/>
          <w:lang w:bidi="ar-DZ"/>
        </w:rPr>
        <w:t xml:space="preserve">عرفت الدبلوماسية بأنها علم وفن وما يجمع بين مختلف معانيها بأسلوب من </w:t>
      </w:r>
      <w:r w:rsidRPr="0042206C">
        <w:rPr>
          <w:sz w:val="32"/>
          <w:szCs w:val="32"/>
          <w:rtl/>
        </w:rPr>
        <w:t>السلوك في ال</w:t>
      </w:r>
      <w:r w:rsidRPr="0042206C">
        <w:rPr>
          <w:rFonts w:hint="cs"/>
          <w:sz w:val="32"/>
          <w:szCs w:val="32"/>
          <w:rtl/>
        </w:rPr>
        <w:t>علاقا</w:t>
      </w:r>
      <w:r w:rsidRPr="0042206C">
        <w:rPr>
          <w:sz w:val="32"/>
          <w:szCs w:val="32"/>
          <w:rtl/>
        </w:rPr>
        <w:t xml:space="preserve">ت يتسم بالحذر والحيطة أو باللباقة والقدرة على التخلص من المزالق، أو بالبراعة في الوصول إلى الغرض المقصود دون استثارة حفيظة أو نقمة أحد. جميع هذه الصفات تشيد </w:t>
      </w:r>
      <w:r w:rsidRPr="0042206C">
        <w:rPr>
          <w:rFonts w:hint="cs"/>
          <w:sz w:val="32"/>
          <w:szCs w:val="32"/>
          <w:rtl/>
        </w:rPr>
        <w:t>بدبلوماسية ناجحة</w:t>
      </w:r>
      <w:r w:rsidRPr="0042206C">
        <w:rPr>
          <w:sz w:val="32"/>
          <w:szCs w:val="32"/>
          <w:rtl/>
        </w:rPr>
        <w:t>،</w:t>
      </w:r>
      <w:r w:rsidRPr="0042206C">
        <w:rPr>
          <w:rFonts w:hint="cs"/>
          <w:sz w:val="32"/>
          <w:szCs w:val="32"/>
          <w:rtl/>
        </w:rPr>
        <w:t xml:space="preserve"> والآن أصبحت الدبلوماسية عبارة عن استراتيجيات لاستقطاب ليس فقط الحكومات ولكن أيضا الشعوب على غرار سلوك الولايات المتحدة وإيران وإسرائيل وتركيا والصين مثلا، كثرت</w:t>
      </w:r>
      <w:r>
        <w:rPr>
          <w:rFonts w:hint="cs"/>
          <w:sz w:val="32"/>
          <w:szCs w:val="32"/>
          <w:rtl/>
        </w:rPr>
        <w:t xml:space="preserve"> </w:t>
      </w:r>
      <w:r w:rsidRPr="0042206C">
        <w:rPr>
          <w:rFonts w:hint="cs"/>
          <w:sz w:val="32"/>
          <w:szCs w:val="32"/>
          <w:rtl/>
          <w:lang w:bidi="ar-DZ"/>
        </w:rPr>
        <w:t>الآليات</w:t>
      </w:r>
      <w:r w:rsidRPr="0042206C">
        <w:rPr>
          <w:rFonts w:hint="cs"/>
          <w:sz w:val="32"/>
          <w:szCs w:val="32"/>
          <w:rtl/>
        </w:rPr>
        <w:t xml:space="preserve"> والادوات التي تخدم الدبلوماسية لتلك الدول وغيرها في مجتمع دولي </w:t>
      </w:r>
      <w:proofErr w:type="spellStart"/>
      <w:r w:rsidRPr="0042206C">
        <w:rPr>
          <w:rFonts w:hint="cs"/>
          <w:sz w:val="32"/>
          <w:szCs w:val="32"/>
          <w:rtl/>
        </w:rPr>
        <w:t>معولم</w:t>
      </w:r>
      <w:proofErr w:type="spellEnd"/>
      <w:r w:rsidRPr="0042206C">
        <w:rPr>
          <w:rFonts w:hint="cs"/>
          <w:sz w:val="32"/>
          <w:szCs w:val="32"/>
          <w:rtl/>
        </w:rPr>
        <w:t xml:space="preserve"> ومتحول ومتغير باستمرار.</w:t>
      </w:r>
    </w:p>
    <w:p w14:paraId="4BA7F0BE" w14:textId="75D019C9" w:rsidR="00B83D1A" w:rsidRPr="00FB6DBD" w:rsidRDefault="00A570EF" w:rsidP="00FB6DBD">
      <w:pPr>
        <w:bidi/>
        <w:jc w:val="both"/>
        <w:rPr>
          <w:sz w:val="32"/>
          <w:szCs w:val="32"/>
          <w:rtl/>
          <w:lang w:bidi="ar-DZ"/>
        </w:rPr>
      </w:pPr>
      <w:r>
        <w:rPr>
          <w:rFonts w:hint="cs"/>
          <w:sz w:val="32"/>
          <w:szCs w:val="32"/>
          <w:rtl/>
          <w:lang w:bidi="ar-DZ"/>
        </w:rPr>
        <w:t>مع تطور العلاقات الدولية بتطور وسائل المواصلات والاتصالات أصبحت الدبلوماسية تتمتع بأهمية كبرى من حيث الدور الذي تلعبه في الساحة الدولية وكيف الدول تهتم كثيرا ببناء أجهزة ومؤسسات دبلوماسية متطورة تسهم في حماية مصالح الدول وتخفف من حدة الحروب. وحيث كانت الدبلوماسية سابقا إدارة العلاقات الدولية أصبحت تمثل سلوكا إنسانيا لتنظيم العلاقات بين الأفراد والمجتمع الواحد بين الدول ببعضها البعض.</w:t>
      </w:r>
    </w:p>
    <w:p w14:paraId="1198853B" w14:textId="4B7A339F" w:rsidR="00B83D1A" w:rsidRDefault="00905F5A" w:rsidP="00FB6DBD">
      <w:pPr>
        <w:bidi/>
        <w:rPr>
          <w:b/>
          <w:bCs/>
          <w:sz w:val="32"/>
          <w:szCs w:val="32"/>
          <w:rtl/>
          <w:lang w:val="es-ES" w:bidi="ar-DZ"/>
        </w:rPr>
      </w:pPr>
      <w:r>
        <w:rPr>
          <w:rFonts w:hint="cs"/>
          <w:b/>
          <w:bCs/>
          <w:sz w:val="32"/>
          <w:szCs w:val="32"/>
          <w:rtl/>
          <w:lang w:val="es-ES" w:bidi="ar-DZ"/>
        </w:rPr>
        <w:t xml:space="preserve">وتتركز </w:t>
      </w:r>
      <w:r w:rsidR="00B83D1A">
        <w:rPr>
          <w:rFonts w:hint="cs"/>
          <w:b/>
          <w:bCs/>
          <w:sz w:val="32"/>
          <w:szCs w:val="32"/>
          <w:rtl/>
          <w:lang w:val="es-ES" w:bidi="ar-DZ"/>
        </w:rPr>
        <w:t>المحاور</w:t>
      </w:r>
      <w:r>
        <w:rPr>
          <w:rFonts w:hint="cs"/>
          <w:b/>
          <w:bCs/>
          <w:sz w:val="32"/>
          <w:szCs w:val="32"/>
          <w:rtl/>
          <w:lang w:val="es-ES" w:bidi="ar-DZ"/>
        </w:rPr>
        <w:t xml:space="preserve"> على تداول النقاش في قضايا دولية تخص تموضع الدبلوماسية في النزاع بادارته وحله كالتالي:</w:t>
      </w:r>
    </w:p>
    <w:p w14:paraId="233BEE58" w14:textId="77777777" w:rsidR="00B83D1A" w:rsidRDefault="00B83D1A" w:rsidP="00B83D1A">
      <w:pPr>
        <w:bidi/>
        <w:rPr>
          <w:b/>
          <w:bCs/>
          <w:sz w:val="32"/>
          <w:szCs w:val="32"/>
          <w:u w:val="single"/>
        </w:rPr>
      </w:pPr>
      <w:r>
        <w:rPr>
          <w:rFonts w:hint="cs"/>
          <w:b/>
          <w:bCs/>
          <w:sz w:val="32"/>
          <w:szCs w:val="32"/>
          <w:rtl/>
          <w:lang w:val="es-ES" w:bidi="ar-DZ"/>
        </w:rPr>
        <w:t xml:space="preserve">المحور الاول: </w:t>
      </w:r>
      <w:r w:rsidRPr="00083AEA">
        <w:rPr>
          <w:rFonts w:hint="cs"/>
          <w:b/>
          <w:bCs/>
          <w:sz w:val="32"/>
          <w:szCs w:val="32"/>
          <w:u w:val="single"/>
          <w:rtl/>
        </w:rPr>
        <w:t>ماهية الدبلوماسية</w:t>
      </w:r>
    </w:p>
    <w:p w14:paraId="4D336B80" w14:textId="77777777" w:rsidR="00B83D1A" w:rsidRDefault="00B83D1A" w:rsidP="00B83D1A">
      <w:pPr>
        <w:pStyle w:val="Paragraphedeliste"/>
        <w:numPr>
          <w:ilvl w:val="0"/>
          <w:numId w:val="1"/>
        </w:numPr>
        <w:bidi/>
        <w:jc w:val="both"/>
        <w:rPr>
          <w:sz w:val="32"/>
          <w:szCs w:val="32"/>
          <w:lang w:val="es-ES" w:bidi="ar-DZ"/>
        </w:rPr>
      </w:pPr>
      <w:r>
        <w:rPr>
          <w:rFonts w:hint="cs"/>
          <w:sz w:val="32"/>
          <w:szCs w:val="32"/>
          <w:rtl/>
          <w:lang w:val="es-ES" w:bidi="ar-DZ"/>
        </w:rPr>
        <w:t>مدخل تاريخي للدبلوماسية</w:t>
      </w:r>
    </w:p>
    <w:p w14:paraId="48AFFCEB" w14:textId="77777777" w:rsidR="00B83D1A" w:rsidRDefault="00B83D1A" w:rsidP="00B83D1A">
      <w:pPr>
        <w:pStyle w:val="Paragraphedeliste"/>
        <w:numPr>
          <w:ilvl w:val="0"/>
          <w:numId w:val="1"/>
        </w:numPr>
        <w:bidi/>
        <w:jc w:val="both"/>
        <w:rPr>
          <w:sz w:val="32"/>
          <w:szCs w:val="32"/>
          <w:lang w:val="es-ES" w:bidi="ar-DZ"/>
        </w:rPr>
      </w:pPr>
      <w:r>
        <w:rPr>
          <w:rFonts w:hint="cs"/>
          <w:sz w:val="32"/>
          <w:szCs w:val="32"/>
          <w:rtl/>
          <w:lang w:val="es-ES" w:bidi="ar-DZ"/>
        </w:rPr>
        <w:t>مفاهيم وتعاريف الدبلوماسية</w:t>
      </w:r>
    </w:p>
    <w:p w14:paraId="2286A109" w14:textId="77777777" w:rsidR="00B83D1A" w:rsidRDefault="00B83D1A" w:rsidP="00B83D1A">
      <w:pPr>
        <w:pStyle w:val="Paragraphedeliste"/>
        <w:numPr>
          <w:ilvl w:val="0"/>
          <w:numId w:val="1"/>
        </w:numPr>
        <w:bidi/>
        <w:jc w:val="both"/>
        <w:rPr>
          <w:sz w:val="32"/>
          <w:szCs w:val="32"/>
          <w:lang w:val="es-ES" w:bidi="ar-DZ"/>
        </w:rPr>
      </w:pPr>
      <w:r>
        <w:rPr>
          <w:rFonts w:hint="cs"/>
          <w:sz w:val="32"/>
          <w:szCs w:val="32"/>
          <w:rtl/>
          <w:lang w:val="es-ES" w:bidi="ar-DZ"/>
        </w:rPr>
        <w:t>مبادئ الدبلوماسية المعاصرة</w:t>
      </w:r>
    </w:p>
    <w:p w14:paraId="21DC8BB2" w14:textId="77777777" w:rsidR="00B83D1A" w:rsidRPr="00905F5A" w:rsidRDefault="00B83D1A" w:rsidP="00905F5A">
      <w:pPr>
        <w:pStyle w:val="Paragraphedeliste"/>
        <w:numPr>
          <w:ilvl w:val="0"/>
          <w:numId w:val="1"/>
        </w:numPr>
        <w:bidi/>
        <w:jc w:val="both"/>
        <w:rPr>
          <w:sz w:val="32"/>
          <w:szCs w:val="32"/>
          <w:rtl/>
          <w:lang w:val="es-ES" w:bidi="ar-DZ"/>
        </w:rPr>
      </w:pPr>
      <w:r>
        <w:rPr>
          <w:rFonts w:hint="cs"/>
          <w:sz w:val="32"/>
          <w:szCs w:val="32"/>
          <w:rtl/>
          <w:lang w:val="es-ES" w:bidi="ar-DZ"/>
        </w:rPr>
        <w:t>المكانة الاكاديمية لتخصص الدبلوماسية وعلاقته بالعلوم الاجتماعية الاخرى.</w:t>
      </w:r>
    </w:p>
    <w:p w14:paraId="24E7F2B3" w14:textId="77777777" w:rsidR="00B83D1A" w:rsidRDefault="00B83D1A" w:rsidP="00B83D1A">
      <w:pPr>
        <w:bidi/>
        <w:rPr>
          <w:sz w:val="32"/>
          <w:szCs w:val="32"/>
          <w:rtl/>
        </w:rPr>
      </w:pPr>
      <w:r>
        <w:rPr>
          <w:rFonts w:hint="cs"/>
          <w:b/>
          <w:bCs/>
          <w:sz w:val="32"/>
          <w:szCs w:val="32"/>
          <w:rtl/>
          <w:lang w:val="es-ES" w:bidi="ar-DZ"/>
        </w:rPr>
        <w:t xml:space="preserve">المحور الثاني: </w:t>
      </w:r>
      <w:r w:rsidRPr="0080204C">
        <w:rPr>
          <w:rFonts w:hint="cs"/>
          <w:b/>
          <w:bCs/>
          <w:sz w:val="32"/>
          <w:szCs w:val="32"/>
          <w:u w:val="single"/>
          <w:rtl/>
        </w:rPr>
        <w:t>الدبلوماسية في العلاقات الدولية</w:t>
      </w:r>
    </w:p>
    <w:p w14:paraId="715677FE" w14:textId="77777777" w:rsidR="00B83D1A" w:rsidRDefault="00B83D1A" w:rsidP="00B83D1A">
      <w:pPr>
        <w:bidi/>
        <w:rPr>
          <w:sz w:val="32"/>
          <w:szCs w:val="32"/>
          <w:rtl/>
        </w:rPr>
      </w:pPr>
      <w:r w:rsidRPr="003D47D3">
        <w:rPr>
          <w:rFonts w:hint="cs"/>
          <w:sz w:val="32"/>
          <w:szCs w:val="32"/>
          <w:rtl/>
          <w:lang w:val="es-ES" w:bidi="ar-DZ"/>
        </w:rPr>
        <w:t>صور العلاقات الدولية والتعامل الدبلوماسي</w:t>
      </w:r>
    </w:p>
    <w:p w14:paraId="1D46499B" w14:textId="77777777" w:rsidR="00B83D1A" w:rsidRDefault="00B83D1A" w:rsidP="00B83D1A">
      <w:pPr>
        <w:bidi/>
        <w:rPr>
          <w:sz w:val="32"/>
          <w:szCs w:val="32"/>
          <w:rtl/>
        </w:rPr>
      </w:pPr>
      <w:r>
        <w:rPr>
          <w:rFonts w:hint="cs"/>
          <w:sz w:val="32"/>
          <w:szCs w:val="32"/>
          <w:rtl/>
        </w:rPr>
        <w:t>الدبلوماسية بين الماضي والحاضر</w:t>
      </w:r>
    </w:p>
    <w:p w14:paraId="2C827C60" w14:textId="77777777" w:rsidR="00B83D1A" w:rsidRDefault="00B83D1A" w:rsidP="00B83D1A">
      <w:pPr>
        <w:bidi/>
        <w:rPr>
          <w:sz w:val="32"/>
          <w:szCs w:val="32"/>
          <w:rtl/>
          <w:lang w:val="es-ES" w:bidi="ar-DZ"/>
        </w:rPr>
      </w:pPr>
      <w:r>
        <w:rPr>
          <w:rFonts w:hint="cs"/>
          <w:sz w:val="32"/>
          <w:szCs w:val="32"/>
          <w:rtl/>
          <w:lang w:val="es-ES" w:bidi="ar-DZ"/>
        </w:rPr>
        <w:lastRenderedPageBreak/>
        <w:t>أهداف الدبلوماسية المعاصرة</w:t>
      </w:r>
    </w:p>
    <w:p w14:paraId="24EA4A24" w14:textId="77777777" w:rsidR="00B83D1A" w:rsidRDefault="00B83D1A" w:rsidP="00B83D1A">
      <w:pPr>
        <w:bidi/>
        <w:rPr>
          <w:sz w:val="32"/>
          <w:szCs w:val="32"/>
          <w:rtl/>
        </w:rPr>
      </w:pPr>
      <w:r>
        <w:rPr>
          <w:rFonts w:hint="cs"/>
          <w:sz w:val="32"/>
          <w:szCs w:val="32"/>
          <w:rtl/>
        </w:rPr>
        <w:t>خصائص الدبلوماسية العربية</w:t>
      </w:r>
      <w:r w:rsidRPr="002D382E">
        <w:rPr>
          <w:rFonts w:hint="cs"/>
          <w:sz w:val="32"/>
          <w:szCs w:val="32"/>
          <w:rtl/>
          <w:lang w:val="es-ES" w:bidi="ar-DZ"/>
        </w:rPr>
        <w:t xml:space="preserve"> </w:t>
      </w:r>
    </w:p>
    <w:p w14:paraId="4B2B03B2" w14:textId="77777777" w:rsidR="00B83D1A" w:rsidRDefault="00B83D1A" w:rsidP="00B83D1A">
      <w:pPr>
        <w:bidi/>
        <w:rPr>
          <w:sz w:val="32"/>
          <w:szCs w:val="32"/>
          <w:rtl/>
        </w:rPr>
      </w:pPr>
      <w:r>
        <w:rPr>
          <w:rFonts w:hint="cs"/>
          <w:sz w:val="32"/>
          <w:szCs w:val="32"/>
          <w:rtl/>
        </w:rPr>
        <w:t xml:space="preserve">خصائص الدبلوماسية الغربية: الامريكية والاوروبية </w:t>
      </w:r>
    </w:p>
    <w:p w14:paraId="4C399B7B" w14:textId="77777777" w:rsidR="00B83D1A" w:rsidRPr="00083AEA" w:rsidRDefault="00B83D1A" w:rsidP="00B83D1A">
      <w:pPr>
        <w:bidi/>
        <w:rPr>
          <w:sz w:val="32"/>
          <w:szCs w:val="32"/>
          <w:rtl/>
        </w:rPr>
      </w:pPr>
      <w:r w:rsidRPr="002D382E">
        <w:rPr>
          <w:rFonts w:hint="cs"/>
          <w:sz w:val="32"/>
          <w:szCs w:val="32"/>
          <w:rtl/>
        </w:rPr>
        <w:t>الدبلوماسية بين التقليد والتجديد</w:t>
      </w:r>
    </w:p>
    <w:p w14:paraId="590E9307" w14:textId="77777777" w:rsidR="00B83D1A" w:rsidRDefault="00B83D1A" w:rsidP="00B83D1A">
      <w:pPr>
        <w:bidi/>
        <w:rPr>
          <w:b/>
          <w:bCs/>
          <w:sz w:val="32"/>
          <w:szCs w:val="32"/>
          <w:u w:val="single"/>
          <w:rtl/>
        </w:rPr>
      </w:pPr>
      <w:r>
        <w:rPr>
          <w:rFonts w:hint="cs"/>
          <w:b/>
          <w:bCs/>
          <w:sz w:val="32"/>
          <w:szCs w:val="32"/>
          <w:rtl/>
        </w:rPr>
        <w:t xml:space="preserve">المحور الثالث: </w:t>
      </w:r>
      <w:r w:rsidRPr="00083AEA">
        <w:rPr>
          <w:rFonts w:hint="cs"/>
          <w:b/>
          <w:bCs/>
          <w:sz w:val="32"/>
          <w:szCs w:val="32"/>
          <w:u w:val="single"/>
          <w:rtl/>
        </w:rPr>
        <w:t>تحديات الدبلوماسية المعاصرة</w:t>
      </w:r>
    </w:p>
    <w:p w14:paraId="1F2B491D" w14:textId="77777777" w:rsidR="00B83D1A" w:rsidRDefault="00B83D1A" w:rsidP="00B83D1A">
      <w:pPr>
        <w:bidi/>
        <w:rPr>
          <w:sz w:val="32"/>
          <w:szCs w:val="32"/>
          <w:rtl/>
        </w:rPr>
      </w:pPr>
      <w:r>
        <w:rPr>
          <w:rFonts w:hint="cs"/>
          <w:sz w:val="32"/>
          <w:szCs w:val="32"/>
          <w:rtl/>
        </w:rPr>
        <w:t>أثر العولمة والازمات على</w:t>
      </w:r>
      <w:r>
        <w:rPr>
          <w:sz w:val="32"/>
          <w:szCs w:val="32"/>
        </w:rPr>
        <w:t xml:space="preserve"> </w:t>
      </w:r>
      <w:r>
        <w:rPr>
          <w:rFonts w:hint="cs"/>
          <w:sz w:val="32"/>
          <w:szCs w:val="32"/>
          <w:rtl/>
        </w:rPr>
        <w:t xml:space="preserve">الدبلوماسية </w:t>
      </w:r>
    </w:p>
    <w:p w14:paraId="5AA0A1A5" w14:textId="77777777" w:rsidR="00B83D1A" w:rsidRDefault="00905F5A" w:rsidP="00B83D1A">
      <w:pPr>
        <w:bidi/>
        <w:rPr>
          <w:sz w:val="32"/>
          <w:szCs w:val="32"/>
          <w:rtl/>
        </w:rPr>
      </w:pPr>
      <w:r>
        <w:rPr>
          <w:rFonts w:hint="cs"/>
          <w:sz w:val="32"/>
          <w:szCs w:val="32"/>
          <w:rtl/>
        </w:rPr>
        <w:t>التفاوض</w:t>
      </w:r>
    </w:p>
    <w:p w14:paraId="1240F5AD" w14:textId="2A1B417D" w:rsidR="00B83D1A" w:rsidRPr="00FB6DBD" w:rsidRDefault="00905F5A" w:rsidP="00FB6DBD">
      <w:pPr>
        <w:bidi/>
        <w:rPr>
          <w:sz w:val="32"/>
          <w:szCs w:val="32"/>
          <w:rtl/>
        </w:rPr>
      </w:pPr>
      <w:r>
        <w:rPr>
          <w:rFonts w:hint="cs"/>
          <w:sz w:val="32"/>
          <w:szCs w:val="32"/>
          <w:rtl/>
        </w:rPr>
        <w:t>الوساطة</w:t>
      </w:r>
    </w:p>
    <w:p w14:paraId="611DAB10" w14:textId="77777777" w:rsidR="00B83D1A" w:rsidRDefault="00B83D1A" w:rsidP="00B83D1A">
      <w:pPr>
        <w:bidi/>
        <w:rPr>
          <w:sz w:val="32"/>
          <w:szCs w:val="32"/>
          <w:rtl/>
          <w:lang w:val="es-ES" w:bidi="ar-DZ"/>
        </w:rPr>
      </w:pPr>
    </w:p>
    <w:p w14:paraId="4A386E03" w14:textId="77777777" w:rsidR="00B83D1A" w:rsidRDefault="00B83D1A" w:rsidP="00B83D1A">
      <w:pPr>
        <w:bidi/>
        <w:rPr>
          <w:b/>
          <w:bCs/>
          <w:sz w:val="32"/>
          <w:szCs w:val="32"/>
          <w:rtl/>
          <w:lang w:val="es-ES" w:bidi="ar-DZ"/>
        </w:rPr>
      </w:pPr>
      <w:r w:rsidRPr="003D47D3">
        <w:rPr>
          <w:rFonts w:hint="cs"/>
          <w:b/>
          <w:bCs/>
          <w:sz w:val="32"/>
          <w:szCs w:val="32"/>
          <w:rtl/>
          <w:lang w:val="es-ES" w:bidi="ar-DZ"/>
        </w:rPr>
        <w:t>المراجع</w:t>
      </w:r>
      <w:r>
        <w:rPr>
          <w:rFonts w:hint="cs"/>
          <w:b/>
          <w:bCs/>
          <w:sz w:val="32"/>
          <w:szCs w:val="32"/>
          <w:rtl/>
          <w:lang w:val="es-ES" w:bidi="ar-DZ"/>
        </w:rPr>
        <w:t>:</w:t>
      </w:r>
    </w:p>
    <w:p w14:paraId="71E143D3" w14:textId="77777777" w:rsidR="00B83D1A" w:rsidRDefault="00B83D1A" w:rsidP="00B83D1A">
      <w:pPr>
        <w:pStyle w:val="Paragraphedeliste"/>
        <w:numPr>
          <w:ilvl w:val="0"/>
          <w:numId w:val="1"/>
        </w:numPr>
        <w:bidi/>
        <w:rPr>
          <w:sz w:val="32"/>
          <w:szCs w:val="32"/>
          <w:lang w:val="es-ES" w:bidi="ar-DZ"/>
        </w:rPr>
      </w:pPr>
      <w:r>
        <w:rPr>
          <w:rFonts w:hint="cs"/>
          <w:sz w:val="32"/>
          <w:szCs w:val="32"/>
          <w:rtl/>
          <w:lang w:val="es-ES" w:bidi="ar-DZ"/>
        </w:rPr>
        <w:t xml:space="preserve">جيفري ألين بيجمان، </w:t>
      </w:r>
      <w:r w:rsidRPr="00F974A9">
        <w:rPr>
          <w:rFonts w:hint="cs"/>
          <w:i/>
          <w:iCs/>
          <w:sz w:val="32"/>
          <w:szCs w:val="32"/>
          <w:rtl/>
          <w:lang w:val="es-ES" w:bidi="ar-DZ"/>
        </w:rPr>
        <w:t>الدبلوماسية المعاصرة: التمثيل والاتصال في دنيا العولمة</w:t>
      </w:r>
      <w:r>
        <w:rPr>
          <w:rFonts w:hint="cs"/>
          <w:sz w:val="32"/>
          <w:szCs w:val="32"/>
          <w:rtl/>
          <w:lang w:val="es-ES" w:bidi="ar-DZ"/>
        </w:rPr>
        <w:t xml:space="preserve">، النسخة الانجليزية الصادرة </w:t>
      </w:r>
      <w:r>
        <w:rPr>
          <w:sz w:val="32"/>
          <w:szCs w:val="32"/>
          <w:lang w:val="en-US" w:bidi="ar-DZ"/>
        </w:rPr>
        <w:t>Polity</w:t>
      </w:r>
      <w:r>
        <w:rPr>
          <w:rFonts w:hint="cs"/>
          <w:sz w:val="32"/>
          <w:szCs w:val="32"/>
          <w:rtl/>
          <w:lang w:val="en-US" w:bidi="ar-DZ"/>
        </w:rPr>
        <w:t xml:space="preserve"> 2012 ترجمة لـ محمد صفوت حسن 2014، دار الفجر للنشر القاهرة.</w:t>
      </w:r>
    </w:p>
    <w:p w14:paraId="69F3F494" w14:textId="77777777" w:rsidR="00B83D1A" w:rsidRDefault="00B83D1A" w:rsidP="00B83D1A">
      <w:pPr>
        <w:pStyle w:val="Paragraphedeliste"/>
        <w:numPr>
          <w:ilvl w:val="0"/>
          <w:numId w:val="1"/>
        </w:numPr>
        <w:bidi/>
        <w:rPr>
          <w:sz w:val="32"/>
          <w:szCs w:val="32"/>
          <w:lang w:val="es-ES" w:bidi="ar-DZ"/>
        </w:rPr>
      </w:pPr>
      <w:r>
        <w:rPr>
          <w:rFonts w:hint="cs"/>
          <w:sz w:val="32"/>
          <w:szCs w:val="32"/>
          <w:rtl/>
          <w:lang w:val="es-ES" w:bidi="ar-DZ"/>
        </w:rPr>
        <w:t xml:space="preserve">بلاك، جيريمي، </w:t>
      </w:r>
      <w:r w:rsidRPr="00F974A9">
        <w:rPr>
          <w:rFonts w:hint="cs"/>
          <w:i/>
          <w:iCs/>
          <w:sz w:val="32"/>
          <w:szCs w:val="32"/>
          <w:rtl/>
          <w:lang w:val="es-ES" w:bidi="ar-DZ"/>
        </w:rPr>
        <w:t>تاريخ الدبلوماسية</w:t>
      </w:r>
      <w:r>
        <w:rPr>
          <w:rFonts w:hint="cs"/>
          <w:sz w:val="32"/>
          <w:szCs w:val="32"/>
          <w:rtl/>
          <w:lang w:val="es-ES" w:bidi="ar-DZ"/>
        </w:rPr>
        <w:t>، تر.أحمد علي سالم، أبوظبي، 2013.</w:t>
      </w:r>
    </w:p>
    <w:p w14:paraId="4EFAC694" w14:textId="77777777" w:rsidR="00905F5A" w:rsidRPr="00905F5A" w:rsidRDefault="00905F5A" w:rsidP="00905F5A">
      <w:pPr>
        <w:spacing w:after="0" w:line="240" w:lineRule="auto"/>
        <w:rPr>
          <w:rFonts w:ascii="Times New Roman" w:eastAsia="Times New Roman" w:hAnsi="Times New Roman" w:cs="Times New Roman"/>
          <w:sz w:val="24"/>
          <w:szCs w:val="24"/>
        </w:rPr>
      </w:pPr>
      <w:r>
        <w:rPr>
          <w:rFonts w:hint="cs"/>
          <w:sz w:val="32"/>
          <w:szCs w:val="32"/>
          <w:rtl/>
          <w:lang w:val="es-ES"/>
        </w:rPr>
        <w:t xml:space="preserve">حنان </w:t>
      </w:r>
      <w:proofErr w:type="spellStart"/>
      <w:r>
        <w:rPr>
          <w:rFonts w:hint="cs"/>
          <w:sz w:val="32"/>
          <w:szCs w:val="32"/>
          <w:rtl/>
          <w:lang w:val="es-ES"/>
        </w:rPr>
        <w:t>اخميس</w:t>
      </w:r>
      <w:proofErr w:type="spellEnd"/>
      <w:r>
        <w:rPr>
          <w:rFonts w:hint="cs"/>
          <w:sz w:val="32"/>
          <w:szCs w:val="32"/>
          <w:rtl/>
          <w:lang w:val="es-ES"/>
        </w:rPr>
        <w:t xml:space="preserve">، "تاريخ الدبلوماسية" ج 1 و2 متاح على بوابة وزارة الخارجية الفلسطينية، </w:t>
      </w:r>
      <w:hyperlink r:id="rId5" w:history="1">
        <w:r w:rsidRPr="00905F5A">
          <w:rPr>
            <w:rFonts w:ascii="Times New Roman" w:eastAsia="Times New Roman" w:hAnsi="Times New Roman" w:cs="Times New Roman"/>
            <w:color w:val="0000FF"/>
            <w:sz w:val="24"/>
            <w:szCs w:val="24"/>
            <w:u w:val="single"/>
          </w:rPr>
          <w:t>https://pulpit.alwatanvoice.com/articles/2004/08/24/8880.html</w:t>
        </w:r>
      </w:hyperlink>
      <w:r w:rsidRPr="00905F5A">
        <w:rPr>
          <w:rFonts w:hint="cs"/>
          <w:sz w:val="32"/>
          <w:szCs w:val="32"/>
          <w:rtl/>
          <w:lang w:val="es-ES"/>
        </w:rPr>
        <w:t xml:space="preserve"> </w:t>
      </w:r>
    </w:p>
    <w:p w14:paraId="05A0FC6D" w14:textId="77777777" w:rsidR="00B83D1A" w:rsidRDefault="00B83D1A" w:rsidP="00B83D1A">
      <w:pPr>
        <w:pStyle w:val="Paragraphedeliste"/>
        <w:numPr>
          <w:ilvl w:val="0"/>
          <w:numId w:val="1"/>
        </w:numPr>
        <w:jc w:val="both"/>
        <w:rPr>
          <w:sz w:val="32"/>
          <w:szCs w:val="32"/>
          <w:lang w:val="en-US" w:bidi="ar-DZ"/>
        </w:rPr>
      </w:pPr>
      <w:r w:rsidRPr="00F974A9">
        <w:rPr>
          <w:sz w:val="32"/>
          <w:szCs w:val="32"/>
          <w:lang w:val="en-US" w:bidi="ar-DZ"/>
        </w:rPr>
        <w:t xml:space="preserve">Black, Jeremy, </w:t>
      </w:r>
      <w:r w:rsidRPr="00F974A9">
        <w:rPr>
          <w:i/>
          <w:iCs/>
          <w:sz w:val="32"/>
          <w:szCs w:val="32"/>
          <w:lang w:val="en-US" w:bidi="ar-DZ"/>
        </w:rPr>
        <w:t xml:space="preserve">A History of Diplomacy, </w:t>
      </w:r>
      <w:proofErr w:type="spellStart"/>
      <w:r>
        <w:rPr>
          <w:sz w:val="32"/>
          <w:szCs w:val="32"/>
          <w:lang w:val="en-US" w:bidi="ar-DZ"/>
        </w:rPr>
        <w:t>Reaktions</w:t>
      </w:r>
      <w:proofErr w:type="spellEnd"/>
      <w:r>
        <w:rPr>
          <w:sz w:val="32"/>
          <w:szCs w:val="32"/>
          <w:lang w:val="en-US" w:bidi="ar-DZ"/>
        </w:rPr>
        <w:t xml:space="preserve"> Books, London, 2010.</w:t>
      </w:r>
    </w:p>
    <w:p w14:paraId="0C00A137" w14:textId="77777777" w:rsidR="00B83D1A" w:rsidRDefault="00B83D1A" w:rsidP="00B83D1A">
      <w:pPr>
        <w:pStyle w:val="Paragraphedeliste"/>
        <w:numPr>
          <w:ilvl w:val="0"/>
          <w:numId w:val="1"/>
        </w:numPr>
        <w:jc w:val="both"/>
        <w:rPr>
          <w:sz w:val="32"/>
          <w:szCs w:val="32"/>
          <w:lang w:val="en-US" w:bidi="ar-DZ"/>
        </w:rPr>
      </w:pPr>
      <w:r w:rsidRPr="00C21366">
        <w:rPr>
          <w:sz w:val="32"/>
          <w:szCs w:val="32"/>
          <w:lang w:val="en-US" w:bidi="ar-DZ"/>
        </w:rPr>
        <w:t xml:space="preserve">Rana, </w:t>
      </w:r>
      <w:proofErr w:type="spellStart"/>
      <w:r w:rsidRPr="00C21366">
        <w:rPr>
          <w:sz w:val="32"/>
          <w:szCs w:val="32"/>
          <w:lang w:val="en-US" w:bidi="ar-DZ"/>
        </w:rPr>
        <w:t>Kishan.S</w:t>
      </w:r>
      <w:proofErr w:type="spellEnd"/>
      <w:r w:rsidRPr="00C21366">
        <w:rPr>
          <w:sz w:val="32"/>
          <w:szCs w:val="32"/>
          <w:lang w:val="en-US" w:bidi="ar-DZ"/>
        </w:rPr>
        <w:t xml:space="preserve">, </w:t>
      </w:r>
      <w:r w:rsidRPr="00C22D15">
        <w:rPr>
          <w:i/>
          <w:iCs/>
          <w:sz w:val="32"/>
          <w:szCs w:val="32"/>
          <w:lang w:val="en-US" w:bidi="ar-DZ"/>
        </w:rPr>
        <w:t>21st Century Diplomacy: A practitioner’s guide</w:t>
      </w:r>
      <w:r>
        <w:rPr>
          <w:sz w:val="32"/>
          <w:szCs w:val="32"/>
          <w:lang w:val="en-US" w:bidi="ar-DZ"/>
        </w:rPr>
        <w:t>, Continuum, New York, 2011.</w:t>
      </w:r>
    </w:p>
    <w:p w14:paraId="0F3576A0" w14:textId="77777777" w:rsidR="00B83D1A" w:rsidRPr="00905F5A" w:rsidRDefault="00B83D1A" w:rsidP="00B83D1A">
      <w:pPr>
        <w:pStyle w:val="Paragraphedeliste"/>
        <w:numPr>
          <w:ilvl w:val="0"/>
          <w:numId w:val="1"/>
        </w:numPr>
        <w:jc w:val="both"/>
        <w:rPr>
          <w:sz w:val="32"/>
          <w:szCs w:val="32"/>
          <w:lang w:bidi="ar-DZ"/>
        </w:rPr>
      </w:pPr>
      <w:r>
        <w:rPr>
          <w:sz w:val="32"/>
          <w:szCs w:val="32"/>
          <w:lang w:bidi="ar-DZ"/>
        </w:rPr>
        <w:t xml:space="preserve">Grimaud, Nicole, </w:t>
      </w:r>
      <w:r>
        <w:rPr>
          <w:i/>
          <w:iCs/>
          <w:sz w:val="32"/>
          <w:szCs w:val="32"/>
          <w:lang w:bidi="ar-DZ"/>
        </w:rPr>
        <w:t xml:space="preserve">La politique extérieure de l’Algérie 1962-1978, </w:t>
      </w:r>
      <w:r>
        <w:rPr>
          <w:sz w:val="32"/>
          <w:szCs w:val="32"/>
          <w:lang w:bidi="ar-DZ"/>
        </w:rPr>
        <w:t xml:space="preserve">Karthala, </w:t>
      </w:r>
      <w:r w:rsidRPr="00C22D15">
        <w:rPr>
          <w:sz w:val="32"/>
          <w:szCs w:val="32"/>
          <w:lang w:bidi="ar-DZ"/>
        </w:rPr>
        <w:t>1984</w:t>
      </w:r>
      <w:r>
        <w:rPr>
          <w:i/>
          <w:iCs/>
          <w:sz w:val="32"/>
          <w:szCs w:val="32"/>
          <w:lang w:bidi="ar-DZ"/>
        </w:rPr>
        <w:t xml:space="preserve">. </w:t>
      </w:r>
    </w:p>
    <w:p w14:paraId="1114A215" w14:textId="77777777" w:rsidR="00905F5A" w:rsidRPr="00905F5A" w:rsidRDefault="00905F5A" w:rsidP="00B83D1A">
      <w:pPr>
        <w:pStyle w:val="Paragraphedeliste"/>
        <w:numPr>
          <w:ilvl w:val="0"/>
          <w:numId w:val="1"/>
        </w:numPr>
        <w:jc w:val="both"/>
        <w:rPr>
          <w:sz w:val="32"/>
          <w:szCs w:val="32"/>
          <w:lang w:val="en-US" w:bidi="ar-DZ"/>
        </w:rPr>
      </w:pPr>
      <w:r w:rsidRPr="00905F5A">
        <w:rPr>
          <w:sz w:val="32"/>
          <w:szCs w:val="32"/>
          <w:lang w:val="en-US"/>
        </w:rPr>
        <w:t xml:space="preserve">Dag Hammarskjold, (trans. Alfred Knopf), </w:t>
      </w:r>
      <w:r w:rsidRPr="00905F5A">
        <w:rPr>
          <w:i/>
          <w:iCs/>
          <w:sz w:val="32"/>
          <w:szCs w:val="32"/>
          <w:lang w:val="en-US"/>
        </w:rPr>
        <w:t xml:space="preserve">Markings, </w:t>
      </w:r>
      <w:r w:rsidRPr="00905F5A">
        <w:rPr>
          <w:sz w:val="32"/>
          <w:szCs w:val="32"/>
          <w:lang w:val="en-US"/>
        </w:rPr>
        <w:t>Ballantine, 1964.</w:t>
      </w:r>
    </w:p>
    <w:p w14:paraId="5F9ABDD1" w14:textId="77777777" w:rsidR="00905F5A" w:rsidRDefault="00905F5A" w:rsidP="00B83D1A">
      <w:pPr>
        <w:pStyle w:val="Paragraphedeliste"/>
        <w:numPr>
          <w:ilvl w:val="0"/>
          <w:numId w:val="1"/>
        </w:numPr>
        <w:jc w:val="both"/>
        <w:rPr>
          <w:sz w:val="32"/>
          <w:szCs w:val="32"/>
          <w:lang w:val="en-US" w:bidi="ar-DZ"/>
        </w:rPr>
      </w:pPr>
      <w:r>
        <w:rPr>
          <w:sz w:val="32"/>
          <w:szCs w:val="32"/>
          <w:lang w:val="en-US"/>
        </w:rPr>
        <w:t xml:space="preserve">Costas Constantinou, Pauline Kerr and Paul Sharp eds, </w:t>
      </w:r>
      <w:r>
        <w:rPr>
          <w:i/>
          <w:iCs/>
          <w:sz w:val="32"/>
          <w:szCs w:val="32"/>
          <w:lang w:val="en-US"/>
        </w:rPr>
        <w:t xml:space="preserve">The Sage Handbook of Diplomacy, </w:t>
      </w:r>
      <w:r>
        <w:rPr>
          <w:sz w:val="32"/>
          <w:szCs w:val="32"/>
          <w:lang w:val="en-US"/>
        </w:rPr>
        <w:t>Sage Publications, 2016.</w:t>
      </w:r>
    </w:p>
    <w:p w14:paraId="0394F8A0" w14:textId="452D6435" w:rsidR="00D95056" w:rsidRDefault="00905F5A" w:rsidP="00FB6DBD">
      <w:pPr>
        <w:pStyle w:val="Paragraphedeliste"/>
        <w:numPr>
          <w:ilvl w:val="0"/>
          <w:numId w:val="1"/>
        </w:numPr>
        <w:jc w:val="both"/>
        <w:rPr>
          <w:sz w:val="32"/>
          <w:szCs w:val="32"/>
          <w:lang w:val="en-US" w:bidi="ar-DZ"/>
        </w:rPr>
      </w:pPr>
      <w:r w:rsidRPr="00905F5A">
        <w:rPr>
          <w:sz w:val="32"/>
          <w:szCs w:val="32"/>
          <w:lang w:val="en-US"/>
        </w:rPr>
        <w:lastRenderedPageBreak/>
        <w:t xml:space="preserve">Christopher Moore, </w:t>
      </w:r>
      <w:r w:rsidRPr="00905F5A">
        <w:rPr>
          <w:i/>
          <w:iCs/>
          <w:sz w:val="32"/>
          <w:szCs w:val="32"/>
          <w:lang w:val="en-US"/>
        </w:rPr>
        <w:t>The Mediation Process</w:t>
      </w:r>
      <w:r>
        <w:rPr>
          <w:i/>
          <w:iCs/>
          <w:sz w:val="32"/>
          <w:szCs w:val="32"/>
          <w:lang w:val="en-US"/>
        </w:rPr>
        <w:t xml:space="preserve">: Practical Strategies for Resolving Conflict, </w:t>
      </w:r>
      <w:r w:rsidRPr="00905F5A">
        <w:rPr>
          <w:sz w:val="32"/>
          <w:szCs w:val="32"/>
          <w:lang w:val="en-US"/>
        </w:rPr>
        <w:t>Jo</w:t>
      </w:r>
      <w:r>
        <w:rPr>
          <w:sz w:val="32"/>
          <w:szCs w:val="32"/>
          <w:lang w:val="en-US"/>
        </w:rPr>
        <w:t>ssey-Bass, 2014.</w:t>
      </w:r>
    </w:p>
    <w:p w14:paraId="796A2CE0" w14:textId="0B9584CE" w:rsidR="00BD4A1A" w:rsidRPr="00FB6DBD" w:rsidRDefault="00BD4A1A" w:rsidP="00FB6DBD">
      <w:pPr>
        <w:pStyle w:val="Paragraphedeliste"/>
        <w:numPr>
          <w:ilvl w:val="0"/>
          <w:numId w:val="1"/>
        </w:numPr>
        <w:jc w:val="both"/>
        <w:rPr>
          <w:sz w:val="32"/>
          <w:szCs w:val="32"/>
          <w:lang w:val="en-US" w:bidi="ar-DZ"/>
        </w:rPr>
      </w:pPr>
      <w:r>
        <w:rPr>
          <w:sz w:val="32"/>
          <w:szCs w:val="32"/>
          <w:lang w:val="en-US"/>
        </w:rPr>
        <w:t xml:space="preserve">Thierry </w:t>
      </w:r>
      <w:proofErr w:type="spellStart"/>
      <w:r>
        <w:rPr>
          <w:sz w:val="32"/>
          <w:szCs w:val="32"/>
          <w:lang w:val="en-US"/>
        </w:rPr>
        <w:t>Balzacq</w:t>
      </w:r>
      <w:proofErr w:type="spellEnd"/>
      <w:r>
        <w:rPr>
          <w:sz w:val="32"/>
          <w:szCs w:val="32"/>
          <w:lang w:val="en-US"/>
        </w:rPr>
        <w:t xml:space="preserve">, Frédéric </w:t>
      </w:r>
      <w:proofErr w:type="spellStart"/>
      <w:r>
        <w:rPr>
          <w:sz w:val="32"/>
          <w:szCs w:val="32"/>
          <w:lang w:val="en-US"/>
        </w:rPr>
        <w:t>Charillon</w:t>
      </w:r>
      <w:proofErr w:type="spellEnd"/>
      <w:r>
        <w:rPr>
          <w:sz w:val="32"/>
          <w:szCs w:val="32"/>
          <w:lang w:val="en-US"/>
        </w:rPr>
        <w:t xml:space="preserve"> and Frédéric Ramel, </w:t>
      </w:r>
      <w:r>
        <w:rPr>
          <w:i/>
          <w:iCs/>
          <w:sz w:val="32"/>
          <w:szCs w:val="32"/>
          <w:lang w:val="en-US"/>
        </w:rPr>
        <w:t xml:space="preserve">Global Diplomacy: An Introduction to Theory and Practice, </w:t>
      </w:r>
      <w:r>
        <w:rPr>
          <w:sz w:val="32"/>
          <w:szCs w:val="32"/>
          <w:lang w:val="en-US"/>
        </w:rPr>
        <w:t>Palgrave Macmillan, 2020.</w:t>
      </w:r>
    </w:p>
    <w:sectPr w:rsidR="00BD4A1A" w:rsidRPr="00FB6DBD" w:rsidSect="003B5D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6337B"/>
    <w:multiLevelType w:val="hybridMultilevel"/>
    <w:tmpl w:val="9ED49492"/>
    <w:lvl w:ilvl="0" w:tplc="CD70E2C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43276F"/>
    <w:multiLevelType w:val="hybridMultilevel"/>
    <w:tmpl w:val="3466B9E2"/>
    <w:lvl w:ilvl="0" w:tplc="6884020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56"/>
    <w:rsid w:val="001D61DC"/>
    <w:rsid w:val="003B07E6"/>
    <w:rsid w:val="003B5DD4"/>
    <w:rsid w:val="00905F5A"/>
    <w:rsid w:val="00A570EF"/>
    <w:rsid w:val="00AC0F17"/>
    <w:rsid w:val="00B83D1A"/>
    <w:rsid w:val="00BD4A1A"/>
    <w:rsid w:val="00D95056"/>
    <w:rsid w:val="00FB6D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CBA0"/>
  <w15:chartTrackingRefBased/>
  <w15:docId w15:val="{E7C0D6DE-BDAE-0449-B1E7-9AB9F98D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0EF"/>
    <w:pPr>
      <w:spacing w:after="200" w:line="276" w:lineRule="auto"/>
    </w:pPr>
    <w:rPr>
      <w:rFonts w:eastAsiaTheme="minorEastAsia"/>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3D1A"/>
    <w:pPr>
      <w:ind w:left="720"/>
      <w:contextualSpacing/>
    </w:pPr>
  </w:style>
  <w:style w:type="character" w:styleId="Lienhypertexte">
    <w:name w:val="Hyperlink"/>
    <w:basedOn w:val="Policepardfaut"/>
    <w:uiPriority w:val="99"/>
    <w:semiHidden/>
    <w:unhideWhenUsed/>
    <w:rsid w:val="00905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81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ulpit.alwatanvoice.com/articles/2004/08/24/8880.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443</Words>
  <Characters>2438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2020-03-28T16:41:00Z</dcterms:created>
  <dcterms:modified xsi:type="dcterms:W3CDTF">2022-01-29T07:08:00Z</dcterms:modified>
</cp:coreProperties>
</file>