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94" w:rsidRDefault="00421094" w:rsidP="003B7CA3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21094" w:rsidRDefault="00524305" w:rsidP="00524305">
      <w:pPr>
        <w:tabs>
          <w:tab w:val="left" w:pos="3882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تحليــــــــــــــــــــــــــــــل</w:t>
      </w:r>
      <w:proofErr w:type="gramEnd"/>
      <w:r w:rsidR="0042109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AD3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ن</w:t>
      </w:r>
      <w:r w:rsidR="00AD3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ّ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ص </w:t>
      </w:r>
      <w:r w:rsidR="00AD3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</w:t>
      </w:r>
      <w:r w:rsidR="00AD3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ــــــــــــــــــــــــــــــانـــــ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وني </w:t>
      </w:r>
    </w:p>
    <w:p w:rsidR="003B7CA3" w:rsidRPr="00AD3820" w:rsidRDefault="003B7CA3" w:rsidP="00AD3820">
      <w:pPr>
        <w:pStyle w:val="Paragraphedeliste"/>
        <w:numPr>
          <w:ilvl w:val="0"/>
          <w:numId w:val="8"/>
        </w:numPr>
        <w:tabs>
          <w:tab w:val="left" w:pos="3882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AD3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المقدمة</w:t>
      </w:r>
      <w:proofErr w:type="gramEnd"/>
      <w:r w:rsidR="00421094" w:rsidRPr="00AD382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</w:p>
    <w:p w:rsidR="00524305" w:rsidRPr="00A074F6" w:rsidRDefault="00524305" w:rsidP="00A074F6">
      <w:pPr>
        <w:pStyle w:val="Paragraphedeliste"/>
        <w:numPr>
          <w:ilvl w:val="0"/>
          <w:numId w:val="4"/>
        </w:numPr>
        <w:bidi/>
        <w:ind w:left="283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>يصنف تحليل النص القانوني ضمن البحوث القصيرة.</w:t>
      </w:r>
    </w:p>
    <w:p w:rsidR="00524305" w:rsidRPr="00A074F6" w:rsidRDefault="00524305" w:rsidP="00A074F6">
      <w:pPr>
        <w:pStyle w:val="Paragraphedeliste"/>
        <w:numPr>
          <w:ilvl w:val="0"/>
          <w:numId w:val="4"/>
        </w:numPr>
        <w:bidi/>
        <w:ind w:left="283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>قد</w:t>
      </w:r>
      <w:proofErr w:type="gramEnd"/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يشتمل الن</w:t>
      </w:r>
      <w:r w:rsidR="00AD3820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>ص فقرة أو أكثر، بالتالي قد يتضم</w:t>
      </w:r>
      <w:r w:rsidR="00A074F6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>ن فكرة أو عد</w:t>
      </w:r>
      <w:r w:rsidR="00A074F6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>ة أفكار.</w:t>
      </w:r>
    </w:p>
    <w:p w:rsidR="00C11063" w:rsidRDefault="00524305" w:rsidP="00A074F6">
      <w:pPr>
        <w:pStyle w:val="Paragraphedeliste"/>
        <w:numPr>
          <w:ilvl w:val="0"/>
          <w:numId w:val="4"/>
        </w:numPr>
        <w:bidi/>
        <w:ind w:left="283"/>
        <w:rPr>
          <w:rFonts w:ascii="Sakkal Majalla" w:hAnsi="Sakkal Majalla" w:cs="Sakkal Majalla"/>
          <w:sz w:val="28"/>
          <w:szCs w:val="28"/>
          <w:lang w:bidi="ar-DZ"/>
        </w:rPr>
      </w:pPr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>يكون بالض</w:t>
      </w:r>
      <w:r w:rsidR="00AD3820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رورة للنص القانوني </w:t>
      </w:r>
      <w:r w:rsidRPr="00A074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موقع</w:t>
      </w:r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إطار التشريع </w:t>
      </w:r>
      <w:r w:rsidRPr="00A074F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(مثلا: </w:t>
      </w:r>
      <w:proofErr w:type="gramStart"/>
      <w:r w:rsidR="00A074F6" w:rsidRPr="00A074F6">
        <w:rPr>
          <w:rFonts w:ascii="Sakkal Majalla" w:hAnsi="Sakkal Majalla" w:cs="Sakkal Majalla" w:hint="cs"/>
          <w:sz w:val="28"/>
          <w:szCs w:val="28"/>
          <w:rtl/>
          <w:lang w:bidi="ar-DZ"/>
        </w:rPr>
        <w:t>المادة</w:t>
      </w:r>
      <w:proofErr w:type="gramEnd"/>
      <w:r w:rsidR="00A074F6" w:rsidRPr="00A074F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439 ق.ع. </w:t>
      </w:r>
      <w:proofErr w:type="gramStart"/>
      <w:r w:rsidR="00A074F6" w:rsidRPr="00A074F6">
        <w:rPr>
          <w:rFonts w:ascii="Sakkal Majalla" w:hAnsi="Sakkal Majalla" w:cs="Sakkal Majalla" w:hint="cs"/>
          <w:sz w:val="28"/>
          <w:szCs w:val="28"/>
          <w:rtl/>
          <w:lang w:bidi="ar-DZ"/>
        </w:rPr>
        <w:t>الواردة</w:t>
      </w:r>
      <w:proofErr w:type="gramEnd"/>
      <w:r w:rsidR="00A074F6" w:rsidRPr="00A074F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الباب الرابع من قانون العقوبات الجزائري والمتضمن الغش في بيع السلع والتدليس في المواد الغذائية والطبية المقابلة للمادة 60</w:t>
      </w:r>
    </w:p>
    <w:p w:rsidR="00A074F6" w:rsidRPr="00A074F6" w:rsidRDefault="00A074F6" w:rsidP="00C11063">
      <w:pPr>
        <w:pStyle w:val="Paragraphedeliste"/>
        <w:numPr>
          <w:ilvl w:val="0"/>
          <w:numId w:val="4"/>
        </w:numPr>
        <w:bidi/>
        <w:ind w:left="283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A074F6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proofErr w:type="gramEnd"/>
      <w:r w:rsidRPr="00A074F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القانون رقم 06-23 المؤرخ في 20/12/2006 المعدل والمتمم لقانون العقوبات)، </w:t>
      </w:r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>ويكون له</w:t>
      </w:r>
      <w:r w:rsidRPr="00A074F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A074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ظروف</w:t>
      </w:r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دفعت المشرع إلى إصداره </w:t>
      </w:r>
      <w:proofErr w:type="gramStart"/>
      <w:r w:rsidRPr="00A074F6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Pr="00A074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قصد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A074F6">
        <w:rPr>
          <w:rFonts w:ascii="Sakkal Majalla" w:hAnsi="Sakkal Majalla" w:cs="Sakkal Majalla" w:hint="cs"/>
          <w:sz w:val="28"/>
          <w:szCs w:val="28"/>
          <w:rtl/>
          <w:lang w:bidi="ar-DZ"/>
        </w:rPr>
        <w:t>(الغرض هو حل إشكال قانوني مطروح أو سوف يطرف مستقبلا).</w:t>
      </w:r>
    </w:p>
    <w:p w:rsidR="00A074F6" w:rsidRDefault="00A074F6" w:rsidP="00A074F6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231E2" w:rsidRPr="00AD3820" w:rsidRDefault="00A074F6" w:rsidP="00AD3820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D382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المطلوب من الباحث</w:t>
      </w:r>
      <w:r w:rsidR="000231E2" w:rsidRPr="00AD382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A074F6" w:rsidRPr="000231E2" w:rsidRDefault="00A074F6" w:rsidP="000231E2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231E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إبراز المصطلحات القانونية+ </w:t>
      </w:r>
      <w:proofErr w:type="spellStart"/>
      <w:r w:rsidRPr="000231E2">
        <w:rPr>
          <w:rFonts w:ascii="Sakkal Majalla" w:hAnsi="Sakkal Majalla" w:cs="Sakkal Majalla" w:hint="cs"/>
          <w:sz w:val="32"/>
          <w:szCs w:val="32"/>
          <w:rtl/>
          <w:lang w:bidi="ar-DZ"/>
        </w:rPr>
        <w:t>إستخلاص</w:t>
      </w:r>
      <w:proofErr w:type="spellEnd"/>
      <w:r w:rsidRPr="000231E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الأفكار </w:t>
      </w:r>
      <w:r w:rsidR="000231E2" w:rsidRPr="000231E2">
        <w:rPr>
          <w:rFonts w:ascii="Sakkal Majalla" w:hAnsi="Sakkal Majalla" w:cs="Sakkal Majalla" w:hint="cs"/>
          <w:sz w:val="32"/>
          <w:szCs w:val="32"/>
          <w:rtl/>
          <w:lang w:bidi="ar-DZ"/>
        </w:rPr>
        <w:t>الأساسية</w:t>
      </w:r>
      <w:r w:rsidRPr="000231E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النص القانوني، وفي </w:t>
      </w:r>
      <w:r w:rsidRPr="000231E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حدوده لا أكثر ولا أقل</w:t>
      </w:r>
      <w:r w:rsidRPr="000231E2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0231E2" w:rsidRPr="000231E2" w:rsidRDefault="00AD3820" w:rsidP="000231E2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تحليل الأفكار الأ</w:t>
      </w:r>
      <w:r w:rsidR="000231E2" w:rsidRPr="000231E2">
        <w:rPr>
          <w:rFonts w:ascii="Sakkal Majalla" w:hAnsi="Sakkal Majalla" w:cs="Sakkal Majalla" w:hint="cs"/>
          <w:sz w:val="32"/>
          <w:szCs w:val="32"/>
          <w:rtl/>
          <w:lang w:bidi="ar-DZ"/>
        </w:rPr>
        <w:t>ساسية إلى ثانوية في إطار خطة على أسس نظرية، ثم تركيبها للت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 w:rsidR="000231E2" w:rsidRPr="000231E2">
        <w:rPr>
          <w:rFonts w:ascii="Sakkal Majalla" w:hAnsi="Sakkal Majalla" w:cs="Sakkal Majalla" w:hint="cs"/>
          <w:sz w:val="32"/>
          <w:szCs w:val="32"/>
          <w:rtl/>
          <w:lang w:bidi="ar-DZ"/>
        </w:rPr>
        <w:t>وصل إلى نتيجة (إجابة عن الإشكالية القانونية المطروحة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="000231E2" w:rsidRPr="000231E2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A074F6" w:rsidRPr="00A074F6" w:rsidRDefault="00C266DF" w:rsidP="00A074F6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5.15pt;margin-top:13.45pt;width:70.5pt;height:0;flip:x;z-index:251660288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pict>
          <v:shape id="_x0000_s1027" type="#_x0000_t32" style="position:absolute;left:0;text-align:left;margin-left:354.4pt;margin-top:13.45pt;width:65.25pt;height:0;flip:x;z-index:251659264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pict>
          <v:shape id="_x0000_s1026" type="#_x0000_t32" style="position:absolute;left:0;text-align:left;margin-left:415.15pt;margin-top:13.45pt;width:0;height:0;z-index:251658240" o:connectortype="straight" strokecolor="#f2f2f2 [3041]" strokeweight="3pt">
            <v:stroke endarrow="block"/>
            <v:shadow type="perspective" color="#7f7f7f [1601]" opacity=".5" offset="1pt" offset2="-1pt"/>
          </v:shape>
        </w:pict>
      </w:r>
      <w:r w:rsidR="00A074F6" w:rsidRPr="00A074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تفكيك</w:t>
      </w:r>
      <w:r w:rsidR="00A074F6" w:rsidRPr="00A074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  <w:t xml:space="preserve"> </w:t>
      </w:r>
      <w:r w:rsidR="00A074F6" w:rsidRPr="00A074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A074F6" w:rsidRPr="00A074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  <w:t xml:space="preserve">تحليل </w:t>
      </w:r>
      <w:r w:rsidR="00A074F6" w:rsidRPr="00A074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A074F6" w:rsidRPr="00A074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A074F6" w:rsidRPr="00A074F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  <w:t xml:space="preserve"> تركيب  </w:t>
      </w:r>
    </w:p>
    <w:p w:rsidR="00A074F6" w:rsidRDefault="00C266DF" w:rsidP="000231E2">
      <w:pPr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lang w:eastAsia="fr-FR"/>
        </w:rPr>
        <w:pict>
          <v:shape id="_x0000_s1030" type="#_x0000_t32" style="position:absolute;margin-left:214.15pt;margin-top:11.3pt;width:94.5pt;height:3pt;flip:y;z-index:251662336" o:connectortype="straight">
            <v:stroke endarrow="block"/>
          </v:shape>
        </w:pict>
      </w:r>
      <w:r>
        <w:rPr>
          <w:rFonts w:ascii="Sakkal Majalla" w:hAnsi="Sakkal Majalla" w:cs="Sakkal Majalla"/>
          <w:noProof/>
          <w:sz w:val="32"/>
          <w:szCs w:val="32"/>
          <w:lang w:eastAsia="fr-FR"/>
        </w:rPr>
        <w:pict>
          <v:shape id="_x0000_s1029" type="#_x0000_t32" style="position:absolute;margin-left:79.15pt;margin-top:11.3pt;width:89.25pt;height:3pt;z-index:251661312" o:connectortype="straight">
            <v:stroke endarrow="block"/>
          </v:shape>
        </w:pict>
      </w:r>
      <w:r w:rsidR="000231E2">
        <w:rPr>
          <w:rFonts w:ascii="Sakkal Majalla" w:hAnsi="Sakkal Majalla" w:cs="Sakkal Majalla"/>
          <w:sz w:val="32"/>
          <w:szCs w:val="32"/>
          <w:lang w:bidi="ar-DZ"/>
        </w:rPr>
        <w:t xml:space="preserve">Décomposition  </w:t>
      </w:r>
      <w:r w:rsidR="000231E2">
        <w:rPr>
          <w:rFonts w:ascii="Sakkal Majalla" w:hAnsi="Sakkal Majalla" w:cs="Sakkal Majalla"/>
          <w:sz w:val="32"/>
          <w:szCs w:val="32"/>
          <w:lang w:bidi="ar-DZ"/>
        </w:rPr>
        <w:tab/>
      </w:r>
      <w:r w:rsidR="000231E2">
        <w:rPr>
          <w:rFonts w:ascii="Sakkal Majalla" w:hAnsi="Sakkal Majalla" w:cs="Sakkal Majalla"/>
          <w:sz w:val="32"/>
          <w:szCs w:val="32"/>
          <w:lang w:bidi="ar-DZ"/>
        </w:rPr>
        <w:tab/>
      </w:r>
      <w:r w:rsidR="000231E2">
        <w:rPr>
          <w:rFonts w:ascii="Sakkal Majalla" w:hAnsi="Sakkal Majalla" w:cs="Sakkal Majalla"/>
          <w:sz w:val="32"/>
          <w:szCs w:val="32"/>
          <w:lang w:bidi="ar-DZ"/>
        </w:rPr>
        <w:tab/>
        <w:t xml:space="preserve">Analyse </w:t>
      </w:r>
      <w:r w:rsidR="000231E2">
        <w:rPr>
          <w:rFonts w:ascii="Sakkal Majalla" w:hAnsi="Sakkal Majalla" w:cs="Sakkal Majalla"/>
          <w:sz w:val="32"/>
          <w:szCs w:val="32"/>
          <w:lang w:bidi="ar-DZ"/>
        </w:rPr>
        <w:tab/>
      </w:r>
      <w:r w:rsidR="000231E2">
        <w:rPr>
          <w:rFonts w:ascii="Sakkal Majalla" w:hAnsi="Sakkal Majalla" w:cs="Sakkal Majalla"/>
          <w:sz w:val="32"/>
          <w:szCs w:val="32"/>
          <w:lang w:bidi="ar-DZ"/>
        </w:rPr>
        <w:tab/>
      </w:r>
      <w:r w:rsidR="000231E2">
        <w:rPr>
          <w:rFonts w:ascii="Sakkal Majalla" w:hAnsi="Sakkal Majalla" w:cs="Sakkal Majalla"/>
          <w:sz w:val="32"/>
          <w:szCs w:val="32"/>
          <w:lang w:bidi="ar-DZ"/>
        </w:rPr>
        <w:tab/>
        <w:t>Synthèse</w:t>
      </w:r>
      <w:r w:rsidR="000231E2">
        <w:rPr>
          <w:rFonts w:ascii="Sakkal Majalla" w:hAnsi="Sakkal Majalla" w:cs="Sakkal Majalla"/>
          <w:sz w:val="32"/>
          <w:szCs w:val="32"/>
          <w:lang w:bidi="ar-DZ"/>
        </w:rPr>
        <w:tab/>
      </w:r>
    </w:p>
    <w:p w:rsidR="000231E2" w:rsidRDefault="000231E2" w:rsidP="000231E2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يمكن تحليل النص القانوني بطرق مختلفة، ولكن نقترح على الطالب دائما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أبسطها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C11063" w:rsidRDefault="00C11063" w:rsidP="00C11063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11063" w:rsidRDefault="00C11063" w:rsidP="00C11063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C11063" w:rsidRPr="00AD3820" w:rsidTr="00C11063">
        <w:tc>
          <w:tcPr>
            <w:tcW w:w="4606" w:type="dxa"/>
          </w:tcPr>
          <w:p w:rsidR="00C11063" w:rsidRPr="00AD3820" w:rsidRDefault="00C11063" w:rsidP="00C1106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AD382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lastRenderedPageBreak/>
              <w:t>الت</w:t>
            </w:r>
            <w:r w:rsidR="00AD382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ّ</w:t>
            </w:r>
            <w:r w:rsidRPr="00AD382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حليل</w:t>
            </w:r>
            <w:proofErr w:type="gramEnd"/>
            <w:r w:rsidRPr="00AD382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الشكلي</w:t>
            </w:r>
          </w:p>
        </w:tc>
        <w:tc>
          <w:tcPr>
            <w:tcW w:w="4606" w:type="dxa"/>
          </w:tcPr>
          <w:p w:rsidR="00C11063" w:rsidRPr="00AD3820" w:rsidRDefault="00C11063" w:rsidP="00C1106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AD382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الت</w:t>
            </w:r>
            <w:r w:rsidR="00AD382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ّ</w:t>
            </w:r>
            <w:r w:rsidRPr="00AD382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حليل</w:t>
            </w:r>
            <w:proofErr w:type="gramEnd"/>
            <w:r w:rsidRPr="00AD382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الموضوعي</w:t>
            </w:r>
          </w:p>
        </w:tc>
      </w:tr>
      <w:tr w:rsidR="00C11063" w:rsidRPr="00C11063" w:rsidTr="00C11063">
        <w:tc>
          <w:tcPr>
            <w:tcW w:w="4606" w:type="dxa"/>
          </w:tcPr>
          <w:p w:rsidR="00C11063" w:rsidRPr="00C11063" w:rsidRDefault="00C11063" w:rsidP="00C11063">
            <w:pPr>
              <w:pStyle w:val="Paragraphedeliste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موقع النص القانوني</w:t>
            </w:r>
          </w:p>
          <w:p w:rsidR="00C11063" w:rsidRPr="00C11063" w:rsidRDefault="00C11063" w:rsidP="00C11063">
            <w:pPr>
              <w:pStyle w:val="Paragraphedeliste"/>
              <w:bidi/>
              <w:ind w:left="283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وردت المادة في القانون //، </w:t>
            </w:r>
            <w:proofErr w:type="gramStart"/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الكتاب</w:t>
            </w:r>
            <w:proofErr w:type="gramEnd"/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//، الفصل///، بعنوان///، </w:t>
            </w:r>
          </w:p>
          <w:p w:rsidR="00C11063" w:rsidRDefault="00C11063" w:rsidP="00C11063">
            <w:pPr>
              <w:pStyle w:val="Paragraphedeliste"/>
              <w:bidi/>
              <w:ind w:left="283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ذكر التعديلات / الإلغاءات التشريعية.</w:t>
            </w:r>
          </w:p>
          <w:p w:rsidR="00C11063" w:rsidRPr="00C11063" w:rsidRDefault="00C11063" w:rsidP="00C11063">
            <w:pPr>
              <w:pStyle w:val="Paragraphedeliste"/>
              <w:bidi/>
              <w:ind w:left="283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C11063" w:rsidRDefault="00C11063" w:rsidP="00C11063">
            <w:pPr>
              <w:pStyle w:val="Paragraphedeliste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البناء</w:t>
            </w:r>
            <w:proofErr w:type="gramEnd"/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المطبعي</w:t>
            </w:r>
          </w:p>
          <w:p w:rsidR="00C11063" w:rsidRPr="00C11063" w:rsidRDefault="00C11063" w:rsidP="00C11063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تتألف المادة من فقرتين/ أكثر.</w:t>
            </w:r>
          </w:p>
          <w:p w:rsidR="00C11063" w:rsidRPr="00C11063" w:rsidRDefault="00C11063" w:rsidP="00C11063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فصل بينها بفواصل/ نقاط.</w:t>
            </w:r>
          </w:p>
          <w:p w:rsidR="00C11063" w:rsidRPr="00C11063" w:rsidRDefault="00C11063" w:rsidP="00C11063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تبدأ الفقرة 01 من //// </w:t>
            </w:r>
            <w:proofErr w:type="spellStart"/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الى</w:t>
            </w:r>
            <w:proofErr w:type="spellEnd"/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/////</w:t>
            </w:r>
          </w:p>
          <w:p w:rsidR="00C11063" w:rsidRPr="00C11063" w:rsidRDefault="00C11063" w:rsidP="00C11063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تبدأ الفقرة 02 من //// </w:t>
            </w:r>
            <w:proofErr w:type="gramStart"/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إلى</w:t>
            </w:r>
            <w:proofErr w:type="gramEnd"/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///</w:t>
            </w:r>
          </w:p>
          <w:p w:rsidR="00C11063" w:rsidRPr="00C11063" w:rsidRDefault="00C11063" w:rsidP="00C11063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  <w:p w:rsidR="00C11063" w:rsidRDefault="00C11063" w:rsidP="00C11063">
            <w:pPr>
              <w:pStyle w:val="Paragraphedeliste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البناء</w:t>
            </w:r>
            <w:proofErr w:type="gramEnd"/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اللغوي</w:t>
            </w:r>
          </w:p>
          <w:p w:rsidR="00C11063" w:rsidRPr="00C11063" w:rsidRDefault="00C11063" w:rsidP="00C11063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وظف المشرع </w:t>
            </w:r>
            <w:proofErr w:type="gramStart"/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مصطلحات</w:t>
            </w:r>
            <w:proofErr w:type="gramEnd"/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قانونية////</w:t>
            </w:r>
          </w:p>
          <w:p w:rsidR="00C11063" w:rsidRPr="00C11063" w:rsidRDefault="00C11063" w:rsidP="00C11063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إلإشارة</w:t>
            </w:r>
            <w:proofErr w:type="spellEnd"/>
            <w:r w:rsidRPr="00C1106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إلى ترجمتها اللغوية والقانونية إن كان هنالك فارق/ خطأ/ غموض/ تعارض.</w:t>
            </w:r>
          </w:p>
          <w:p w:rsidR="00C11063" w:rsidRPr="00C11063" w:rsidRDefault="00C11063" w:rsidP="00C11063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C11063" w:rsidRDefault="00C11063" w:rsidP="00C11063">
            <w:pPr>
              <w:pStyle w:val="Paragraphedeliste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البناء</w:t>
            </w:r>
            <w:proofErr w:type="gramEnd"/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المنطقي</w:t>
            </w:r>
          </w:p>
          <w:p w:rsidR="00C11063" w:rsidRPr="0082586C" w:rsidRDefault="0082586C" w:rsidP="00C11063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82586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فهم </w:t>
            </w:r>
            <w:proofErr w:type="spellStart"/>
            <w:r w:rsidRPr="0082586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وإستنتاج</w:t>
            </w:r>
            <w:proofErr w:type="spellEnd"/>
            <w:r w:rsidRPr="0082586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أسلوب المشرع: هل استعمل أسلوب إلزامي، شرطي، تكميل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، حصري</w:t>
            </w:r>
            <w:r w:rsidRPr="0082586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</w:t>
            </w:r>
          </w:p>
        </w:tc>
        <w:tc>
          <w:tcPr>
            <w:tcW w:w="4606" w:type="dxa"/>
          </w:tcPr>
          <w:p w:rsidR="00C11063" w:rsidRDefault="00C11063" w:rsidP="00C11063">
            <w:pPr>
              <w:pStyle w:val="Paragraphedeliste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المقدمة</w:t>
            </w:r>
            <w:proofErr w:type="gramEnd"/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(</w:t>
            </w:r>
            <w:r w:rsidRPr="0082586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تحديد الموضوع + تفادي العموميات + تحديد موقف المشرع أي كيفية تناوله للموضوع)</w:t>
            </w:r>
          </w:p>
          <w:p w:rsidR="0082586C" w:rsidRPr="0082586C" w:rsidRDefault="0082586C" w:rsidP="0082586C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C11063" w:rsidRDefault="00C11063" w:rsidP="00C11063">
            <w:pPr>
              <w:pStyle w:val="Paragraphedeliste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تحديد</w:t>
            </w:r>
            <w:proofErr w:type="gramEnd"/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الإشكال القانوني المتعلق والمحدود بالنص القانوني.</w:t>
            </w:r>
          </w:p>
          <w:p w:rsidR="0082586C" w:rsidRPr="0082586C" w:rsidRDefault="0082586C" w:rsidP="0082586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  <w:p w:rsidR="00C11063" w:rsidRDefault="00C11063" w:rsidP="00C11063">
            <w:pPr>
              <w:pStyle w:val="Paragraphedeliste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الخطة (</w:t>
            </w:r>
            <w:r w:rsidR="0082586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دائما </w:t>
            </w:r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ثنائية+ متوازنة)</w:t>
            </w:r>
          </w:p>
          <w:p w:rsidR="0082586C" w:rsidRPr="0082586C" w:rsidRDefault="0082586C" w:rsidP="0082586C">
            <w:pPr>
              <w:pStyle w:val="Paragraphedeliste"/>
              <w:ind w:right="71"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المبحث 01: شرح طبيعة النص </w:t>
            </w:r>
            <w:proofErr w:type="gramStart"/>
            <w:r w:rsidRPr="0082586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(دستوري ،</w:t>
            </w:r>
            <w:proofErr w:type="gramEnd"/>
            <w:r w:rsidRPr="0082586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تشريعي، ....)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،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إستعمال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التحليل الشكلي في كل نقاطه</w:t>
            </w:r>
          </w:p>
          <w:p w:rsidR="0082586C" w:rsidRPr="0082586C" w:rsidRDefault="0082586C" w:rsidP="0082586C">
            <w:pPr>
              <w:pStyle w:val="Paragraphedeliste"/>
              <w:ind w:right="71"/>
              <w:jc w:val="right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82586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المبحث</w:t>
            </w:r>
            <w:proofErr w:type="gramEnd"/>
            <w:r w:rsidRPr="0082586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02</w:t>
            </w:r>
            <w:r w:rsidRPr="0082586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: تحليل النص على أسس قانونية</w:t>
            </w:r>
          </w:p>
          <w:p w:rsidR="0082586C" w:rsidRPr="00C11063" w:rsidRDefault="0082586C" w:rsidP="0082586C">
            <w:pPr>
              <w:pStyle w:val="Paragraphedeliste"/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  <w:p w:rsidR="00C11063" w:rsidRPr="00C11063" w:rsidRDefault="00C11063" w:rsidP="00C11063">
            <w:pPr>
              <w:pStyle w:val="Paragraphedeliste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110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الخاتمة (إجابة عن ا إشكالية)</w:t>
            </w:r>
          </w:p>
        </w:tc>
      </w:tr>
    </w:tbl>
    <w:p w:rsidR="00C11063" w:rsidRPr="00C11063" w:rsidRDefault="00C11063" w:rsidP="00C1106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231E2" w:rsidRDefault="0082586C" w:rsidP="00902535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D382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ملاحظة: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يتبع الطالب المراحل بشكل مرت</w:t>
      </w:r>
      <w:r w:rsidR="00AD3820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 </w:t>
      </w:r>
      <w:r w:rsidR="00AD3820">
        <w:rPr>
          <w:rFonts w:ascii="Sakkal Majalla" w:hAnsi="Sakkal Majalla" w:cs="Sakkal Majalla" w:hint="cs"/>
          <w:sz w:val="32"/>
          <w:szCs w:val="32"/>
          <w:rtl/>
          <w:lang w:bidi="ar-DZ"/>
        </w:rPr>
        <w:t>على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ورقة المسود</w:t>
      </w:r>
      <w:r w:rsidR="00AD3820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ة، ليتأكد من أن</w:t>
      </w:r>
      <w:r w:rsidR="00AD3820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ه حل</w:t>
      </w:r>
      <w:r w:rsidR="00AD3820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 النص القانوني شكلا وموضوعا، </w:t>
      </w:r>
      <w:r w:rsidR="00AD3820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يباشر في عملية مزج وتركيب</w:t>
      </w:r>
      <w:r w:rsidR="00AD382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(بلورة) المعلومات في الشّكل التّقليدي المتناول طيلة مقياس منهجية البحث العلمي (مقدمة + إشكالية قانونية + خطة + خاتمة).</w:t>
      </w:r>
    </w:p>
    <w:sectPr w:rsidR="000231E2" w:rsidSect="003B7C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9C1" w:rsidRDefault="002E39C1" w:rsidP="003B7CA3">
      <w:pPr>
        <w:spacing w:after="0" w:line="240" w:lineRule="auto"/>
      </w:pPr>
      <w:r>
        <w:separator/>
      </w:r>
    </w:p>
  </w:endnote>
  <w:endnote w:type="continuationSeparator" w:id="1">
    <w:p w:rsidR="002E39C1" w:rsidRDefault="002E39C1" w:rsidP="003B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1409"/>
      <w:docPartObj>
        <w:docPartGallery w:val="Page Numbers (Bottom of Page)"/>
        <w:docPartUnique/>
      </w:docPartObj>
    </w:sdtPr>
    <w:sdtContent>
      <w:p w:rsidR="000231E2" w:rsidRDefault="00C266DF">
        <w:pPr>
          <w:pStyle w:val="Pieddepage"/>
          <w:jc w:val="center"/>
        </w:pPr>
        <w:fldSimple w:instr=" PAGE   \* MERGEFORMAT ">
          <w:r w:rsidR="00902535">
            <w:rPr>
              <w:noProof/>
            </w:rPr>
            <w:t>1</w:t>
          </w:r>
        </w:fldSimple>
      </w:p>
    </w:sdtContent>
  </w:sdt>
  <w:p w:rsidR="000231E2" w:rsidRDefault="000231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9C1" w:rsidRDefault="002E39C1" w:rsidP="003B7CA3">
      <w:pPr>
        <w:spacing w:after="0" w:line="240" w:lineRule="auto"/>
      </w:pPr>
      <w:r>
        <w:separator/>
      </w:r>
    </w:p>
  </w:footnote>
  <w:footnote w:type="continuationSeparator" w:id="1">
    <w:p w:rsidR="002E39C1" w:rsidRDefault="002E39C1" w:rsidP="003B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E2" w:rsidRDefault="000231E2" w:rsidP="000C1158">
    <w:pPr>
      <w:pStyle w:val="En-tte"/>
      <w:tabs>
        <w:tab w:val="clear" w:pos="9072"/>
        <w:tab w:val="left" w:pos="4956"/>
      </w:tabs>
      <w:rPr>
        <w:b/>
        <w:bCs/>
        <w:rtl/>
        <w:lang w:bidi="ar-DZ"/>
      </w:rPr>
    </w:pPr>
    <w:r>
      <w:rPr>
        <w:b/>
        <w:bCs/>
        <w:lang w:bidi="ar-DZ"/>
      </w:rPr>
      <w:tab/>
    </w:r>
    <w:r>
      <w:rPr>
        <w:b/>
        <w:bCs/>
        <w:lang w:bidi="ar-DZ"/>
      </w:rPr>
      <w:tab/>
    </w:r>
    <w:r>
      <w:rPr>
        <w:b/>
        <w:bCs/>
        <w:lang w:bidi="ar-DZ"/>
      </w:rPr>
      <w:tab/>
    </w:r>
  </w:p>
  <w:p w:rsidR="00902535" w:rsidRDefault="000231E2" w:rsidP="00AD3820">
    <w:pPr>
      <w:pStyle w:val="En-tte"/>
      <w:tabs>
        <w:tab w:val="clear" w:pos="9072"/>
        <w:tab w:val="left" w:pos="4956"/>
      </w:tabs>
      <w:jc w:val="center"/>
      <w:rPr>
        <w:rFonts w:hint="cs"/>
        <w:b/>
        <w:bCs/>
        <w:rtl/>
        <w:lang w:bidi="ar-DZ"/>
      </w:rPr>
    </w:pPr>
    <w:proofErr w:type="gramStart"/>
    <w:r>
      <w:rPr>
        <w:rFonts w:hint="cs"/>
        <w:b/>
        <w:bCs/>
        <w:rtl/>
        <w:lang w:bidi="ar-DZ"/>
      </w:rPr>
      <w:t>جــــــــــــامعة</w:t>
    </w:r>
    <w:proofErr w:type="gramEnd"/>
    <w:r>
      <w:rPr>
        <w:rFonts w:hint="cs"/>
        <w:b/>
        <w:bCs/>
        <w:rtl/>
        <w:lang w:bidi="ar-DZ"/>
      </w:rPr>
      <w:t xml:space="preserve"> وهران 2 </w:t>
    </w:r>
  </w:p>
  <w:p w:rsidR="000231E2" w:rsidRDefault="000231E2" w:rsidP="00902535">
    <w:pPr>
      <w:pStyle w:val="En-tte"/>
      <w:tabs>
        <w:tab w:val="clear" w:pos="9072"/>
        <w:tab w:val="left" w:pos="4956"/>
      </w:tabs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 xml:space="preserve"> كلية الــــــــــــــحقوق والعلوم السياسية</w:t>
    </w:r>
  </w:p>
  <w:p w:rsidR="00902535" w:rsidRDefault="000231E2" w:rsidP="00902535">
    <w:pPr>
      <w:pStyle w:val="En-tte"/>
      <w:jc w:val="center"/>
      <w:rPr>
        <w:rFonts w:hint="cs"/>
        <w:b/>
        <w:bCs/>
        <w:rtl/>
        <w:lang w:bidi="ar-DZ"/>
      </w:rPr>
    </w:pPr>
    <w:r w:rsidRPr="00AD3820">
      <w:rPr>
        <w:rFonts w:hint="cs"/>
        <w:b/>
        <w:bCs/>
        <w:sz w:val="28"/>
        <w:szCs w:val="28"/>
        <w:rtl/>
        <w:lang w:bidi="ar-DZ"/>
      </w:rPr>
      <w:t xml:space="preserve">منهجية البحث العلمـــــــــــــــــي  </w:t>
    </w:r>
    <w:r w:rsidRPr="00AD3820">
      <w:rPr>
        <w:b/>
        <w:bCs/>
        <w:sz w:val="28"/>
        <w:szCs w:val="28"/>
        <w:rtl/>
        <w:lang w:bidi="ar-DZ"/>
      </w:rPr>
      <w:t>–</w:t>
    </w:r>
    <w:r w:rsidRPr="00AD3820">
      <w:rPr>
        <w:rFonts w:hint="cs"/>
        <w:b/>
        <w:bCs/>
        <w:sz w:val="28"/>
        <w:szCs w:val="28"/>
        <w:rtl/>
        <w:lang w:bidi="ar-DZ"/>
      </w:rPr>
      <w:t xml:space="preserve"> أعمال موجهة</w:t>
    </w:r>
    <w:r w:rsidR="00902535">
      <w:rPr>
        <w:rFonts w:hint="cs"/>
        <w:b/>
        <w:bCs/>
        <w:sz w:val="28"/>
        <w:szCs w:val="28"/>
        <w:rtl/>
        <w:lang w:bidi="ar-DZ"/>
      </w:rPr>
      <w:t xml:space="preserve"> </w:t>
    </w:r>
    <w:r>
      <w:rPr>
        <w:rFonts w:hint="cs"/>
        <w:b/>
        <w:bCs/>
        <w:rtl/>
        <w:lang w:bidi="ar-DZ"/>
      </w:rPr>
      <w:t>-</w:t>
    </w:r>
    <w:r w:rsidR="00AD3820">
      <w:rPr>
        <w:rFonts w:hint="cs"/>
        <w:b/>
        <w:bCs/>
        <w:rtl/>
        <w:lang w:bidi="ar-DZ"/>
      </w:rPr>
      <w:t xml:space="preserve"> تخصص القانون </w:t>
    </w:r>
    <w:r w:rsidR="00902535">
      <w:rPr>
        <w:rFonts w:hint="cs"/>
        <w:b/>
        <w:bCs/>
        <w:rtl/>
        <w:lang w:bidi="ar-DZ"/>
      </w:rPr>
      <w:t>العام الاقتصادي</w:t>
    </w:r>
    <w:r>
      <w:rPr>
        <w:rFonts w:hint="cs"/>
        <w:b/>
        <w:bCs/>
        <w:rtl/>
        <w:lang w:bidi="ar-DZ"/>
      </w:rPr>
      <w:t xml:space="preserve"> </w:t>
    </w:r>
    <w:r w:rsidRPr="003B7CA3">
      <w:rPr>
        <w:rFonts w:hint="cs"/>
        <w:b/>
        <w:bCs/>
        <w:rtl/>
        <w:lang w:bidi="ar-DZ"/>
      </w:rPr>
      <w:t xml:space="preserve"> </w:t>
    </w:r>
  </w:p>
  <w:p w:rsidR="000231E2" w:rsidRPr="003B7CA3" w:rsidRDefault="000231E2" w:rsidP="00902535">
    <w:pPr>
      <w:pStyle w:val="En-tte"/>
      <w:jc w:val="right"/>
      <w:rPr>
        <w:b/>
        <w:bCs/>
        <w:lang w:bidi="ar-DZ"/>
      </w:rPr>
    </w:pPr>
    <w:r w:rsidRPr="00AD3820">
      <w:rPr>
        <w:rFonts w:hint="cs"/>
        <w:b/>
        <w:bCs/>
        <w:sz w:val="24"/>
        <w:szCs w:val="24"/>
        <w:rtl/>
        <w:lang w:bidi="ar-DZ"/>
      </w:rPr>
      <w:t xml:space="preserve">           أ. طيبي أمـــــــــــــــــــــــال                                                                                                     </w:t>
    </w:r>
    <w:r w:rsidR="00902535">
      <w:rPr>
        <w:rFonts w:hint="cs"/>
        <w:b/>
        <w:bCs/>
        <w:rtl/>
        <w:lang w:bidi="ar-DZ"/>
      </w:rPr>
      <w:t>08</w:t>
    </w:r>
    <w:r>
      <w:rPr>
        <w:rFonts w:hint="cs"/>
        <w:b/>
        <w:bCs/>
        <w:rtl/>
        <w:lang w:bidi="ar-DZ"/>
      </w:rPr>
      <w:t>/</w:t>
    </w:r>
    <w:r w:rsidR="00902535">
      <w:rPr>
        <w:rFonts w:hint="cs"/>
        <w:b/>
        <w:bCs/>
        <w:rtl/>
        <w:lang w:bidi="ar-DZ"/>
      </w:rPr>
      <w:t>12</w:t>
    </w:r>
    <w:r>
      <w:rPr>
        <w:rFonts w:hint="cs"/>
        <w:b/>
        <w:bCs/>
        <w:rtl/>
        <w:lang w:bidi="ar-DZ"/>
      </w:rPr>
      <w:t>/202</w:t>
    </w:r>
    <w:r w:rsidR="00902535">
      <w:rPr>
        <w:rFonts w:hint="cs"/>
        <w:b/>
        <w:bCs/>
        <w:rtl/>
        <w:lang w:bidi="ar-DZ"/>
      </w:rPr>
      <w:t>1</w:t>
    </w:r>
    <w:r>
      <w:rPr>
        <w:rFonts w:hint="cs"/>
        <w:b/>
        <w:bCs/>
        <w:rtl/>
        <w:lang w:bidi="ar-DZ"/>
      </w:rPr>
      <w:tab/>
    </w:r>
    <w:r>
      <w:rPr>
        <w:rFonts w:hint="cs"/>
        <w:b/>
        <w:bCs/>
        <w:rtl/>
        <w:lang w:bidi="ar-DZ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C69"/>
    <w:multiLevelType w:val="hybridMultilevel"/>
    <w:tmpl w:val="AC68B77A"/>
    <w:lvl w:ilvl="0" w:tplc="A5C88A68">
      <w:start w:val="1"/>
      <w:numFmt w:val="arabicAbjad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16C65"/>
    <w:multiLevelType w:val="hybridMultilevel"/>
    <w:tmpl w:val="F89E660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07D2"/>
    <w:multiLevelType w:val="hybridMultilevel"/>
    <w:tmpl w:val="B930FEB0"/>
    <w:lvl w:ilvl="0" w:tplc="A5C88A68">
      <w:start w:val="1"/>
      <w:numFmt w:val="arabicAbjad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65328"/>
    <w:multiLevelType w:val="hybridMultilevel"/>
    <w:tmpl w:val="D9F6709A"/>
    <w:lvl w:ilvl="0" w:tplc="0EBC8FFE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2E272FC"/>
    <w:multiLevelType w:val="hybridMultilevel"/>
    <w:tmpl w:val="0672BF84"/>
    <w:lvl w:ilvl="0" w:tplc="E7ECE50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14FA8"/>
    <w:multiLevelType w:val="hybridMultilevel"/>
    <w:tmpl w:val="5C94027A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B1357"/>
    <w:multiLevelType w:val="hybridMultilevel"/>
    <w:tmpl w:val="4B9C2020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C2E4A"/>
    <w:multiLevelType w:val="hybridMultilevel"/>
    <w:tmpl w:val="26B6998E"/>
    <w:lvl w:ilvl="0" w:tplc="73CE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CA3"/>
    <w:rsid w:val="000231E2"/>
    <w:rsid w:val="000C1158"/>
    <w:rsid w:val="000E588B"/>
    <w:rsid w:val="000F0DA6"/>
    <w:rsid w:val="000F2786"/>
    <w:rsid w:val="001B7D36"/>
    <w:rsid w:val="00244DEE"/>
    <w:rsid w:val="002E39C1"/>
    <w:rsid w:val="00305A04"/>
    <w:rsid w:val="003116A1"/>
    <w:rsid w:val="0031218E"/>
    <w:rsid w:val="0031517B"/>
    <w:rsid w:val="00381315"/>
    <w:rsid w:val="003B7CA3"/>
    <w:rsid w:val="003C3482"/>
    <w:rsid w:val="003F79D0"/>
    <w:rsid w:val="004154F2"/>
    <w:rsid w:val="00421094"/>
    <w:rsid w:val="00434C6C"/>
    <w:rsid w:val="00444635"/>
    <w:rsid w:val="004A4AC9"/>
    <w:rsid w:val="004C6439"/>
    <w:rsid w:val="004E6F4C"/>
    <w:rsid w:val="005219F2"/>
    <w:rsid w:val="00524305"/>
    <w:rsid w:val="00537CB9"/>
    <w:rsid w:val="005A1EB3"/>
    <w:rsid w:val="00681383"/>
    <w:rsid w:val="007B4370"/>
    <w:rsid w:val="0082586C"/>
    <w:rsid w:val="00892193"/>
    <w:rsid w:val="008C55A9"/>
    <w:rsid w:val="008F67AE"/>
    <w:rsid w:val="00900F2E"/>
    <w:rsid w:val="00902535"/>
    <w:rsid w:val="00942C16"/>
    <w:rsid w:val="00950B62"/>
    <w:rsid w:val="00985BF7"/>
    <w:rsid w:val="00A074F6"/>
    <w:rsid w:val="00A47647"/>
    <w:rsid w:val="00A67E62"/>
    <w:rsid w:val="00AD3820"/>
    <w:rsid w:val="00B32FE5"/>
    <w:rsid w:val="00BF23FB"/>
    <w:rsid w:val="00C11063"/>
    <w:rsid w:val="00C266DF"/>
    <w:rsid w:val="00C70E26"/>
    <w:rsid w:val="00C945A6"/>
    <w:rsid w:val="00CA4E42"/>
    <w:rsid w:val="00CF2A16"/>
    <w:rsid w:val="00D35E0C"/>
    <w:rsid w:val="00E034AA"/>
    <w:rsid w:val="00E726CF"/>
    <w:rsid w:val="00E93817"/>
    <w:rsid w:val="00EA070D"/>
    <w:rsid w:val="00EE1D42"/>
    <w:rsid w:val="00F304A0"/>
    <w:rsid w:val="00F536D1"/>
    <w:rsid w:val="00F80269"/>
    <w:rsid w:val="00F83BFA"/>
    <w:rsid w:val="00FC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B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B7CA3"/>
  </w:style>
  <w:style w:type="paragraph" w:styleId="Pieddepage">
    <w:name w:val="footer"/>
    <w:basedOn w:val="Normal"/>
    <w:link w:val="PieddepageCar"/>
    <w:uiPriority w:val="99"/>
    <w:unhideWhenUsed/>
    <w:rsid w:val="003B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CA3"/>
  </w:style>
  <w:style w:type="table" w:styleId="Grilledutableau">
    <w:name w:val="Table Grid"/>
    <w:basedOn w:val="TableauNormal"/>
    <w:uiPriority w:val="59"/>
    <w:rsid w:val="001B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7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7C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7C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37CB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80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8106-715E-4929-9E7D-4AF8BC76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18</cp:revision>
  <cp:lastPrinted>2020-03-24T12:01:00Z</cp:lastPrinted>
  <dcterms:created xsi:type="dcterms:W3CDTF">2020-03-21T17:48:00Z</dcterms:created>
  <dcterms:modified xsi:type="dcterms:W3CDTF">2021-12-08T09:07:00Z</dcterms:modified>
</cp:coreProperties>
</file>