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E" w:rsidRDefault="00BA5318" w:rsidP="00BA5318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بين الأمثلة عن عقد البوت في الجزائر يمكن دكر طريق شرق </w:t>
      </w:r>
      <w:proofErr w:type="gramStart"/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>غرب ،</w:t>
      </w:r>
      <w:proofErr w:type="gramEnd"/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اد نظرا لضخامة المشروع و تكاليفه </w:t>
      </w:r>
      <w:r w:rsidRPr="00BA5318">
        <w:rPr>
          <w:rFonts w:asciiTheme="majorBidi" w:hAnsiTheme="majorBidi" w:cstheme="majorBidi" w:hint="cs"/>
          <w:sz w:val="28"/>
          <w:szCs w:val="28"/>
          <w:rtl/>
          <w:lang w:bidi="ar-DZ"/>
        </w:rPr>
        <w:t>الباهظة</w:t>
      </w: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كان لابد من البحث عن اليات البديلة و هدا بهدف تخفيف العبء على ميزانية الدولة مما دفع بالسلطة الإدارية المختصة ( وزير النقل) الى اعتماد أسلوب النقل. و قد جاء الاطار القانوني للعملية بموجب المرسوم </w:t>
      </w:r>
      <w:r w:rsidRPr="00BA5318">
        <w:rPr>
          <w:rFonts w:asciiTheme="majorBidi" w:hAnsiTheme="majorBidi" w:cstheme="majorBidi" w:hint="cs"/>
          <w:sz w:val="28"/>
          <w:szCs w:val="28"/>
          <w:rtl/>
          <w:lang w:bidi="ar-DZ"/>
        </w:rPr>
        <w:t>التنفيذي</w:t>
      </w: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رقم: 96 /308 المتعلق بمنح امتيازات الطرق السريعة بموجب المادة 02 من المرسوم التي تنص على </w:t>
      </w:r>
      <w:proofErr w:type="gramStart"/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>انه :</w:t>
      </w:r>
      <w:proofErr w:type="gramEnd"/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&lt;</w:t>
      </w: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يمكن منح امتياز  الطريق السريع لكل الدي تقدم طلبا بدلك وفق شروط و تعليمات دفتر الأعباء </w:t>
      </w:r>
      <w:r w:rsidRPr="00BA5318">
        <w:rPr>
          <w:rFonts w:asciiTheme="majorBidi" w:hAnsiTheme="majorBidi" w:cstheme="majorBidi" w:hint="cs"/>
          <w:sz w:val="28"/>
          <w:szCs w:val="28"/>
          <w:rtl/>
          <w:lang w:bidi="ar-DZ"/>
        </w:rPr>
        <w:t>النموذجي</w:t>
      </w: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للملحق </w:t>
      </w:r>
      <w:r w:rsidRPr="00BA5318">
        <w:rPr>
          <w:rFonts w:asciiTheme="majorBidi" w:hAnsiTheme="majorBidi" w:cstheme="majorBidi" w:hint="cs"/>
          <w:sz w:val="28"/>
          <w:szCs w:val="28"/>
          <w:rtl/>
          <w:lang w:bidi="ar-DZ"/>
        </w:rPr>
        <w:t>بهذا</w:t>
      </w:r>
      <w:r w:rsidRPr="00BA53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المرسوم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&gt;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BA5318" w:rsidRDefault="00BA5318" w:rsidP="00893D2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أيضا دكر ملف تحلية المياه في الجزائر قامت البنوك العمومية الجزائرية بتمويل </w:t>
      </w:r>
      <w:r w:rsidR="00893D2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14 مشاريع كبرى من بينها من بينها 7 مصانع لتحلية المياه و 4 محاطات كهربائية مصنعين لنتاج امونياك و منصع للنتاج </w:t>
      </w:r>
      <w:proofErr w:type="gramStart"/>
      <w:r w:rsidR="00893D21">
        <w:rPr>
          <w:rFonts w:asciiTheme="majorBidi" w:hAnsiTheme="majorBidi" w:cstheme="majorBidi" w:hint="cs"/>
          <w:sz w:val="28"/>
          <w:szCs w:val="28"/>
          <w:rtl/>
          <w:lang w:bidi="ar-DZ"/>
        </w:rPr>
        <w:t>الاسمنت  القيمة</w:t>
      </w:r>
      <w:proofErr w:type="gramEnd"/>
      <w:r w:rsidR="00893D2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الاجمالية للمشاريع تعادل مبلغ 593 مليار دينار جزائري ، و قامت البنوك بتمويلها بمبلغ 428 مليار دينار جزائري.</w:t>
      </w:r>
    </w:p>
    <w:p w:rsidR="00893D21" w:rsidRDefault="00893D21" w:rsidP="00893D21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محاطات المياه مستغانم، حامة سكيكدة بني صاف، سوق الثلاثاء، هنين،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فوكة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كاب جينات، مقطع، تنس، واد السبت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ثارت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6497D">
        <w:rPr>
          <w:rStyle w:val="Appelnotedebasdep"/>
          <w:rFonts w:asciiTheme="majorBidi" w:hAnsiTheme="majorBidi" w:cstheme="majorBidi"/>
          <w:sz w:val="28"/>
          <w:szCs w:val="28"/>
          <w:rtl/>
          <w:lang w:bidi="ar-DZ"/>
        </w:rPr>
        <w:footnoteReference w:id="1"/>
      </w:r>
    </w:p>
    <w:sectPr w:rsidR="0089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BC" w:rsidRDefault="00762BBC" w:rsidP="00A6497D">
      <w:pPr>
        <w:spacing w:after="0" w:line="240" w:lineRule="auto"/>
      </w:pPr>
      <w:r>
        <w:separator/>
      </w:r>
    </w:p>
  </w:endnote>
  <w:endnote w:type="continuationSeparator" w:id="0">
    <w:p w:rsidR="00762BBC" w:rsidRDefault="00762BBC" w:rsidP="00A6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BC" w:rsidRDefault="00762BBC" w:rsidP="00A6497D">
      <w:pPr>
        <w:spacing w:after="0" w:line="240" w:lineRule="auto"/>
      </w:pPr>
      <w:r>
        <w:separator/>
      </w:r>
    </w:p>
  </w:footnote>
  <w:footnote w:type="continuationSeparator" w:id="0">
    <w:p w:rsidR="00762BBC" w:rsidRDefault="00762BBC" w:rsidP="00A6497D">
      <w:pPr>
        <w:spacing w:after="0" w:line="240" w:lineRule="auto"/>
      </w:pPr>
      <w:r>
        <w:continuationSeparator/>
      </w:r>
    </w:p>
  </w:footnote>
  <w:footnote w:id="1">
    <w:p w:rsidR="00A6497D" w:rsidRDefault="00A6497D" w:rsidP="00A6497D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للمزيد من المعلومات انظر الى المرجع التالي: </w:t>
      </w:r>
      <w:bookmarkStart w:id="0" w:name="_GoBack"/>
      <w:bookmarkEnd w:id="0"/>
    </w:p>
    <w:p w:rsidR="00A6497D" w:rsidRPr="00BA5318" w:rsidRDefault="00A6497D" w:rsidP="00A6497D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t xml:space="preserve">A)Dr. AMMARI </w:t>
      </w:r>
      <w:proofErr w:type="spellStart"/>
      <w:r>
        <w:t>Zohir</w:t>
      </w:r>
      <w:proofErr w:type="spellEnd"/>
      <w:r>
        <w:t xml:space="preserve">, (B) GUEMMAZ </w:t>
      </w:r>
      <w:proofErr w:type="spellStart"/>
      <w:r>
        <w:t>Souhil</w:t>
      </w:r>
      <w:proofErr w:type="spellEnd"/>
      <w:r>
        <w:t xml:space="preserve"> (A)Maitre de conférence A, et Chef de Département des Sciences Economiques faculté de SECG, université Mohamed BOUDIAF de m'</w:t>
      </w:r>
      <w:proofErr w:type="spellStart"/>
      <w:r>
        <w:t>sila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r>
        <w:t xml:space="preserve">Le financement des projets en Algérie à travers le mode BOT, Cas du dossier dessalement de l'eau de mer The </w:t>
      </w:r>
      <w:proofErr w:type="spellStart"/>
      <w:r>
        <w:t>financing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Algeria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BOT mode, Case of the </w:t>
      </w:r>
      <w:proofErr w:type="spellStart"/>
      <w:r>
        <w:t>desalination</w:t>
      </w:r>
      <w:proofErr w:type="spellEnd"/>
      <w:r>
        <w:t xml:space="preserve"> of </w:t>
      </w:r>
      <w:proofErr w:type="spellStart"/>
      <w:r>
        <w:t>seawater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r>
        <w:t xml:space="preserve">Revue des études humaines et sociales -A/ Sciences économiques et </w:t>
      </w:r>
      <w:proofErr w:type="spellStart"/>
      <w:r>
        <w:t>droit.N</w:t>
      </w:r>
      <w:proofErr w:type="spellEnd"/>
      <w:r>
        <w:t xml:space="preserve">° 20, juin 2018. Ppp35 et 36 </w:t>
      </w:r>
    </w:p>
    <w:p w:rsidR="00A6497D" w:rsidRDefault="00A6497D">
      <w:pPr>
        <w:pStyle w:val="Notedebasdepage"/>
      </w:pPr>
    </w:p>
    <w:p w:rsidR="00A6497D" w:rsidRDefault="00A6497D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8"/>
    <w:rsid w:val="00762BBC"/>
    <w:rsid w:val="00773163"/>
    <w:rsid w:val="00893D21"/>
    <w:rsid w:val="00A6497D"/>
    <w:rsid w:val="00AD764E"/>
    <w:rsid w:val="00B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B3CD-AAEC-4DBB-8DEF-4DBEC54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49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49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4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6710-2CEC-4741-8A59-BCF0A17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Bridge</dc:creator>
  <cp:keywords/>
  <dc:description/>
  <cp:lastModifiedBy>Pc Bridge</cp:lastModifiedBy>
  <cp:revision>1</cp:revision>
  <dcterms:created xsi:type="dcterms:W3CDTF">2021-02-25T05:02:00Z</dcterms:created>
  <dcterms:modified xsi:type="dcterms:W3CDTF">2021-02-25T05:45:00Z</dcterms:modified>
</cp:coreProperties>
</file>