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FD39" w14:textId="77777777" w:rsidR="00C32B57" w:rsidRP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Institut de maintenance et de sécurité industrielle (IMSI)</w:t>
      </w:r>
    </w:p>
    <w:p w14:paraId="555B6107" w14:textId="77777777" w:rsidR="005A7098" w:rsidRP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 xml:space="preserve">1ere Année socle commun </w:t>
      </w:r>
    </w:p>
    <w:p w14:paraId="2DA623E8" w14:textId="77777777" w:rsidR="005A7098" w:rsidRP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Département de l’hygiène et de la sécurité industrielle (HSI)</w:t>
      </w:r>
    </w:p>
    <w:p w14:paraId="59BC575E" w14:textId="77777777" w:rsidR="005A7098" w:rsidRP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 xml:space="preserve">Matière : Méthodologie de la rédaction 1      Assurée par : Mme </w:t>
      </w:r>
      <w:proofErr w:type="spellStart"/>
      <w:proofErr w:type="gramStart"/>
      <w:r w:rsidRPr="005A7098">
        <w:rPr>
          <w:rFonts w:asciiTheme="majorBidi" w:hAnsiTheme="majorBidi" w:cstheme="majorBidi"/>
          <w:b/>
          <w:bCs/>
          <w:sz w:val="28"/>
          <w:szCs w:val="28"/>
        </w:rPr>
        <w:t>A.Senouci</w:t>
      </w:r>
      <w:proofErr w:type="spellEnd"/>
      <w:proofErr w:type="gramEnd"/>
    </w:p>
    <w:p w14:paraId="2970940E" w14:textId="77777777" w:rsidR="005A7098" w:rsidRP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 xml:space="preserve">Email : </w:t>
      </w:r>
      <w:hyperlink r:id="rId4" w:history="1">
        <w:r w:rsidRPr="005A7098">
          <w:rPr>
            <w:rStyle w:val="Lienhypertexte"/>
            <w:rFonts w:asciiTheme="majorBidi" w:hAnsiTheme="majorBidi" w:cstheme="majorBidi"/>
            <w:b/>
            <w:bCs/>
            <w:sz w:val="28"/>
            <w:szCs w:val="28"/>
          </w:rPr>
          <w:t>a.senouci1977@gmail.com</w:t>
        </w:r>
      </w:hyperlink>
    </w:p>
    <w:p w14:paraId="5EECADEF" w14:textId="77777777" w:rsidR="005A7098" w:rsidRDefault="005A7098">
      <w:pPr>
        <w:rPr>
          <w:rFonts w:asciiTheme="majorBidi" w:hAnsiTheme="majorBidi" w:cstheme="majorBidi"/>
          <w:b/>
          <w:bCs/>
          <w:sz w:val="28"/>
          <w:szCs w:val="28"/>
        </w:rPr>
      </w:pPr>
      <w:r w:rsidRPr="005A7098">
        <w:rPr>
          <w:rFonts w:asciiTheme="majorBidi" w:hAnsiTheme="majorBidi" w:cstheme="majorBidi"/>
          <w:b/>
          <w:bCs/>
          <w:sz w:val="28"/>
          <w:szCs w:val="28"/>
        </w:rPr>
        <w:t xml:space="preserve">TD1       </w:t>
      </w:r>
    </w:p>
    <w:p w14:paraId="38D9834A" w14:textId="77777777" w:rsidR="005A7098" w:rsidRDefault="005A7098" w:rsidP="005A7098">
      <w:pPr>
        <w:rPr>
          <w:rFonts w:asciiTheme="majorBidi" w:hAnsiTheme="majorBidi" w:cstheme="majorBidi"/>
          <w:b/>
          <w:bCs/>
          <w:sz w:val="28"/>
          <w:szCs w:val="28"/>
        </w:rPr>
      </w:pPr>
      <w:r>
        <w:rPr>
          <w:rFonts w:asciiTheme="majorBidi" w:hAnsiTheme="majorBidi" w:cstheme="majorBidi"/>
          <w:b/>
          <w:bCs/>
          <w:sz w:val="28"/>
          <w:szCs w:val="28"/>
        </w:rPr>
        <w:t xml:space="preserve">Chapitre 1 : </w:t>
      </w:r>
      <w:r w:rsidRPr="005A7098">
        <w:rPr>
          <w:rFonts w:asciiTheme="majorBidi" w:hAnsiTheme="majorBidi" w:cstheme="majorBidi"/>
          <w:b/>
          <w:bCs/>
          <w:sz w:val="28"/>
          <w:szCs w:val="28"/>
        </w:rPr>
        <w:t>Notions et généralités sur les techniques de la rédaction</w:t>
      </w:r>
    </w:p>
    <w:p w14:paraId="0B8E8314" w14:textId="77777777" w:rsidR="005A7098" w:rsidRDefault="005A7098" w:rsidP="005A7098">
      <w:pPr>
        <w:rPr>
          <w:rFonts w:asciiTheme="majorBidi" w:hAnsiTheme="majorBidi" w:cstheme="majorBidi"/>
          <w:b/>
          <w:bCs/>
          <w:sz w:val="28"/>
          <w:szCs w:val="28"/>
        </w:rPr>
      </w:pPr>
      <w:r>
        <w:rPr>
          <w:rFonts w:asciiTheme="majorBidi" w:hAnsiTheme="majorBidi" w:cstheme="majorBidi"/>
          <w:b/>
          <w:bCs/>
          <w:sz w:val="28"/>
          <w:szCs w:val="28"/>
        </w:rPr>
        <w:t>A-Définitions et normes</w:t>
      </w:r>
    </w:p>
    <w:p w14:paraId="75475DE5" w14:textId="77777777" w:rsidR="00F040D1" w:rsidRDefault="00F040D1" w:rsidP="005A7098">
      <w:pPr>
        <w:rPr>
          <w:rFonts w:asciiTheme="majorBidi" w:hAnsiTheme="majorBidi" w:cstheme="majorBidi"/>
          <w:b/>
          <w:bCs/>
          <w:sz w:val="28"/>
          <w:szCs w:val="28"/>
        </w:rPr>
      </w:pPr>
    </w:p>
    <w:p w14:paraId="4DEA0CE8" w14:textId="77777777" w:rsidR="005A7098" w:rsidRDefault="004D1B4F" w:rsidP="005A7098">
      <w:pPr>
        <w:rPr>
          <w:rFonts w:asciiTheme="majorBidi" w:hAnsiTheme="majorBidi" w:cstheme="majorBidi"/>
          <w:sz w:val="28"/>
          <w:szCs w:val="28"/>
        </w:rPr>
      </w:pPr>
      <w:r>
        <w:rPr>
          <w:rFonts w:asciiTheme="majorBidi" w:hAnsiTheme="majorBidi" w:cstheme="majorBidi"/>
          <w:b/>
          <w:bCs/>
          <w:sz w:val="28"/>
          <w:szCs w:val="28"/>
        </w:rPr>
        <w:t xml:space="preserve">  A-1 </w:t>
      </w:r>
      <w:r w:rsidR="009B74B1">
        <w:rPr>
          <w:rFonts w:asciiTheme="majorBidi" w:hAnsiTheme="majorBidi" w:cstheme="majorBidi"/>
          <w:b/>
          <w:bCs/>
          <w:sz w:val="28"/>
          <w:szCs w:val="28"/>
        </w:rPr>
        <w:t xml:space="preserve">La </w:t>
      </w:r>
      <w:r w:rsidR="009B74B1" w:rsidRPr="009B74B1">
        <w:rPr>
          <w:rFonts w:asciiTheme="majorBidi" w:hAnsiTheme="majorBidi" w:cstheme="majorBidi"/>
          <w:b/>
          <w:bCs/>
          <w:sz w:val="28"/>
          <w:szCs w:val="28"/>
        </w:rPr>
        <w:t>méthodologie</w:t>
      </w:r>
      <w:r w:rsidR="009B74B1" w:rsidRPr="009B74B1">
        <w:rPr>
          <w:rFonts w:asciiTheme="majorBidi" w:hAnsiTheme="majorBidi" w:cstheme="majorBidi"/>
          <w:sz w:val="28"/>
          <w:szCs w:val="28"/>
        </w:rPr>
        <w:t xml:space="preserve"> peut se définir comme étant l’étude du bon usage des méthodes et techniques. Il ne suffit pas de les connaitre, encore faut-il savoir les utiliser comme il se doit, c’est-à-dire savoir comment les adapter, le plus rigoureusement possible, d’une part à l’objet précis de la recherche ou l’étude envisagée, et d’autres part aux objectifs poursuivis.</w:t>
      </w:r>
    </w:p>
    <w:p w14:paraId="26FDFDB8" w14:textId="77777777" w:rsidR="00F040D1" w:rsidRDefault="00F040D1" w:rsidP="005A7098">
      <w:pPr>
        <w:rPr>
          <w:rFonts w:asciiTheme="majorBidi" w:hAnsiTheme="majorBidi" w:cstheme="majorBidi"/>
          <w:sz w:val="28"/>
          <w:szCs w:val="28"/>
        </w:rPr>
      </w:pPr>
    </w:p>
    <w:p w14:paraId="78FB42B9" w14:textId="77777777" w:rsidR="00CF7401" w:rsidRDefault="00F040D1" w:rsidP="005A7098">
      <w:pPr>
        <w:rPr>
          <w:rFonts w:asciiTheme="majorBidi" w:hAnsiTheme="majorBidi" w:cstheme="majorBidi"/>
          <w:sz w:val="28"/>
          <w:szCs w:val="28"/>
        </w:rPr>
      </w:pPr>
      <w:r>
        <w:rPr>
          <w:rFonts w:asciiTheme="majorBidi" w:hAnsiTheme="majorBidi" w:cstheme="majorBidi"/>
          <w:b/>
          <w:bCs/>
          <w:sz w:val="28"/>
          <w:szCs w:val="28"/>
        </w:rPr>
        <w:t>A-2</w:t>
      </w:r>
      <w:r w:rsidR="00CF7401" w:rsidRPr="00F040D1">
        <w:rPr>
          <w:rFonts w:asciiTheme="majorBidi" w:hAnsiTheme="majorBidi" w:cstheme="majorBidi"/>
          <w:b/>
          <w:bCs/>
          <w:sz w:val="28"/>
          <w:szCs w:val="28"/>
        </w:rPr>
        <w:t>La recherche scientifique</w:t>
      </w:r>
      <w:r w:rsidR="00CF7401">
        <w:rPr>
          <w:rFonts w:asciiTheme="majorBidi" w:hAnsiTheme="majorBidi" w:cstheme="majorBidi"/>
          <w:sz w:val="28"/>
          <w:szCs w:val="28"/>
        </w:rPr>
        <w:t xml:space="preserve"> est un processus dynamique ou une démarche rationnelle qui permet d’examiner des phénomènes, des problèmes à résoudre, et d’obtenir des</w:t>
      </w:r>
      <w:r w:rsidR="006F4D49">
        <w:rPr>
          <w:rFonts w:asciiTheme="majorBidi" w:hAnsiTheme="majorBidi" w:cstheme="majorBidi"/>
          <w:sz w:val="28"/>
          <w:szCs w:val="28"/>
        </w:rPr>
        <w:t xml:space="preserve"> </w:t>
      </w:r>
      <w:r w:rsidR="00CF7401">
        <w:rPr>
          <w:rFonts w:asciiTheme="majorBidi" w:hAnsiTheme="majorBidi" w:cstheme="majorBidi"/>
          <w:sz w:val="28"/>
          <w:szCs w:val="28"/>
        </w:rPr>
        <w:t xml:space="preserve">réponses précises </w:t>
      </w:r>
      <w:r>
        <w:rPr>
          <w:rFonts w:asciiTheme="majorBidi" w:hAnsiTheme="majorBidi" w:cstheme="majorBidi"/>
          <w:sz w:val="28"/>
          <w:szCs w:val="28"/>
        </w:rPr>
        <w:t>à</w:t>
      </w:r>
      <w:r w:rsidR="00CF7401">
        <w:rPr>
          <w:rFonts w:asciiTheme="majorBidi" w:hAnsiTheme="majorBidi" w:cstheme="majorBidi"/>
          <w:sz w:val="28"/>
          <w:szCs w:val="28"/>
        </w:rPr>
        <w:t xml:space="preserve"> par</w:t>
      </w:r>
      <w:r w:rsidR="006F4D49">
        <w:rPr>
          <w:rFonts w:asciiTheme="majorBidi" w:hAnsiTheme="majorBidi" w:cstheme="majorBidi"/>
          <w:sz w:val="28"/>
          <w:szCs w:val="28"/>
        </w:rPr>
        <w:t>t</w:t>
      </w:r>
      <w:r w:rsidR="00CF7401">
        <w:rPr>
          <w:rFonts w:asciiTheme="majorBidi" w:hAnsiTheme="majorBidi" w:cstheme="majorBidi"/>
          <w:sz w:val="28"/>
          <w:szCs w:val="28"/>
        </w:rPr>
        <w:t>ir d’investigation.</w:t>
      </w:r>
    </w:p>
    <w:p w14:paraId="5A3BACF7" w14:textId="77777777" w:rsidR="00F040D1" w:rsidRDefault="00F040D1" w:rsidP="005A7098">
      <w:pPr>
        <w:rPr>
          <w:rFonts w:asciiTheme="majorBidi" w:hAnsiTheme="majorBidi" w:cstheme="majorBidi"/>
          <w:sz w:val="28"/>
          <w:szCs w:val="28"/>
        </w:rPr>
      </w:pPr>
    </w:p>
    <w:p w14:paraId="3E676004" w14:textId="77777777" w:rsidR="00CF7401" w:rsidRPr="00F040D1" w:rsidRDefault="00CF7401" w:rsidP="005A7098">
      <w:pPr>
        <w:rPr>
          <w:rFonts w:asciiTheme="majorBidi" w:hAnsiTheme="majorBidi" w:cstheme="majorBidi"/>
          <w:b/>
          <w:bCs/>
          <w:sz w:val="28"/>
          <w:szCs w:val="28"/>
        </w:rPr>
      </w:pPr>
      <w:r>
        <w:rPr>
          <w:rFonts w:asciiTheme="majorBidi" w:hAnsiTheme="majorBidi" w:cstheme="majorBidi"/>
          <w:sz w:val="28"/>
          <w:szCs w:val="28"/>
        </w:rPr>
        <w:t xml:space="preserve">Les fonctions de la recherche sont de </w:t>
      </w:r>
      <w:r w:rsidRPr="00F040D1">
        <w:rPr>
          <w:rFonts w:asciiTheme="majorBidi" w:hAnsiTheme="majorBidi" w:cstheme="majorBidi"/>
          <w:b/>
          <w:bCs/>
          <w:sz w:val="28"/>
          <w:szCs w:val="28"/>
        </w:rPr>
        <w:t>décrire</w:t>
      </w:r>
      <w:r>
        <w:rPr>
          <w:rFonts w:asciiTheme="majorBidi" w:hAnsiTheme="majorBidi" w:cstheme="majorBidi"/>
          <w:sz w:val="28"/>
          <w:szCs w:val="28"/>
        </w:rPr>
        <w:t>, d’</w:t>
      </w:r>
      <w:r w:rsidRPr="00F040D1">
        <w:rPr>
          <w:rFonts w:asciiTheme="majorBidi" w:hAnsiTheme="majorBidi" w:cstheme="majorBidi"/>
          <w:b/>
          <w:bCs/>
          <w:sz w:val="28"/>
          <w:szCs w:val="28"/>
        </w:rPr>
        <w:t>expliquer</w:t>
      </w:r>
      <w:r>
        <w:rPr>
          <w:rFonts w:asciiTheme="majorBidi" w:hAnsiTheme="majorBidi" w:cstheme="majorBidi"/>
          <w:sz w:val="28"/>
          <w:szCs w:val="28"/>
        </w:rPr>
        <w:t xml:space="preserve">, de </w:t>
      </w:r>
      <w:r w:rsidRPr="00F040D1">
        <w:rPr>
          <w:rFonts w:asciiTheme="majorBidi" w:hAnsiTheme="majorBidi" w:cstheme="majorBidi"/>
          <w:b/>
          <w:bCs/>
          <w:sz w:val="28"/>
          <w:szCs w:val="28"/>
        </w:rPr>
        <w:t>comprendre,</w:t>
      </w:r>
      <w:r>
        <w:rPr>
          <w:rFonts w:asciiTheme="majorBidi" w:hAnsiTheme="majorBidi" w:cstheme="majorBidi"/>
          <w:sz w:val="28"/>
          <w:szCs w:val="28"/>
        </w:rPr>
        <w:t xml:space="preserve"> de </w:t>
      </w:r>
      <w:r w:rsidR="006F4D49" w:rsidRPr="00F040D1">
        <w:rPr>
          <w:rFonts w:asciiTheme="majorBidi" w:hAnsiTheme="majorBidi" w:cstheme="majorBidi"/>
          <w:b/>
          <w:bCs/>
          <w:sz w:val="28"/>
          <w:szCs w:val="28"/>
        </w:rPr>
        <w:t>contrôler</w:t>
      </w:r>
      <w:r w:rsidRPr="00F040D1">
        <w:rPr>
          <w:rFonts w:asciiTheme="majorBidi" w:hAnsiTheme="majorBidi" w:cstheme="majorBidi"/>
          <w:b/>
          <w:bCs/>
          <w:sz w:val="28"/>
          <w:szCs w:val="28"/>
        </w:rPr>
        <w:t>,</w:t>
      </w:r>
      <w:r>
        <w:rPr>
          <w:rFonts w:asciiTheme="majorBidi" w:hAnsiTheme="majorBidi" w:cstheme="majorBidi"/>
          <w:sz w:val="28"/>
          <w:szCs w:val="28"/>
        </w:rPr>
        <w:t xml:space="preserve"> de </w:t>
      </w:r>
      <w:r w:rsidRPr="00F040D1">
        <w:rPr>
          <w:rFonts w:asciiTheme="majorBidi" w:hAnsiTheme="majorBidi" w:cstheme="majorBidi"/>
          <w:b/>
          <w:bCs/>
          <w:sz w:val="28"/>
          <w:szCs w:val="28"/>
        </w:rPr>
        <w:t>prédire des faits, des phénomènes et des conduites.</w:t>
      </w:r>
    </w:p>
    <w:p w14:paraId="1EDB3C97" w14:textId="77777777" w:rsidR="00CF7401" w:rsidRDefault="00CF7401" w:rsidP="005A7098">
      <w:pPr>
        <w:rPr>
          <w:rFonts w:asciiTheme="majorBidi" w:hAnsiTheme="majorBidi" w:cstheme="majorBidi"/>
          <w:sz w:val="28"/>
          <w:szCs w:val="28"/>
        </w:rPr>
      </w:pPr>
      <w:r>
        <w:rPr>
          <w:rFonts w:asciiTheme="majorBidi" w:hAnsiTheme="majorBidi" w:cstheme="majorBidi"/>
          <w:sz w:val="28"/>
          <w:szCs w:val="28"/>
        </w:rPr>
        <w:t>La r</w:t>
      </w:r>
      <w:r w:rsidR="00F040D1">
        <w:rPr>
          <w:rFonts w:asciiTheme="majorBidi" w:hAnsiTheme="majorBidi" w:cstheme="majorBidi"/>
          <w:sz w:val="28"/>
          <w:szCs w:val="28"/>
        </w:rPr>
        <w:t>i</w:t>
      </w:r>
      <w:r>
        <w:rPr>
          <w:rFonts w:asciiTheme="majorBidi" w:hAnsiTheme="majorBidi" w:cstheme="majorBidi"/>
          <w:sz w:val="28"/>
          <w:szCs w:val="28"/>
        </w:rPr>
        <w:t>gueur scientifique est guidée par la notion d’objectivité, c’est-à-dire que le chercheur ne traite que des faits, à l’</w:t>
      </w:r>
      <w:r w:rsidR="006F4D49">
        <w:rPr>
          <w:rFonts w:asciiTheme="majorBidi" w:hAnsiTheme="majorBidi" w:cstheme="majorBidi"/>
          <w:sz w:val="28"/>
          <w:szCs w:val="28"/>
        </w:rPr>
        <w:t>intérieur</w:t>
      </w:r>
      <w:r>
        <w:rPr>
          <w:rFonts w:asciiTheme="majorBidi" w:hAnsiTheme="majorBidi" w:cstheme="majorBidi"/>
          <w:sz w:val="28"/>
          <w:szCs w:val="28"/>
        </w:rPr>
        <w:t xml:space="preserve"> d’un ca</w:t>
      </w:r>
      <w:r w:rsidR="006F4D49">
        <w:rPr>
          <w:rFonts w:asciiTheme="majorBidi" w:hAnsiTheme="majorBidi" w:cstheme="majorBidi"/>
          <w:sz w:val="28"/>
          <w:szCs w:val="28"/>
        </w:rPr>
        <w:t>n</w:t>
      </w:r>
      <w:r>
        <w:rPr>
          <w:rFonts w:asciiTheme="majorBidi" w:hAnsiTheme="majorBidi" w:cstheme="majorBidi"/>
          <w:sz w:val="28"/>
          <w:szCs w:val="28"/>
        </w:rPr>
        <w:t>evas défini par la commu</w:t>
      </w:r>
      <w:r w:rsidR="00F040D1">
        <w:rPr>
          <w:rFonts w:asciiTheme="majorBidi" w:hAnsiTheme="majorBidi" w:cstheme="majorBidi"/>
          <w:sz w:val="28"/>
          <w:szCs w:val="28"/>
        </w:rPr>
        <w:t>n</w:t>
      </w:r>
      <w:r>
        <w:rPr>
          <w:rFonts w:asciiTheme="majorBidi" w:hAnsiTheme="majorBidi" w:cstheme="majorBidi"/>
          <w:sz w:val="28"/>
          <w:szCs w:val="28"/>
        </w:rPr>
        <w:t>auté scientifique.</w:t>
      </w:r>
    </w:p>
    <w:p w14:paraId="5BB03D1A" w14:textId="77777777" w:rsidR="00CF7401" w:rsidRDefault="00CF7401" w:rsidP="005A7098">
      <w:pPr>
        <w:rPr>
          <w:rFonts w:asciiTheme="majorBidi" w:hAnsiTheme="majorBidi" w:cstheme="majorBidi"/>
          <w:sz w:val="28"/>
          <w:szCs w:val="28"/>
        </w:rPr>
      </w:pPr>
      <w:r w:rsidRPr="00F040D1">
        <w:rPr>
          <w:rFonts w:asciiTheme="majorBidi" w:hAnsiTheme="majorBidi" w:cstheme="majorBidi"/>
          <w:b/>
          <w:bCs/>
          <w:sz w:val="28"/>
          <w:szCs w:val="28"/>
        </w:rPr>
        <w:t>Les questions préalables</w:t>
      </w:r>
      <w:r>
        <w:rPr>
          <w:rFonts w:asciiTheme="majorBidi" w:hAnsiTheme="majorBidi" w:cstheme="majorBidi"/>
          <w:sz w:val="28"/>
          <w:szCs w:val="28"/>
        </w:rPr>
        <w:t> :</w:t>
      </w:r>
    </w:p>
    <w:p w14:paraId="1324FCE5" w14:textId="77777777" w:rsidR="00CF7401" w:rsidRDefault="006F4D49" w:rsidP="005A7098">
      <w:pPr>
        <w:rPr>
          <w:rFonts w:asciiTheme="majorBidi" w:hAnsiTheme="majorBidi" w:cstheme="majorBidi"/>
          <w:sz w:val="28"/>
          <w:szCs w:val="28"/>
        </w:rPr>
      </w:pPr>
      <w:r>
        <w:rPr>
          <w:rFonts w:asciiTheme="majorBidi" w:hAnsiTheme="majorBidi" w:cstheme="majorBidi"/>
          <w:sz w:val="28"/>
          <w:szCs w:val="28"/>
        </w:rPr>
        <w:t>1-Quelle est la nature du travail à produire ?</w:t>
      </w:r>
    </w:p>
    <w:p w14:paraId="0D0686A1"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t>-Exposé, mémoire, article, rapport de stage, etc.</w:t>
      </w:r>
    </w:p>
    <w:p w14:paraId="4E67931F"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t>2-Quel est le niveau attendu de l’information ?</w:t>
      </w:r>
    </w:p>
    <w:p w14:paraId="7683F4C9"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t>-Information de base : un ou deux ouvrages et une encyclopédie suffiront.</w:t>
      </w:r>
    </w:p>
    <w:p w14:paraId="3F52ABC5"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t>-Information plus pointue   ou plus développée : se diriger vers des arti</w:t>
      </w:r>
      <w:r w:rsidR="00F040D1">
        <w:rPr>
          <w:rFonts w:asciiTheme="majorBidi" w:hAnsiTheme="majorBidi" w:cstheme="majorBidi"/>
          <w:sz w:val="28"/>
          <w:szCs w:val="28"/>
        </w:rPr>
        <w:t>c</w:t>
      </w:r>
      <w:r>
        <w:rPr>
          <w:rFonts w:asciiTheme="majorBidi" w:hAnsiTheme="majorBidi" w:cstheme="majorBidi"/>
          <w:sz w:val="28"/>
          <w:szCs w:val="28"/>
        </w:rPr>
        <w:t>les de périodiques, de conférences, rapports, thèses…</w:t>
      </w:r>
    </w:p>
    <w:p w14:paraId="61947C02"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lastRenderedPageBreak/>
        <w:t>3-Quelle est la nature de l’information recherchée ?</w:t>
      </w:r>
    </w:p>
    <w:p w14:paraId="18663198" w14:textId="77777777" w:rsidR="006F4D49" w:rsidRDefault="006F4D49" w:rsidP="005A7098">
      <w:pPr>
        <w:rPr>
          <w:rFonts w:asciiTheme="majorBidi" w:hAnsiTheme="majorBidi" w:cstheme="majorBidi"/>
          <w:sz w:val="28"/>
          <w:szCs w:val="28"/>
        </w:rPr>
      </w:pPr>
      <w:r>
        <w:rPr>
          <w:rFonts w:asciiTheme="majorBidi" w:hAnsiTheme="majorBidi" w:cstheme="majorBidi"/>
          <w:sz w:val="28"/>
          <w:szCs w:val="28"/>
        </w:rPr>
        <w:t>-Développements sur des sujets, données statistiques, schémas techniques, etc.</w:t>
      </w:r>
    </w:p>
    <w:p w14:paraId="23895808" w14:textId="77777777" w:rsidR="004D1B4F" w:rsidRDefault="004D1B4F" w:rsidP="005A7098">
      <w:pPr>
        <w:rPr>
          <w:rFonts w:asciiTheme="majorBidi" w:hAnsiTheme="majorBidi" w:cstheme="majorBidi"/>
          <w:sz w:val="28"/>
          <w:szCs w:val="28"/>
        </w:rPr>
      </w:pPr>
    </w:p>
    <w:p w14:paraId="6702ED24" w14:textId="77777777" w:rsidR="009B74B1" w:rsidRDefault="004D1B4F" w:rsidP="005A7098">
      <w:pPr>
        <w:rPr>
          <w:rFonts w:asciiTheme="majorBidi" w:hAnsiTheme="majorBidi" w:cstheme="majorBidi"/>
          <w:sz w:val="28"/>
          <w:szCs w:val="28"/>
        </w:rPr>
      </w:pPr>
      <w:r w:rsidRPr="004D1B4F">
        <w:rPr>
          <w:rFonts w:asciiTheme="majorBidi" w:hAnsiTheme="majorBidi" w:cstheme="majorBidi"/>
          <w:b/>
          <w:bCs/>
          <w:sz w:val="28"/>
          <w:szCs w:val="28"/>
        </w:rPr>
        <w:t xml:space="preserve">   </w:t>
      </w:r>
      <w:r w:rsidR="009B74B1" w:rsidRPr="004D1B4F">
        <w:rPr>
          <w:rFonts w:asciiTheme="majorBidi" w:hAnsiTheme="majorBidi" w:cstheme="majorBidi"/>
          <w:b/>
          <w:bCs/>
          <w:sz w:val="28"/>
          <w:szCs w:val="28"/>
        </w:rPr>
        <w:t xml:space="preserve">La </w:t>
      </w:r>
      <w:r w:rsidR="009B74B1" w:rsidRPr="006F4D49">
        <w:rPr>
          <w:rFonts w:asciiTheme="majorBidi" w:hAnsiTheme="majorBidi" w:cstheme="majorBidi"/>
          <w:b/>
          <w:bCs/>
          <w:sz w:val="28"/>
          <w:szCs w:val="28"/>
        </w:rPr>
        <w:t>méthodologie de la recherche scientifique</w:t>
      </w:r>
      <w:r w:rsidR="009B74B1">
        <w:rPr>
          <w:rFonts w:asciiTheme="majorBidi" w:hAnsiTheme="majorBidi" w:cstheme="majorBidi"/>
          <w:sz w:val="28"/>
          <w:szCs w:val="28"/>
        </w:rPr>
        <w:t>, c’est-à-dire la façon d’</w:t>
      </w:r>
      <w:r w:rsidR="007D5057">
        <w:rPr>
          <w:rFonts w:asciiTheme="majorBidi" w:hAnsiTheme="majorBidi" w:cstheme="majorBidi"/>
          <w:sz w:val="28"/>
          <w:szCs w:val="28"/>
        </w:rPr>
        <w:t>accéder</w:t>
      </w:r>
      <w:r w:rsidR="009B74B1">
        <w:rPr>
          <w:rFonts w:asciiTheme="majorBidi" w:hAnsiTheme="majorBidi" w:cstheme="majorBidi"/>
          <w:sz w:val="28"/>
          <w:szCs w:val="28"/>
        </w:rPr>
        <w:t xml:space="preserve"> à la </w:t>
      </w:r>
      <w:r w:rsidR="007D5057">
        <w:rPr>
          <w:rFonts w:asciiTheme="majorBidi" w:hAnsiTheme="majorBidi" w:cstheme="majorBidi"/>
          <w:sz w:val="28"/>
          <w:szCs w:val="28"/>
        </w:rPr>
        <w:t>connaissance. C’est</w:t>
      </w:r>
      <w:r w:rsidR="009B74B1">
        <w:rPr>
          <w:rFonts w:asciiTheme="majorBidi" w:hAnsiTheme="majorBidi" w:cstheme="majorBidi"/>
          <w:sz w:val="28"/>
          <w:szCs w:val="28"/>
        </w:rPr>
        <w:t xml:space="preserve"> la science de la recherche, elle se </w:t>
      </w:r>
      <w:r w:rsidR="00BC6F56">
        <w:rPr>
          <w:rFonts w:asciiTheme="majorBidi" w:hAnsiTheme="majorBidi" w:cstheme="majorBidi"/>
          <w:sz w:val="28"/>
          <w:szCs w:val="28"/>
        </w:rPr>
        <w:t xml:space="preserve">rapporte aux méthodes de </w:t>
      </w:r>
      <w:r w:rsidR="007D5057">
        <w:rPr>
          <w:rFonts w:asciiTheme="majorBidi" w:hAnsiTheme="majorBidi" w:cstheme="majorBidi"/>
          <w:sz w:val="28"/>
          <w:szCs w:val="28"/>
        </w:rPr>
        <w:t>recherche</w:t>
      </w:r>
      <w:r w:rsidR="00BC6F56">
        <w:rPr>
          <w:rFonts w:asciiTheme="majorBidi" w:hAnsiTheme="majorBidi" w:cstheme="majorBidi"/>
          <w:sz w:val="28"/>
          <w:szCs w:val="28"/>
        </w:rPr>
        <w:t xml:space="preserve"> permettant d’arriver à </w:t>
      </w:r>
      <w:r w:rsidR="007D5057">
        <w:rPr>
          <w:rFonts w:asciiTheme="majorBidi" w:hAnsiTheme="majorBidi" w:cstheme="majorBidi"/>
          <w:sz w:val="28"/>
          <w:szCs w:val="28"/>
        </w:rPr>
        <w:t>des</w:t>
      </w:r>
      <w:r w:rsidR="00BC6F56">
        <w:rPr>
          <w:rFonts w:asciiTheme="majorBidi" w:hAnsiTheme="majorBidi" w:cstheme="majorBidi"/>
          <w:sz w:val="28"/>
          <w:szCs w:val="28"/>
        </w:rPr>
        <w:t xml:space="preserve"> objectifs au sein d’une science. Elle est une codification des pratiques considérées comme valides par les chercheurs d’un domaine de recherche. Autrement dit, elle est un recueil des règles de jeu que les adversaires acceptent de respecter dans les discussions et les contestations par lesquelles la recherche scientifique se </w:t>
      </w:r>
      <w:r w:rsidR="007D5057">
        <w:rPr>
          <w:rFonts w:asciiTheme="majorBidi" w:hAnsiTheme="majorBidi" w:cstheme="majorBidi"/>
          <w:sz w:val="28"/>
          <w:szCs w:val="28"/>
        </w:rPr>
        <w:t>développe</w:t>
      </w:r>
      <w:r w:rsidR="00BC6F56">
        <w:rPr>
          <w:rFonts w:asciiTheme="majorBidi" w:hAnsiTheme="majorBidi" w:cstheme="majorBidi"/>
          <w:sz w:val="28"/>
          <w:szCs w:val="28"/>
        </w:rPr>
        <w:t>.</w:t>
      </w:r>
    </w:p>
    <w:p w14:paraId="76506DCB" w14:textId="77777777" w:rsidR="004D1B4F" w:rsidRDefault="004D1B4F" w:rsidP="005A7098">
      <w:pPr>
        <w:rPr>
          <w:rFonts w:asciiTheme="majorBidi" w:hAnsiTheme="majorBidi" w:cstheme="majorBidi"/>
          <w:sz w:val="28"/>
          <w:szCs w:val="28"/>
        </w:rPr>
      </w:pPr>
    </w:p>
    <w:p w14:paraId="0690FE49" w14:textId="77777777" w:rsidR="00BC6F56" w:rsidRDefault="004D1B4F" w:rsidP="005A7098">
      <w:pPr>
        <w:rPr>
          <w:rFonts w:asciiTheme="majorBidi" w:hAnsiTheme="majorBidi" w:cstheme="majorBidi"/>
          <w:sz w:val="28"/>
          <w:szCs w:val="28"/>
        </w:rPr>
      </w:pPr>
      <w:r>
        <w:rPr>
          <w:rFonts w:asciiTheme="majorBidi" w:hAnsiTheme="majorBidi" w:cstheme="majorBidi"/>
          <w:sz w:val="28"/>
          <w:szCs w:val="28"/>
        </w:rPr>
        <w:t xml:space="preserve">   </w:t>
      </w:r>
      <w:r w:rsidR="00BC6F56" w:rsidRPr="004D1B4F">
        <w:rPr>
          <w:rFonts w:asciiTheme="majorBidi" w:hAnsiTheme="majorBidi" w:cstheme="majorBidi"/>
          <w:b/>
          <w:bCs/>
          <w:sz w:val="28"/>
          <w:szCs w:val="28"/>
        </w:rPr>
        <w:t>La méthodologie</w:t>
      </w:r>
      <w:r w:rsidR="00BC6F56">
        <w:rPr>
          <w:rFonts w:asciiTheme="majorBidi" w:hAnsiTheme="majorBidi" w:cstheme="majorBidi"/>
          <w:sz w:val="28"/>
          <w:szCs w:val="28"/>
        </w:rPr>
        <w:t xml:space="preserve"> devient alors une </w:t>
      </w:r>
      <w:r w:rsidR="007D5057">
        <w:rPr>
          <w:rFonts w:asciiTheme="majorBidi" w:hAnsiTheme="majorBidi" w:cstheme="majorBidi"/>
          <w:sz w:val="28"/>
          <w:szCs w:val="28"/>
        </w:rPr>
        <w:t>discipline</w:t>
      </w:r>
      <w:r w:rsidR="00BC6F56">
        <w:rPr>
          <w:rFonts w:asciiTheme="majorBidi" w:hAnsiTheme="majorBidi" w:cstheme="majorBidi"/>
          <w:sz w:val="28"/>
          <w:szCs w:val="28"/>
        </w:rPr>
        <w:t xml:space="preserve"> qui s’établit elle-même comme objet d’observation, d’analyse, de réflexion et de contestation.</w:t>
      </w:r>
    </w:p>
    <w:p w14:paraId="0377DB9D" w14:textId="77777777" w:rsidR="004D1B4F" w:rsidRDefault="004D1B4F" w:rsidP="005A7098">
      <w:pPr>
        <w:rPr>
          <w:rFonts w:asciiTheme="majorBidi" w:hAnsiTheme="majorBidi" w:cstheme="majorBidi"/>
          <w:sz w:val="28"/>
          <w:szCs w:val="28"/>
        </w:rPr>
      </w:pPr>
      <w:r>
        <w:rPr>
          <w:rFonts w:asciiTheme="majorBidi" w:hAnsiTheme="majorBidi" w:cstheme="majorBidi"/>
          <w:sz w:val="28"/>
          <w:szCs w:val="28"/>
        </w:rPr>
        <w:t xml:space="preserve">   </w:t>
      </w:r>
    </w:p>
    <w:p w14:paraId="2830C624" w14:textId="77777777" w:rsidR="00BC6F56" w:rsidRDefault="00F040D1" w:rsidP="005A7098">
      <w:pPr>
        <w:rPr>
          <w:rFonts w:asciiTheme="majorBidi" w:hAnsiTheme="majorBidi" w:cstheme="majorBidi"/>
          <w:sz w:val="28"/>
          <w:szCs w:val="28"/>
        </w:rPr>
      </w:pPr>
      <w:r>
        <w:rPr>
          <w:rFonts w:asciiTheme="majorBidi" w:hAnsiTheme="majorBidi" w:cstheme="majorBidi"/>
          <w:b/>
          <w:bCs/>
          <w:sz w:val="28"/>
          <w:szCs w:val="28"/>
        </w:rPr>
        <w:t xml:space="preserve">A-3 </w:t>
      </w:r>
      <w:r w:rsidR="00BC6F56" w:rsidRPr="004D1B4F">
        <w:rPr>
          <w:rFonts w:asciiTheme="majorBidi" w:hAnsiTheme="majorBidi" w:cstheme="majorBidi"/>
          <w:b/>
          <w:bCs/>
          <w:sz w:val="28"/>
          <w:szCs w:val="28"/>
        </w:rPr>
        <w:t xml:space="preserve">La </w:t>
      </w:r>
      <w:r w:rsidR="00BC6F56" w:rsidRPr="00F040D1">
        <w:rPr>
          <w:rFonts w:asciiTheme="majorBidi" w:hAnsiTheme="majorBidi" w:cstheme="majorBidi"/>
          <w:b/>
          <w:bCs/>
          <w:sz w:val="28"/>
          <w:szCs w:val="28"/>
        </w:rPr>
        <w:t>méthodologie de la recherche scientifique</w:t>
      </w:r>
      <w:r w:rsidR="00BC6F56">
        <w:rPr>
          <w:rFonts w:asciiTheme="majorBidi" w:hAnsiTheme="majorBidi" w:cstheme="majorBidi"/>
          <w:sz w:val="28"/>
          <w:szCs w:val="28"/>
        </w:rPr>
        <w:t xml:space="preserve"> définit, entre</w:t>
      </w:r>
      <w:r w:rsidR="007D5057">
        <w:rPr>
          <w:rFonts w:asciiTheme="majorBidi" w:hAnsiTheme="majorBidi" w:cstheme="majorBidi"/>
          <w:sz w:val="28"/>
          <w:szCs w:val="28"/>
        </w:rPr>
        <w:t>-</w:t>
      </w:r>
      <w:r w:rsidR="00BC6F56">
        <w:rPr>
          <w:rFonts w:asciiTheme="majorBidi" w:hAnsiTheme="majorBidi" w:cstheme="majorBidi"/>
          <w:sz w:val="28"/>
          <w:szCs w:val="28"/>
        </w:rPr>
        <w:t xml:space="preserve">autre, les exigences théoriques et opératoires de l’observation ; c’est un ensemble de </w:t>
      </w:r>
      <w:r w:rsidR="007D5057">
        <w:rPr>
          <w:rFonts w:asciiTheme="majorBidi" w:hAnsiTheme="majorBidi" w:cstheme="majorBidi"/>
          <w:sz w:val="28"/>
          <w:szCs w:val="28"/>
        </w:rPr>
        <w:t>procédés</w:t>
      </w:r>
      <w:r w:rsidR="00BC6F56">
        <w:rPr>
          <w:rFonts w:asciiTheme="majorBidi" w:hAnsiTheme="majorBidi" w:cstheme="majorBidi"/>
          <w:sz w:val="28"/>
          <w:szCs w:val="28"/>
        </w:rPr>
        <w:t xml:space="preserve"> et de techniques permettant l’acquisition de connaissances. Toute connaissance scientifique suppose un certain nombre de conditions :</w:t>
      </w:r>
    </w:p>
    <w:p w14:paraId="722E1E14" w14:textId="77777777" w:rsidR="00BC6F56" w:rsidRDefault="004D1B4F" w:rsidP="005A7098">
      <w:pPr>
        <w:rPr>
          <w:rFonts w:asciiTheme="majorBidi" w:hAnsiTheme="majorBidi" w:cstheme="majorBidi"/>
          <w:sz w:val="28"/>
          <w:szCs w:val="28"/>
        </w:rPr>
      </w:pPr>
      <w:r>
        <w:rPr>
          <w:rFonts w:asciiTheme="majorBidi" w:hAnsiTheme="majorBidi" w:cstheme="majorBidi"/>
          <w:sz w:val="28"/>
          <w:szCs w:val="28"/>
        </w:rPr>
        <w:t>*La maitrise d’un ensemble de connaissances liées à une discipline.</w:t>
      </w:r>
    </w:p>
    <w:p w14:paraId="6E44DEA6" w14:textId="77777777" w:rsidR="004D1B4F" w:rsidRDefault="004D1B4F" w:rsidP="005A7098">
      <w:pPr>
        <w:rPr>
          <w:rFonts w:asciiTheme="majorBidi" w:hAnsiTheme="majorBidi" w:cstheme="majorBidi"/>
          <w:sz w:val="28"/>
          <w:szCs w:val="28"/>
        </w:rPr>
      </w:pPr>
      <w:r>
        <w:rPr>
          <w:rFonts w:asciiTheme="majorBidi" w:hAnsiTheme="majorBidi" w:cstheme="majorBidi"/>
          <w:sz w:val="28"/>
          <w:szCs w:val="28"/>
        </w:rPr>
        <w:t>*La maitrise des théories explicatives.</w:t>
      </w:r>
    </w:p>
    <w:p w14:paraId="631E6A08" w14:textId="77777777" w:rsidR="004D1B4F" w:rsidRDefault="004D1B4F" w:rsidP="004D1B4F">
      <w:pPr>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sz w:val="28"/>
          <w:szCs w:val="28"/>
        </w:rPr>
        <w:t>La maîtrise d’instruments de collecte et de vérification de données</w:t>
      </w:r>
      <w:r>
        <w:rPr>
          <w:rFonts w:asciiTheme="majorBidi" w:hAnsiTheme="majorBidi" w:cstheme="majorBidi"/>
          <w:sz w:val="28"/>
          <w:szCs w:val="28"/>
        </w:rPr>
        <w:t xml:space="preserve"> qui ne sont pas directement observables.</w:t>
      </w:r>
    </w:p>
    <w:p w14:paraId="20D6AC1F" w14:textId="77777777" w:rsidR="004D1B4F" w:rsidRDefault="004D1B4F" w:rsidP="005A7098">
      <w:pPr>
        <w:rPr>
          <w:rFonts w:asciiTheme="majorBidi" w:hAnsiTheme="majorBidi" w:cstheme="majorBidi"/>
          <w:sz w:val="28"/>
          <w:szCs w:val="28"/>
        </w:rPr>
      </w:pPr>
      <w:r>
        <w:rPr>
          <w:rFonts w:asciiTheme="majorBidi" w:hAnsiTheme="majorBidi" w:cstheme="majorBidi"/>
          <w:sz w:val="28"/>
          <w:szCs w:val="28"/>
        </w:rPr>
        <w:t xml:space="preserve">*La maîtrise d’outils de traitement et d’analyse de données quantitatives et qualitatives. </w:t>
      </w:r>
    </w:p>
    <w:p w14:paraId="6695D45C" w14:textId="77777777" w:rsidR="007D5057" w:rsidRDefault="007D5057" w:rsidP="005A7098">
      <w:pPr>
        <w:rPr>
          <w:rFonts w:asciiTheme="majorBidi" w:hAnsiTheme="majorBidi" w:cstheme="majorBidi"/>
          <w:sz w:val="28"/>
          <w:szCs w:val="28"/>
        </w:rPr>
      </w:pPr>
    </w:p>
    <w:p w14:paraId="1D00C8FB" w14:textId="77777777" w:rsidR="007D5057" w:rsidRDefault="004D1B4F" w:rsidP="007D5057">
      <w:pPr>
        <w:rPr>
          <w:rFonts w:asciiTheme="majorBidi" w:hAnsiTheme="majorBidi" w:cstheme="majorBidi"/>
          <w:sz w:val="28"/>
          <w:szCs w:val="28"/>
        </w:rPr>
      </w:pPr>
      <w:r w:rsidRPr="007D5057">
        <w:rPr>
          <w:rFonts w:asciiTheme="majorBidi" w:hAnsiTheme="majorBidi" w:cstheme="majorBidi"/>
          <w:b/>
          <w:bCs/>
          <w:sz w:val="28"/>
          <w:szCs w:val="28"/>
        </w:rPr>
        <w:t xml:space="preserve"> La méthode scientifique</w:t>
      </w:r>
      <w:r>
        <w:rPr>
          <w:rFonts w:asciiTheme="majorBidi" w:hAnsiTheme="majorBidi" w:cstheme="majorBidi"/>
          <w:sz w:val="28"/>
          <w:szCs w:val="28"/>
        </w:rPr>
        <w:t xml:space="preserve"> désigne l’ensemble des canons guidant le processus de production des </w:t>
      </w:r>
      <w:r w:rsidRPr="007D5057">
        <w:rPr>
          <w:rFonts w:asciiTheme="majorBidi" w:hAnsiTheme="majorBidi" w:cstheme="majorBidi"/>
          <w:b/>
          <w:bCs/>
          <w:sz w:val="28"/>
          <w:szCs w:val="28"/>
        </w:rPr>
        <w:t>connaissances scientifiques</w:t>
      </w:r>
      <w:r>
        <w:rPr>
          <w:rFonts w:asciiTheme="majorBidi" w:hAnsiTheme="majorBidi" w:cstheme="majorBidi"/>
          <w:sz w:val="28"/>
          <w:szCs w:val="28"/>
        </w:rPr>
        <w:t xml:space="preserve">, qu’il s’agisse </w:t>
      </w:r>
      <w:r w:rsidRPr="007D5057">
        <w:rPr>
          <w:rFonts w:asciiTheme="majorBidi" w:hAnsiTheme="majorBidi" w:cstheme="majorBidi"/>
          <w:b/>
          <w:bCs/>
          <w:sz w:val="28"/>
          <w:szCs w:val="28"/>
        </w:rPr>
        <w:t>d’observation,</w:t>
      </w:r>
      <w:r>
        <w:rPr>
          <w:rFonts w:asciiTheme="majorBidi" w:hAnsiTheme="majorBidi" w:cstheme="majorBidi"/>
          <w:sz w:val="28"/>
          <w:szCs w:val="28"/>
        </w:rPr>
        <w:t xml:space="preserve"> </w:t>
      </w:r>
      <w:r w:rsidRPr="007D5057">
        <w:rPr>
          <w:rFonts w:asciiTheme="majorBidi" w:hAnsiTheme="majorBidi" w:cstheme="majorBidi"/>
          <w:b/>
          <w:bCs/>
          <w:sz w:val="28"/>
          <w:szCs w:val="28"/>
        </w:rPr>
        <w:t>d’exp</w:t>
      </w:r>
      <w:r w:rsidR="007D5057" w:rsidRPr="007D5057">
        <w:rPr>
          <w:rFonts w:asciiTheme="majorBidi" w:hAnsiTheme="majorBidi" w:cstheme="majorBidi"/>
          <w:b/>
          <w:bCs/>
          <w:sz w:val="28"/>
          <w:szCs w:val="28"/>
        </w:rPr>
        <w:t>é</w:t>
      </w:r>
      <w:r w:rsidRPr="007D5057">
        <w:rPr>
          <w:rFonts w:asciiTheme="majorBidi" w:hAnsiTheme="majorBidi" w:cstheme="majorBidi"/>
          <w:b/>
          <w:bCs/>
          <w:sz w:val="28"/>
          <w:szCs w:val="28"/>
        </w:rPr>
        <w:t>rience</w:t>
      </w:r>
      <w:r>
        <w:rPr>
          <w:rFonts w:asciiTheme="majorBidi" w:hAnsiTheme="majorBidi" w:cstheme="majorBidi"/>
          <w:sz w:val="28"/>
          <w:szCs w:val="28"/>
        </w:rPr>
        <w:t xml:space="preserve">, </w:t>
      </w:r>
      <w:r w:rsidRPr="007D5057">
        <w:rPr>
          <w:rFonts w:asciiTheme="majorBidi" w:hAnsiTheme="majorBidi" w:cstheme="majorBidi"/>
          <w:b/>
          <w:bCs/>
          <w:sz w:val="28"/>
          <w:szCs w:val="28"/>
        </w:rPr>
        <w:t>de raisonnement</w:t>
      </w:r>
      <w:r>
        <w:rPr>
          <w:rFonts w:asciiTheme="majorBidi" w:hAnsiTheme="majorBidi" w:cstheme="majorBidi"/>
          <w:sz w:val="28"/>
          <w:szCs w:val="28"/>
        </w:rPr>
        <w:t xml:space="preserve"> ou </w:t>
      </w:r>
      <w:r w:rsidRPr="007D5057">
        <w:rPr>
          <w:rFonts w:asciiTheme="majorBidi" w:hAnsiTheme="majorBidi" w:cstheme="majorBidi"/>
          <w:b/>
          <w:bCs/>
          <w:sz w:val="28"/>
          <w:szCs w:val="28"/>
        </w:rPr>
        <w:t>de calculs théoriques</w:t>
      </w:r>
      <w:r>
        <w:rPr>
          <w:rFonts w:asciiTheme="majorBidi" w:hAnsiTheme="majorBidi" w:cstheme="majorBidi"/>
          <w:sz w:val="28"/>
          <w:szCs w:val="28"/>
        </w:rPr>
        <w:t>.</w:t>
      </w:r>
    </w:p>
    <w:p w14:paraId="422B0CD1" w14:textId="77777777" w:rsidR="009469EB" w:rsidRDefault="007D5057" w:rsidP="005A7098">
      <w:pPr>
        <w:rPr>
          <w:rFonts w:asciiTheme="majorBidi" w:hAnsiTheme="majorBidi" w:cstheme="majorBidi"/>
          <w:sz w:val="28"/>
          <w:szCs w:val="28"/>
        </w:rPr>
      </w:pPr>
      <w:r>
        <w:rPr>
          <w:rFonts w:asciiTheme="majorBidi" w:hAnsiTheme="majorBidi" w:cstheme="majorBidi"/>
          <w:sz w:val="28"/>
          <w:szCs w:val="28"/>
        </w:rPr>
        <w:t xml:space="preserve">       </w:t>
      </w:r>
      <w:r w:rsidR="009469EB">
        <w:rPr>
          <w:rFonts w:asciiTheme="majorBidi" w:hAnsiTheme="majorBidi" w:cstheme="majorBidi"/>
          <w:sz w:val="28"/>
          <w:szCs w:val="28"/>
        </w:rPr>
        <w:t>La méthodologie scientifique permet la mise en œuvre des exigences théoriques et opéra</w:t>
      </w:r>
      <w:r>
        <w:rPr>
          <w:rFonts w:asciiTheme="majorBidi" w:hAnsiTheme="majorBidi" w:cstheme="majorBidi"/>
          <w:sz w:val="28"/>
          <w:szCs w:val="28"/>
        </w:rPr>
        <w:t>t</w:t>
      </w:r>
      <w:r w:rsidR="009469EB">
        <w:rPr>
          <w:rFonts w:asciiTheme="majorBidi" w:hAnsiTheme="majorBidi" w:cstheme="majorBidi"/>
          <w:sz w:val="28"/>
          <w:szCs w:val="28"/>
        </w:rPr>
        <w:t>oi</w:t>
      </w:r>
      <w:r>
        <w:rPr>
          <w:rFonts w:asciiTheme="majorBidi" w:hAnsiTheme="majorBidi" w:cstheme="majorBidi"/>
          <w:sz w:val="28"/>
          <w:szCs w:val="28"/>
        </w:rPr>
        <w:t>r</w:t>
      </w:r>
      <w:r w:rsidR="009469EB">
        <w:rPr>
          <w:rFonts w:asciiTheme="majorBidi" w:hAnsiTheme="majorBidi" w:cstheme="majorBidi"/>
          <w:sz w:val="28"/>
          <w:szCs w:val="28"/>
        </w:rPr>
        <w:t xml:space="preserve">es de l’observation conférant aux résultats et un fondement </w:t>
      </w:r>
      <w:r>
        <w:rPr>
          <w:rFonts w:asciiTheme="majorBidi" w:hAnsiTheme="majorBidi" w:cstheme="majorBidi"/>
          <w:sz w:val="28"/>
          <w:szCs w:val="28"/>
        </w:rPr>
        <w:t>légitime</w:t>
      </w:r>
      <w:r w:rsidR="009469EB">
        <w:rPr>
          <w:rFonts w:asciiTheme="majorBidi" w:hAnsiTheme="majorBidi" w:cstheme="majorBidi"/>
          <w:sz w:val="28"/>
          <w:szCs w:val="28"/>
        </w:rPr>
        <w:t> ; ce sont donc les façons de procéder</w:t>
      </w:r>
      <w:r>
        <w:rPr>
          <w:rFonts w:asciiTheme="majorBidi" w:hAnsiTheme="majorBidi" w:cstheme="majorBidi"/>
          <w:sz w:val="28"/>
          <w:szCs w:val="28"/>
        </w:rPr>
        <w:t xml:space="preserve"> </w:t>
      </w:r>
      <w:r w:rsidR="009469EB">
        <w:rPr>
          <w:rFonts w:asciiTheme="majorBidi" w:hAnsiTheme="majorBidi" w:cstheme="majorBidi"/>
          <w:sz w:val="28"/>
          <w:szCs w:val="28"/>
        </w:rPr>
        <w:t>les modes opératoires directs mis en jeu dans le travail de recherche :</w:t>
      </w:r>
    </w:p>
    <w:p w14:paraId="08977A48" w14:textId="77777777" w:rsidR="009469EB" w:rsidRDefault="007D5057" w:rsidP="005A7098">
      <w:pPr>
        <w:rPr>
          <w:rFonts w:asciiTheme="majorBidi" w:hAnsiTheme="majorBidi" w:cstheme="majorBidi"/>
          <w:sz w:val="28"/>
          <w:szCs w:val="28"/>
        </w:rPr>
      </w:pPr>
      <w:r>
        <w:rPr>
          <w:rFonts w:asciiTheme="majorBidi" w:hAnsiTheme="majorBidi" w:cstheme="majorBidi"/>
          <w:sz w:val="28"/>
          <w:szCs w:val="28"/>
        </w:rPr>
        <w:lastRenderedPageBreak/>
        <w:t xml:space="preserve">     </w:t>
      </w:r>
      <w:r w:rsidR="009469EB" w:rsidRPr="007D5057">
        <w:rPr>
          <w:rFonts w:asciiTheme="majorBidi" w:hAnsiTheme="majorBidi" w:cstheme="majorBidi"/>
          <w:b/>
          <w:bCs/>
          <w:sz w:val="28"/>
          <w:szCs w:val="28"/>
        </w:rPr>
        <w:t>*Méthode déductive</w:t>
      </w:r>
      <w:r w:rsidR="009469EB">
        <w:rPr>
          <w:rFonts w:asciiTheme="majorBidi" w:hAnsiTheme="majorBidi" w:cstheme="majorBidi"/>
          <w:sz w:val="28"/>
          <w:szCs w:val="28"/>
        </w:rPr>
        <w:t xml:space="preserve"> (raisonnement qui va du général au particulier, du </w:t>
      </w:r>
      <w:r>
        <w:rPr>
          <w:rFonts w:asciiTheme="majorBidi" w:hAnsiTheme="majorBidi" w:cstheme="majorBidi"/>
          <w:sz w:val="28"/>
          <w:szCs w:val="28"/>
        </w:rPr>
        <w:t xml:space="preserve">      </w:t>
      </w:r>
      <w:r w:rsidR="009469EB">
        <w:rPr>
          <w:rFonts w:asciiTheme="majorBidi" w:hAnsiTheme="majorBidi" w:cstheme="majorBidi"/>
          <w:sz w:val="28"/>
          <w:szCs w:val="28"/>
        </w:rPr>
        <w:t>principe à la conséquence, résultat)</w:t>
      </w:r>
    </w:p>
    <w:p w14:paraId="363AD328" w14:textId="77777777" w:rsidR="009469EB" w:rsidRDefault="007D5057" w:rsidP="005A7098">
      <w:pPr>
        <w:rPr>
          <w:rFonts w:asciiTheme="majorBidi" w:hAnsiTheme="majorBidi" w:cstheme="majorBidi"/>
          <w:sz w:val="28"/>
          <w:szCs w:val="28"/>
        </w:rPr>
      </w:pPr>
      <w:r w:rsidRPr="007D5057">
        <w:rPr>
          <w:rFonts w:asciiTheme="majorBidi" w:hAnsiTheme="majorBidi" w:cstheme="majorBidi"/>
          <w:b/>
          <w:bCs/>
          <w:sz w:val="28"/>
          <w:szCs w:val="28"/>
        </w:rPr>
        <w:t xml:space="preserve">     </w:t>
      </w:r>
      <w:r w:rsidR="009469EB" w:rsidRPr="007D5057">
        <w:rPr>
          <w:rFonts w:asciiTheme="majorBidi" w:hAnsiTheme="majorBidi" w:cstheme="majorBidi"/>
          <w:b/>
          <w:bCs/>
          <w:sz w:val="28"/>
          <w:szCs w:val="28"/>
        </w:rPr>
        <w:t>*Méthode inductive</w:t>
      </w:r>
      <w:r w:rsidR="009469EB">
        <w:rPr>
          <w:rFonts w:asciiTheme="majorBidi" w:hAnsiTheme="majorBidi" w:cstheme="majorBidi"/>
          <w:sz w:val="28"/>
          <w:szCs w:val="28"/>
        </w:rPr>
        <w:t xml:space="preserve"> (raisonnement qui va du particulier au général, des faits aux lois)</w:t>
      </w:r>
    </w:p>
    <w:p w14:paraId="09C36573" w14:textId="77777777" w:rsidR="009469EB" w:rsidRDefault="007D5057" w:rsidP="005A7098">
      <w:pPr>
        <w:rPr>
          <w:rFonts w:asciiTheme="majorBidi" w:hAnsiTheme="majorBidi" w:cstheme="majorBidi"/>
          <w:sz w:val="28"/>
          <w:szCs w:val="28"/>
        </w:rPr>
      </w:pPr>
      <w:r>
        <w:rPr>
          <w:rFonts w:asciiTheme="majorBidi" w:hAnsiTheme="majorBidi" w:cstheme="majorBidi"/>
          <w:sz w:val="28"/>
          <w:szCs w:val="28"/>
        </w:rPr>
        <w:t xml:space="preserve">     </w:t>
      </w:r>
      <w:r w:rsidR="009469EB" w:rsidRPr="007D5057">
        <w:rPr>
          <w:rFonts w:asciiTheme="majorBidi" w:hAnsiTheme="majorBidi" w:cstheme="majorBidi"/>
          <w:b/>
          <w:bCs/>
          <w:sz w:val="28"/>
          <w:szCs w:val="28"/>
        </w:rPr>
        <w:t>*Méthode analytique</w:t>
      </w:r>
      <w:r w:rsidR="009469EB">
        <w:rPr>
          <w:rFonts w:asciiTheme="majorBidi" w:hAnsiTheme="majorBidi" w:cstheme="majorBidi"/>
          <w:sz w:val="28"/>
          <w:szCs w:val="28"/>
        </w:rPr>
        <w:t xml:space="preserve"> (décomposition de l’objet d’étude en allant du plus complexe au plus simple)</w:t>
      </w:r>
    </w:p>
    <w:p w14:paraId="28179DEF" w14:textId="77777777" w:rsidR="009469EB" w:rsidRDefault="007D5057" w:rsidP="005A7098">
      <w:pPr>
        <w:rPr>
          <w:rFonts w:asciiTheme="majorBidi" w:hAnsiTheme="majorBidi" w:cstheme="majorBidi"/>
          <w:sz w:val="28"/>
          <w:szCs w:val="28"/>
        </w:rPr>
      </w:pPr>
      <w:r>
        <w:rPr>
          <w:rFonts w:asciiTheme="majorBidi" w:hAnsiTheme="majorBidi" w:cstheme="majorBidi"/>
          <w:sz w:val="28"/>
          <w:szCs w:val="28"/>
        </w:rPr>
        <w:t xml:space="preserve">    </w:t>
      </w:r>
      <w:r w:rsidR="009469EB" w:rsidRPr="007D5057">
        <w:rPr>
          <w:rFonts w:asciiTheme="majorBidi" w:hAnsiTheme="majorBidi" w:cstheme="majorBidi"/>
          <w:b/>
          <w:bCs/>
          <w:sz w:val="28"/>
          <w:szCs w:val="28"/>
        </w:rPr>
        <w:t>*Méthode expérimentale</w:t>
      </w:r>
      <w:r w:rsidR="009469EB">
        <w:rPr>
          <w:rFonts w:asciiTheme="majorBidi" w:hAnsiTheme="majorBidi" w:cstheme="majorBidi"/>
          <w:sz w:val="28"/>
          <w:szCs w:val="28"/>
        </w:rPr>
        <w:t xml:space="preserve"> (expérience en laboratoire ou sur le terrain permettant de dégager</w:t>
      </w:r>
      <w:r w:rsidR="00A84CE7">
        <w:rPr>
          <w:rFonts w:asciiTheme="majorBidi" w:hAnsiTheme="majorBidi" w:cstheme="majorBidi"/>
          <w:sz w:val="28"/>
          <w:szCs w:val="28"/>
        </w:rPr>
        <w:t xml:space="preserve"> des lois)</w:t>
      </w:r>
    </w:p>
    <w:p w14:paraId="2D12934C" w14:textId="77777777" w:rsidR="00A84CE7" w:rsidRDefault="00A84CE7" w:rsidP="005A7098">
      <w:pPr>
        <w:rPr>
          <w:rFonts w:asciiTheme="majorBidi" w:hAnsiTheme="majorBidi" w:cstheme="majorBidi"/>
          <w:sz w:val="28"/>
          <w:szCs w:val="28"/>
        </w:rPr>
      </w:pPr>
      <w:r>
        <w:rPr>
          <w:rFonts w:asciiTheme="majorBidi" w:hAnsiTheme="majorBidi" w:cstheme="majorBidi"/>
          <w:sz w:val="28"/>
          <w:szCs w:val="28"/>
        </w:rPr>
        <w:t>La finalité d’une bonne méthodologie de recherche est de faciliter</w:t>
      </w:r>
      <w:r w:rsidR="007D5057">
        <w:rPr>
          <w:rFonts w:asciiTheme="majorBidi" w:hAnsiTheme="majorBidi" w:cstheme="majorBidi"/>
          <w:sz w:val="28"/>
          <w:szCs w:val="28"/>
        </w:rPr>
        <w:t xml:space="preserve"> </w:t>
      </w:r>
      <w:r>
        <w:rPr>
          <w:rFonts w:asciiTheme="majorBidi" w:hAnsiTheme="majorBidi" w:cstheme="majorBidi"/>
          <w:sz w:val="28"/>
          <w:szCs w:val="28"/>
        </w:rPr>
        <w:t>la production d’un travai</w:t>
      </w:r>
      <w:r w:rsidR="007D5057">
        <w:rPr>
          <w:rFonts w:asciiTheme="majorBidi" w:hAnsiTheme="majorBidi" w:cstheme="majorBidi"/>
          <w:sz w:val="28"/>
          <w:szCs w:val="28"/>
        </w:rPr>
        <w:t xml:space="preserve">l </w:t>
      </w:r>
      <w:r>
        <w:rPr>
          <w:rFonts w:asciiTheme="majorBidi" w:hAnsiTheme="majorBidi" w:cstheme="majorBidi"/>
          <w:sz w:val="28"/>
          <w:szCs w:val="28"/>
        </w:rPr>
        <w:t>universitaire alliant la richesse documentaire et la rigueur scientifique.</w:t>
      </w:r>
    </w:p>
    <w:p w14:paraId="3CA98A4D" w14:textId="77777777" w:rsidR="007D5057" w:rsidRDefault="007D5057" w:rsidP="005A7098">
      <w:pPr>
        <w:rPr>
          <w:rFonts w:asciiTheme="majorBidi" w:hAnsiTheme="majorBidi" w:cstheme="majorBidi"/>
          <w:sz w:val="28"/>
          <w:szCs w:val="28"/>
        </w:rPr>
      </w:pPr>
      <w:r w:rsidRPr="00F040D1">
        <w:rPr>
          <w:rFonts w:asciiTheme="majorBidi" w:hAnsiTheme="majorBidi" w:cstheme="majorBidi"/>
          <w:b/>
          <w:bCs/>
          <w:sz w:val="28"/>
          <w:szCs w:val="28"/>
        </w:rPr>
        <w:t>La technique</w:t>
      </w:r>
      <w:r>
        <w:rPr>
          <w:rFonts w:asciiTheme="majorBidi" w:hAnsiTheme="majorBidi" w:cstheme="majorBidi"/>
          <w:sz w:val="28"/>
          <w:szCs w:val="28"/>
        </w:rPr>
        <w:t> : c’est un moyen précis pour attendre un résultat partiel, à un niveau et à un moment précis de la recherche. Cette atteinte de résultat est directe et relève du concret, du fait observé, de l’étape pratique et limitée.</w:t>
      </w:r>
    </w:p>
    <w:p w14:paraId="4F2B6E95" w14:textId="77777777" w:rsidR="004D1B4F" w:rsidRPr="009B74B1" w:rsidRDefault="004D1B4F" w:rsidP="005A7098">
      <w:pPr>
        <w:rPr>
          <w:rFonts w:asciiTheme="majorBidi" w:hAnsiTheme="majorBidi" w:cstheme="majorBidi"/>
          <w:sz w:val="28"/>
          <w:szCs w:val="28"/>
        </w:rPr>
      </w:pPr>
    </w:p>
    <w:sectPr w:rsidR="004D1B4F" w:rsidRPr="009B7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98"/>
    <w:rsid w:val="004D1B4F"/>
    <w:rsid w:val="005A7098"/>
    <w:rsid w:val="006F4D49"/>
    <w:rsid w:val="007D5057"/>
    <w:rsid w:val="009469EB"/>
    <w:rsid w:val="009B74B1"/>
    <w:rsid w:val="00A84CE7"/>
    <w:rsid w:val="00AA5E43"/>
    <w:rsid w:val="00BC6F56"/>
    <w:rsid w:val="00C32B57"/>
    <w:rsid w:val="00CF7401"/>
    <w:rsid w:val="00F040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F314"/>
  <w15:chartTrackingRefBased/>
  <w15:docId w15:val="{312ECCE7-06EF-4531-9404-230DFCF9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7098"/>
    <w:rPr>
      <w:color w:val="0563C1" w:themeColor="hyperlink"/>
      <w:u w:val="single"/>
    </w:rPr>
  </w:style>
  <w:style w:type="character" w:styleId="Mentionnonrsolue">
    <w:name w:val="Unresolved Mention"/>
    <w:basedOn w:val="Policepardfaut"/>
    <w:uiPriority w:val="99"/>
    <w:semiHidden/>
    <w:unhideWhenUsed/>
    <w:rsid w:val="005A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enouci197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dc:creator>
  <cp:keywords/>
  <dc:description/>
  <cp:lastModifiedBy>rafix rafix</cp:lastModifiedBy>
  <cp:revision>1</cp:revision>
  <dcterms:created xsi:type="dcterms:W3CDTF">2021-01-26T11:12:00Z</dcterms:created>
  <dcterms:modified xsi:type="dcterms:W3CDTF">2021-01-26T11:13:00Z</dcterms:modified>
</cp:coreProperties>
</file>