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97" w:rsidRDefault="00621B97" w:rsidP="00621B97">
      <w:pPr>
        <w:rPr>
          <w:rFonts w:asciiTheme="majorBidi" w:hAnsiTheme="majorBidi" w:cstheme="majorBidi"/>
          <w:b/>
          <w:bCs/>
          <w:sz w:val="28"/>
          <w:szCs w:val="28"/>
        </w:rPr>
      </w:pPr>
      <w:r>
        <w:rPr>
          <w:rFonts w:asciiTheme="majorBidi" w:hAnsiTheme="majorBidi" w:cstheme="majorBidi"/>
          <w:b/>
          <w:bCs/>
          <w:sz w:val="28"/>
          <w:szCs w:val="28"/>
        </w:rPr>
        <w:t>Mr SAIAH Ahmed Réda</w:t>
      </w:r>
    </w:p>
    <w:p w:rsidR="00621B97" w:rsidRDefault="00621B97" w:rsidP="00621B97">
      <w:pPr>
        <w:rPr>
          <w:rFonts w:asciiTheme="majorBidi" w:hAnsiTheme="majorBidi" w:cstheme="majorBidi"/>
          <w:b/>
          <w:bCs/>
          <w:sz w:val="28"/>
          <w:szCs w:val="28"/>
        </w:rPr>
      </w:pPr>
      <w:r>
        <w:rPr>
          <w:rFonts w:asciiTheme="majorBidi" w:hAnsiTheme="majorBidi" w:cstheme="majorBidi"/>
          <w:b/>
          <w:bCs/>
          <w:sz w:val="28"/>
          <w:szCs w:val="28"/>
        </w:rPr>
        <w:t>L2 / G1 / Ecrit</w:t>
      </w:r>
    </w:p>
    <w:p w:rsidR="00621B97" w:rsidRDefault="00621B97" w:rsidP="009A41E8">
      <w:pPr>
        <w:jc w:val="center"/>
        <w:rPr>
          <w:rFonts w:asciiTheme="majorBidi" w:hAnsiTheme="majorBidi" w:cstheme="majorBidi"/>
          <w:b/>
          <w:bCs/>
          <w:sz w:val="28"/>
          <w:szCs w:val="28"/>
        </w:rPr>
      </w:pPr>
    </w:p>
    <w:p w:rsidR="00621B97" w:rsidRDefault="00621B97" w:rsidP="009A41E8">
      <w:pPr>
        <w:jc w:val="center"/>
        <w:rPr>
          <w:rFonts w:asciiTheme="majorBidi" w:hAnsiTheme="majorBidi" w:cstheme="majorBidi"/>
          <w:b/>
          <w:bCs/>
          <w:sz w:val="28"/>
          <w:szCs w:val="28"/>
        </w:rPr>
      </w:pPr>
    </w:p>
    <w:p w:rsidR="00621B97" w:rsidRDefault="00621B97" w:rsidP="00621B97">
      <w:pPr>
        <w:pBdr>
          <w:top w:val="single" w:sz="48" w:space="1" w:color="auto"/>
          <w:left w:val="single" w:sz="48" w:space="4" w:color="auto"/>
          <w:bottom w:val="single" w:sz="48" w:space="1" w:color="auto"/>
          <w:right w:val="single" w:sz="48" w:space="4" w:color="auto"/>
        </w:pBdr>
        <w:jc w:val="center"/>
        <w:rPr>
          <w:rFonts w:asciiTheme="majorBidi" w:hAnsiTheme="majorBidi" w:cstheme="majorBidi"/>
          <w:b/>
          <w:bCs/>
          <w:sz w:val="28"/>
          <w:szCs w:val="28"/>
        </w:rPr>
      </w:pPr>
      <w:r>
        <w:rPr>
          <w:rFonts w:asciiTheme="majorBidi" w:hAnsiTheme="majorBidi" w:cstheme="majorBidi"/>
          <w:b/>
          <w:bCs/>
          <w:sz w:val="28"/>
          <w:szCs w:val="28"/>
        </w:rPr>
        <w:t>Méthodologie de l’écrit</w:t>
      </w:r>
    </w:p>
    <w:p w:rsidR="00E83410" w:rsidRDefault="009A41E8" w:rsidP="00621B97">
      <w:pPr>
        <w:pBdr>
          <w:top w:val="single" w:sz="48" w:space="1" w:color="auto"/>
          <w:left w:val="single" w:sz="48" w:space="4" w:color="auto"/>
          <w:bottom w:val="single" w:sz="48" w:space="1" w:color="auto"/>
          <w:right w:val="single" w:sz="48" w:space="4" w:color="auto"/>
        </w:pBdr>
        <w:jc w:val="center"/>
        <w:rPr>
          <w:rFonts w:asciiTheme="majorBidi" w:hAnsiTheme="majorBidi" w:cstheme="majorBidi"/>
          <w:b/>
          <w:bCs/>
          <w:sz w:val="28"/>
          <w:szCs w:val="28"/>
        </w:rPr>
      </w:pPr>
      <w:r w:rsidRPr="009A41E8">
        <w:rPr>
          <w:rFonts w:asciiTheme="majorBidi" w:hAnsiTheme="majorBidi" w:cstheme="majorBidi"/>
          <w:b/>
          <w:bCs/>
          <w:sz w:val="28"/>
          <w:szCs w:val="28"/>
        </w:rPr>
        <w:t>Comment étudier un roman ?</w:t>
      </w:r>
    </w:p>
    <w:p w:rsidR="00621B97" w:rsidRDefault="00621B97" w:rsidP="009A41E8">
      <w:pPr>
        <w:jc w:val="center"/>
        <w:rPr>
          <w:rFonts w:asciiTheme="majorBidi" w:hAnsiTheme="majorBidi" w:cstheme="majorBidi"/>
          <w:b/>
          <w:bCs/>
          <w:sz w:val="28"/>
          <w:szCs w:val="28"/>
        </w:rPr>
      </w:pPr>
    </w:p>
    <w:p w:rsidR="00AA15C1" w:rsidRDefault="00AA15C1" w:rsidP="002A6FFB">
      <w:pPr>
        <w:rPr>
          <w:rFonts w:asciiTheme="majorBidi" w:hAnsiTheme="majorBidi" w:cstheme="majorBidi"/>
          <w:b/>
          <w:bCs/>
          <w:sz w:val="28"/>
          <w:szCs w:val="28"/>
        </w:rPr>
      </w:pPr>
    </w:p>
    <w:p w:rsidR="002A6FFB" w:rsidRPr="00341081" w:rsidRDefault="002A6FFB" w:rsidP="00341081">
      <w:pPr>
        <w:pStyle w:val="Paragraphedeliste"/>
        <w:numPr>
          <w:ilvl w:val="0"/>
          <w:numId w:val="2"/>
        </w:numPr>
        <w:rPr>
          <w:rFonts w:asciiTheme="majorBidi" w:hAnsiTheme="majorBidi" w:cstheme="majorBidi"/>
          <w:b/>
          <w:bCs/>
          <w:sz w:val="28"/>
          <w:szCs w:val="28"/>
        </w:rPr>
      </w:pPr>
      <w:r w:rsidRPr="00341081">
        <w:rPr>
          <w:rFonts w:asciiTheme="majorBidi" w:hAnsiTheme="majorBidi" w:cstheme="majorBidi"/>
          <w:b/>
          <w:bCs/>
          <w:sz w:val="28"/>
          <w:szCs w:val="28"/>
        </w:rPr>
        <w:t>Comment étudier un roman ?</w:t>
      </w:r>
    </w:p>
    <w:p w:rsidR="009A41E8" w:rsidRDefault="009A41E8" w:rsidP="009A41E8">
      <w:pPr>
        <w:rPr>
          <w:rFonts w:asciiTheme="majorBidi" w:hAnsiTheme="majorBidi" w:cstheme="majorBidi"/>
          <w:sz w:val="24"/>
          <w:szCs w:val="24"/>
        </w:rPr>
      </w:pPr>
      <w:r w:rsidRPr="009A41E8">
        <w:rPr>
          <w:rFonts w:asciiTheme="majorBidi" w:hAnsiTheme="majorBidi" w:cstheme="majorBidi"/>
          <w:sz w:val="24"/>
          <w:szCs w:val="24"/>
        </w:rPr>
        <w:t>À</w:t>
      </w:r>
      <w:r>
        <w:rPr>
          <w:rFonts w:asciiTheme="majorBidi" w:hAnsiTheme="majorBidi" w:cstheme="majorBidi"/>
          <w:sz w:val="24"/>
          <w:szCs w:val="24"/>
        </w:rPr>
        <w:t xml:space="preserve"> </w:t>
      </w:r>
      <w:r w:rsidRPr="009A41E8">
        <w:rPr>
          <w:rFonts w:asciiTheme="majorBidi" w:hAnsiTheme="majorBidi" w:cstheme="majorBidi"/>
          <w:sz w:val="24"/>
          <w:szCs w:val="24"/>
        </w:rPr>
        <w:t>quoi doit-on s’intéresser lorsqu’on étudie un texte romanesque ? Cette page permet de se poser quelques « bonnes » questions pour commenter un texte littéraire extrait d’un roman.</w:t>
      </w:r>
    </w:p>
    <w:p w:rsidR="00A30F87" w:rsidRPr="00A30F87" w:rsidRDefault="0054125F" w:rsidP="00A30F87">
      <w:pPr>
        <w:pStyle w:val="Paragraphedeliste"/>
        <w:numPr>
          <w:ilvl w:val="0"/>
          <w:numId w:val="4"/>
        </w:numPr>
        <w:rPr>
          <w:rFonts w:asciiTheme="majorBidi" w:hAnsiTheme="majorBidi" w:cstheme="majorBidi"/>
          <w:b/>
          <w:bCs/>
          <w:sz w:val="24"/>
          <w:szCs w:val="24"/>
        </w:rPr>
      </w:pPr>
      <w:r w:rsidRPr="00A30F87">
        <w:rPr>
          <w:rFonts w:asciiTheme="majorBidi" w:hAnsiTheme="majorBidi" w:cstheme="majorBidi"/>
          <w:b/>
          <w:bCs/>
          <w:sz w:val="24"/>
          <w:szCs w:val="24"/>
        </w:rPr>
        <w:t>L’énonciation :</w:t>
      </w:r>
    </w:p>
    <w:p w:rsidR="00AA15C1" w:rsidRPr="00A30F87" w:rsidRDefault="0054125F" w:rsidP="00A30F87">
      <w:pPr>
        <w:rPr>
          <w:rFonts w:asciiTheme="majorBidi" w:hAnsiTheme="majorBidi" w:cstheme="majorBidi"/>
          <w:sz w:val="24"/>
          <w:szCs w:val="24"/>
        </w:rPr>
      </w:pPr>
      <w:r w:rsidRPr="00A30F87">
        <w:rPr>
          <w:rFonts w:asciiTheme="majorBidi" w:hAnsiTheme="majorBidi" w:cstheme="majorBidi"/>
          <w:sz w:val="24"/>
          <w:szCs w:val="24"/>
        </w:rPr>
        <w:t xml:space="preserve">Qui parle ? Et de quelle façon ? On distingue plusieurs niveaux de parole : l’écrivain ou l’auteur qui écrit le livre ; le narrateur qui raconte l’histoire, et qui peut être distinct de l’auteur ; le personnage, qui est un acteur de l’histoire, et qui peut être le narrateur principal ou bien celui qui raconte un moment précis d’une (ou de son) histoire : on l’appelle alors le narrateur second. Il s’agit aussi d’observer les signes (temps verbaux, pronoms personnels, etc.) qui permettent d’identifier cette présence </w:t>
      </w:r>
      <w:proofErr w:type="spellStart"/>
      <w:r w:rsidRPr="00A30F87">
        <w:rPr>
          <w:rFonts w:asciiTheme="majorBidi" w:hAnsiTheme="majorBidi" w:cstheme="majorBidi"/>
          <w:sz w:val="24"/>
          <w:szCs w:val="24"/>
        </w:rPr>
        <w:t>narratoriale</w:t>
      </w:r>
      <w:proofErr w:type="spellEnd"/>
      <w:r w:rsidRPr="00A30F87">
        <w:rPr>
          <w:rFonts w:asciiTheme="majorBidi" w:hAnsiTheme="majorBidi" w:cstheme="majorBidi"/>
          <w:sz w:val="24"/>
          <w:szCs w:val="24"/>
        </w:rPr>
        <w:t xml:space="preserve">. </w:t>
      </w:r>
    </w:p>
    <w:p w:rsidR="0054125F" w:rsidRDefault="0054125F" w:rsidP="0054125F">
      <w:pPr>
        <w:rPr>
          <w:rFonts w:asciiTheme="majorBidi" w:hAnsiTheme="majorBidi" w:cstheme="majorBidi"/>
          <w:sz w:val="24"/>
          <w:szCs w:val="24"/>
        </w:rPr>
      </w:pPr>
      <w:r w:rsidRPr="0054125F">
        <w:rPr>
          <w:rFonts w:asciiTheme="majorBidi" w:hAnsiTheme="majorBidi" w:cstheme="majorBidi"/>
          <w:sz w:val="24"/>
          <w:szCs w:val="24"/>
        </w:rPr>
        <w:t>Dans le discours, cette présence est identifiable : le locuteur (celui qui parle) influe plus ou moins discrètement sur le texte. Dans le discours rapporté, il peut y avoir différents niveaux d’énonciation (discours direct, discours indirect, discours indirect libre). Dans le récit, au contraire, le locuteur est absent de son texte, il s’efface derrière lui et ne l’influence pas. Cela dit, discours et récit peuvent se mêler dans un même extrait littéraire.</w:t>
      </w:r>
    </w:p>
    <w:p w:rsidR="009D2E82" w:rsidRPr="001E465A" w:rsidRDefault="00067150" w:rsidP="001E465A">
      <w:pPr>
        <w:pStyle w:val="Paragraphedeliste"/>
        <w:numPr>
          <w:ilvl w:val="0"/>
          <w:numId w:val="4"/>
        </w:numPr>
        <w:rPr>
          <w:rFonts w:asciiTheme="majorBidi" w:hAnsiTheme="majorBidi" w:cstheme="majorBidi"/>
          <w:sz w:val="24"/>
          <w:szCs w:val="24"/>
        </w:rPr>
      </w:pPr>
      <w:r w:rsidRPr="001E465A">
        <w:rPr>
          <w:rFonts w:asciiTheme="majorBidi" w:hAnsiTheme="majorBidi" w:cstheme="majorBidi"/>
          <w:b/>
          <w:bCs/>
          <w:sz w:val="24"/>
          <w:szCs w:val="24"/>
        </w:rPr>
        <w:t>La description et la narration :</w:t>
      </w:r>
      <w:r w:rsidRPr="001E465A">
        <w:rPr>
          <w:rFonts w:asciiTheme="majorBidi" w:hAnsiTheme="majorBidi" w:cstheme="majorBidi"/>
          <w:sz w:val="24"/>
          <w:szCs w:val="24"/>
        </w:rPr>
        <w:t xml:space="preserve"> </w:t>
      </w:r>
    </w:p>
    <w:p w:rsidR="009D2E82" w:rsidRDefault="00067150" w:rsidP="009D2E82">
      <w:pPr>
        <w:pStyle w:val="Paragraphedeliste"/>
        <w:numPr>
          <w:ilvl w:val="0"/>
          <w:numId w:val="1"/>
        </w:numPr>
        <w:rPr>
          <w:rFonts w:asciiTheme="majorBidi" w:hAnsiTheme="majorBidi" w:cstheme="majorBidi"/>
          <w:sz w:val="24"/>
          <w:szCs w:val="24"/>
        </w:rPr>
      </w:pPr>
      <w:r w:rsidRPr="009D2E82">
        <w:rPr>
          <w:rFonts w:asciiTheme="majorBidi" w:hAnsiTheme="majorBidi" w:cstheme="majorBidi"/>
          <w:sz w:val="24"/>
          <w:szCs w:val="24"/>
        </w:rPr>
        <w:t xml:space="preserve">Le texte narratif raconte un événement et en situe le déroulement dans le temps et l’espace. </w:t>
      </w:r>
    </w:p>
    <w:p w:rsidR="009D2E82" w:rsidRDefault="00067150" w:rsidP="009D2E82">
      <w:pPr>
        <w:pStyle w:val="Paragraphedeliste"/>
        <w:numPr>
          <w:ilvl w:val="0"/>
          <w:numId w:val="1"/>
        </w:numPr>
        <w:rPr>
          <w:rFonts w:asciiTheme="majorBidi" w:hAnsiTheme="majorBidi" w:cstheme="majorBidi"/>
          <w:sz w:val="24"/>
          <w:szCs w:val="24"/>
        </w:rPr>
      </w:pPr>
      <w:r w:rsidRPr="009D2E82">
        <w:rPr>
          <w:rFonts w:asciiTheme="majorBidi" w:hAnsiTheme="majorBidi" w:cstheme="majorBidi"/>
          <w:sz w:val="24"/>
          <w:szCs w:val="24"/>
        </w:rPr>
        <w:t>Le texte descriptif tente de dépeindre (pour le lecteur) un lieu, un personnage, une classe sociale, etc. L’accent est donc mis, généralement, sur la précision du vocabulaire.</w:t>
      </w:r>
    </w:p>
    <w:p w:rsidR="007D5BF8" w:rsidRDefault="00067150" w:rsidP="009D2E82">
      <w:pPr>
        <w:pStyle w:val="Paragraphedeliste"/>
        <w:numPr>
          <w:ilvl w:val="0"/>
          <w:numId w:val="1"/>
        </w:numPr>
        <w:rPr>
          <w:rFonts w:asciiTheme="majorBidi" w:hAnsiTheme="majorBidi" w:cstheme="majorBidi"/>
          <w:sz w:val="24"/>
          <w:szCs w:val="24"/>
        </w:rPr>
      </w:pPr>
      <w:r w:rsidRPr="009D2E82">
        <w:rPr>
          <w:rFonts w:asciiTheme="majorBidi" w:hAnsiTheme="majorBidi" w:cstheme="majorBidi"/>
          <w:sz w:val="24"/>
          <w:szCs w:val="24"/>
        </w:rPr>
        <w:t xml:space="preserve">Le texte argumentatif peut se </w:t>
      </w:r>
      <w:r w:rsidR="009D2E82" w:rsidRPr="009D2E82">
        <w:rPr>
          <w:rFonts w:asciiTheme="majorBidi" w:hAnsiTheme="majorBidi" w:cstheme="majorBidi"/>
          <w:sz w:val="24"/>
          <w:szCs w:val="24"/>
        </w:rPr>
        <w:t>retrouver</w:t>
      </w:r>
      <w:r w:rsidRPr="009D2E82">
        <w:rPr>
          <w:rFonts w:asciiTheme="majorBidi" w:hAnsiTheme="majorBidi" w:cstheme="majorBidi"/>
          <w:sz w:val="24"/>
          <w:szCs w:val="24"/>
        </w:rPr>
        <w:t xml:space="preserve"> dans un roman. Sa fonction est de convaincre le lecteur ou l’interlocuteur d’adopter un point de vue, une idée. Fiche de méthode : caractériser un texte </w:t>
      </w:r>
    </w:p>
    <w:p w:rsidR="00AA15C1" w:rsidRDefault="00AA15C1" w:rsidP="00AA15C1">
      <w:pPr>
        <w:rPr>
          <w:rFonts w:asciiTheme="majorBidi" w:hAnsiTheme="majorBidi" w:cstheme="majorBidi"/>
          <w:sz w:val="24"/>
          <w:szCs w:val="24"/>
        </w:rPr>
      </w:pPr>
    </w:p>
    <w:p w:rsidR="00AA15C1" w:rsidRDefault="00AA15C1" w:rsidP="00AA15C1">
      <w:pPr>
        <w:rPr>
          <w:rFonts w:asciiTheme="majorBidi" w:hAnsiTheme="majorBidi" w:cstheme="majorBidi"/>
          <w:sz w:val="24"/>
          <w:szCs w:val="24"/>
        </w:rPr>
      </w:pPr>
    </w:p>
    <w:p w:rsidR="00AA15C1" w:rsidRDefault="00AA15C1" w:rsidP="00AA15C1">
      <w:pPr>
        <w:rPr>
          <w:rFonts w:asciiTheme="majorBidi" w:hAnsiTheme="majorBidi" w:cstheme="majorBidi"/>
          <w:sz w:val="24"/>
          <w:szCs w:val="24"/>
        </w:rPr>
      </w:pPr>
    </w:p>
    <w:p w:rsidR="009A212C" w:rsidRPr="00D155A7" w:rsidRDefault="00067150" w:rsidP="00D155A7">
      <w:pPr>
        <w:pStyle w:val="Paragraphedeliste"/>
        <w:numPr>
          <w:ilvl w:val="0"/>
          <w:numId w:val="4"/>
        </w:numPr>
        <w:rPr>
          <w:rFonts w:asciiTheme="majorBidi" w:hAnsiTheme="majorBidi" w:cstheme="majorBidi"/>
          <w:sz w:val="24"/>
          <w:szCs w:val="24"/>
        </w:rPr>
      </w:pPr>
      <w:r w:rsidRPr="00D155A7">
        <w:rPr>
          <w:rFonts w:asciiTheme="majorBidi" w:hAnsiTheme="majorBidi" w:cstheme="majorBidi"/>
          <w:b/>
          <w:bCs/>
          <w:sz w:val="24"/>
          <w:szCs w:val="24"/>
        </w:rPr>
        <w:lastRenderedPageBreak/>
        <w:t>La valeur des principaux temps</w:t>
      </w:r>
      <w:r w:rsidR="00363163" w:rsidRPr="00D155A7">
        <w:rPr>
          <w:rFonts w:asciiTheme="majorBidi" w:hAnsiTheme="majorBidi" w:cstheme="majorBidi"/>
          <w:b/>
          <w:bCs/>
          <w:sz w:val="24"/>
          <w:szCs w:val="24"/>
        </w:rPr>
        <w:t> :</w:t>
      </w:r>
      <w:r w:rsidRPr="00D155A7">
        <w:rPr>
          <w:rFonts w:asciiTheme="majorBidi" w:hAnsiTheme="majorBidi" w:cstheme="majorBidi"/>
          <w:sz w:val="24"/>
          <w:szCs w:val="24"/>
        </w:rPr>
        <w:t xml:space="preserve"> </w:t>
      </w:r>
    </w:p>
    <w:p w:rsidR="009A212C" w:rsidRDefault="00067150" w:rsidP="009A212C">
      <w:pPr>
        <w:pStyle w:val="Paragraphedeliste"/>
        <w:numPr>
          <w:ilvl w:val="0"/>
          <w:numId w:val="1"/>
        </w:numPr>
        <w:rPr>
          <w:rFonts w:asciiTheme="majorBidi" w:hAnsiTheme="majorBidi" w:cstheme="majorBidi"/>
          <w:sz w:val="24"/>
          <w:szCs w:val="24"/>
        </w:rPr>
      </w:pPr>
      <w:r w:rsidRPr="009A212C">
        <w:rPr>
          <w:rFonts w:asciiTheme="majorBidi" w:hAnsiTheme="majorBidi" w:cstheme="majorBidi"/>
          <w:sz w:val="24"/>
          <w:szCs w:val="24"/>
        </w:rPr>
        <w:t xml:space="preserve">Le passé simple est le temps du fait unique passé. Il a souvent, par opposition à l’imparfait, valeur d’action brève. </w:t>
      </w:r>
    </w:p>
    <w:p w:rsidR="009A212C" w:rsidRDefault="00067150" w:rsidP="009A212C">
      <w:pPr>
        <w:pStyle w:val="Paragraphedeliste"/>
        <w:numPr>
          <w:ilvl w:val="0"/>
          <w:numId w:val="1"/>
        </w:numPr>
        <w:rPr>
          <w:rFonts w:asciiTheme="majorBidi" w:hAnsiTheme="majorBidi" w:cstheme="majorBidi"/>
          <w:sz w:val="24"/>
          <w:szCs w:val="24"/>
        </w:rPr>
      </w:pPr>
      <w:r w:rsidRPr="009A212C">
        <w:rPr>
          <w:rFonts w:asciiTheme="majorBidi" w:hAnsiTheme="majorBidi" w:cstheme="majorBidi"/>
          <w:sz w:val="24"/>
          <w:szCs w:val="24"/>
        </w:rPr>
        <w:t xml:space="preserve">L’imparfait, temps du passé, peut avoir trois valeurs : </w:t>
      </w:r>
    </w:p>
    <w:p w:rsidR="009A212C" w:rsidRDefault="00067150" w:rsidP="009A212C">
      <w:pPr>
        <w:pStyle w:val="Paragraphedeliste"/>
        <w:numPr>
          <w:ilvl w:val="1"/>
          <w:numId w:val="1"/>
        </w:numPr>
        <w:rPr>
          <w:rFonts w:asciiTheme="majorBidi" w:hAnsiTheme="majorBidi" w:cstheme="majorBidi"/>
          <w:sz w:val="24"/>
          <w:szCs w:val="24"/>
        </w:rPr>
      </w:pPr>
      <w:r w:rsidRPr="009A212C">
        <w:rPr>
          <w:rFonts w:asciiTheme="majorBidi" w:hAnsiTheme="majorBidi" w:cstheme="majorBidi"/>
          <w:sz w:val="24"/>
          <w:szCs w:val="24"/>
        </w:rPr>
        <w:t xml:space="preserve">la durée (imparfait duratif) </w:t>
      </w:r>
    </w:p>
    <w:p w:rsidR="00214FE2" w:rsidRDefault="00067150" w:rsidP="009A212C">
      <w:pPr>
        <w:pStyle w:val="Paragraphedeliste"/>
        <w:numPr>
          <w:ilvl w:val="1"/>
          <w:numId w:val="1"/>
        </w:numPr>
        <w:rPr>
          <w:rFonts w:asciiTheme="majorBidi" w:hAnsiTheme="majorBidi" w:cstheme="majorBidi"/>
          <w:sz w:val="24"/>
          <w:szCs w:val="24"/>
        </w:rPr>
      </w:pPr>
      <w:r w:rsidRPr="009A212C">
        <w:rPr>
          <w:rFonts w:asciiTheme="majorBidi" w:hAnsiTheme="majorBidi" w:cstheme="majorBidi"/>
          <w:sz w:val="24"/>
          <w:szCs w:val="24"/>
        </w:rPr>
        <w:t xml:space="preserve">la répétition ou l’habitude (imparfait itératif) </w:t>
      </w:r>
    </w:p>
    <w:p w:rsidR="005A7F63" w:rsidRDefault="00067150" w:rsidP="009A212C">
      <w:pPr>
        <w:pStyle w:val="Paragraphedeliste"/>
        <w:numPr>
          <w:ilvl w:val="1"/>
          <w:numId w:val="1"/>
        </w:numPr>
        <w:rPr>
          <w:rFonts w:asciiTheme="majorBidi" w:hAnsiTheme="majorBidi" w:cstheme="majorBidi"/>
          <w:sz w:val="24"/>
          <w:szCs w:val="24"/>
        </w:rPr>
      </w:pPr>
      <w:r w:rsidRPr="00214FE2">
        <w:rPr>
          <w:rFonts w:asciiTheme="majorBidi" w:hAnsiTheme="majorBidi" w:cstheme="majorBidi"/>
          <w:sz w:val="24"/>
          <w:szCs w:val="24"/>
        </w:rPr>
        <w:t>la description, le portrait (imparfait descriptif)</w:t>
      </w:r>
    </w:p>
    <w:p w:rsidR="00214FE2" w:rsidRDefault="00067150" w:rsidP="005A7F63">
      <w:pPr>
        <w:pStyle w:val="Paragraphedeliste"/>
        <w:ind w:left="1440"/>
        <w:rPr>
          <w:rFonts w:asciiTheme="majorBidi" w:hAnsiTheme="majorBidi" w:cstheme="majorBidi"/>
          <w:sz w:val="24"/>
          <w:szCs w:val="24"/>
        </w:rPr>
      </w:pPr>
      <w:r w:rsidRPr="00214FE2">
        <w:rPr>
          <w:rFonts w:asciiTheme="majorBidi" w:hAnsiTheme="majorBidi" w:cstheme="majorBidi"/>
          <w:sz w:val="24"/>
          <w:szCs w:val="24"/>
        </w:rPr>
        <w:t xml:space="preserve"> </w:t>
      </w:r>
    </w:p>
    <w:p w:rsidR="0047754D" w:rsidRDefault="00067150" w:rsidP="00214FE2">
      <w:pPr>
        <w:pStyle w:val="Paragraphedeliste"/>
        <w:numPr>
          <w:ilvl w:val="0"/>
          <w:numId w:val="1"/>
        </w:numPr>
        <w:rPr>
          <w:rFonts w:asciiTheme="majorBidi" w:hAnsiTheme="majorBidi" w:cstheme="majorBidi"/>
          <w:sz w:val="24"/>
          <w:szCs w:val="24"/>
        </w:rPr>
      </w:pPr>
      <w:r w:rsidRPr="00214FE2">
        <w:rPr>
          <w:rFonts w:asciiTheme="majorBidi" w:hAnsiTheme="majorBidi" w:cstheme="majorBidi"/>
          <w:sz w:val="24"/>
          <w:szCs w:val="24"/>
        </w:rPr>
        <w:t xml:space="preserve">Le présent a différentes valeurs : </w:t>
      </w:r>
    </w:p>
    <w:p w:rsidR="0047754D" w:rsidRDefault="00067150" w:rsidP="0047754D">
      <w:pPr>
        <w:pStyle w:val="Paragraphedeliste"/>
        <w:numPr>
          <w:ilvl w:val="1"/>
          <w:numId w:val="1"/>
        </w:numPr>
        <w:rPr>
          <w:rFonts w:asciiTheme="majorBidi" w:hAnsiTheme="majorBidi" w:cstheme="majorBidi"/>
          <w:sz w:val="24"/>
          <w:szCs w:val="24"/>
        </w:rPr>
      </w:pPr>
      <w:r w:rsidRPr="00214FE2">
        <w:rPr>
          <w:rFonts w:asciiTheme="majorBidi" w:hAnsiTheme="majorBidi" w:cstheme="majorBidi"/>
          <w:sz w:val="24"/>
          <w:szCs w:val="24"/>
        </w:rPr>
        <w:t xml:space="preserve">il exprime </w:t>
      </w:r>
      <w:r w:rsidR="0047754D">
        <w:rPr>
          <w:rFonts w:asciiTheme="majorBidi" w:hAnsiTheme="majorBidi" w:cstheme="majorBidi"/>
          <w:sz w:val="24"/>
          <w:szCs w:val="24"/>
        </w:rPr>
        <w:t>l’action immédiate ou en cours</w:t>
      </w:r>
    </w:p>
    <w:p w:rsidR="0047754D" w:rsidRDefault="00067150" w:rsidP="0047754D">
      <w:pPr>
        <w:pStyle w:val="Paragraphedeliste"/>
        <w:numPr>
          <w:ilvl w:val="1"/>
          <w:numId w:val="1"/>
        </w:numPr>
        <w:rPr>
          <w:rFonts w:asciiTheme="majorBidi" w:hAnsiTheme="majorBidi" w:cstheme="majorBidi"/>
          <w:sz w:val="24"/>
          <w:szCs w:val="24"/>
        </w:rPr>
      </w:pPr>
      <w:r w:rsidRPr="00214FE2">
        <w:rPr>
          <w:rFonts w:asciiTheme="majorBidi" w:hAnsiTheme="majorBidi" w:cstheme="majorBidi"/>
          <w:sz w:val="24"/>
          <w:szCs w:val="24"/>
        </w:rPr>
        <w:t>il peut avoir une valeur de vér</w:t>
      </w:r>
      <w:r w:rsidR="0047754D">
        <w:rPr>
          <w:rFonts w:asciiTheme="majorBidi" w:hAnsiTheme="majorBidi" w:cstheme="majorBidi"/>
          <w:sz w:val="24"/>
          <w:szCs w:val="24"/>
        </w:rPr>
        <w:t>ité générale (présent gnomique)</w:t>
      </w:r>
    </w:p>
    <w:p w:rsidR="004A053B" w:rsidRDefault="00067150" w:rsidP="0047754D">
      <w:pPr>
        <w:pStyle w:val="Paragraphedeliste"/>
        <w:numPr>
          <w:ilvl w:val="1"/>
          <w:numId w:val="1"/>
        </w:numPr>
        <w:rPr>
          <w:rFonts w:asciiTheme="majorBidi" w:hAnsiTheme="majorBidi" w:cstheme="majorBidi"/>
          <w:sz w:val="24"/>
          <w:szCs w:val="24"/>
        </w:rPr>
      </w:pPr>
      <w:r w:rsidRPr="00214FE2">
        <w:rPr>
          <w:rFonts w:asciiTheme="majorBidi" w:hAnsiTheme="majorBidi" w:cstheme="majorBidi"/>
          <w:sz w:val="24"/>
          <w:szCs w:val="24"/>
        </w:rPr>
        <w:t xml:space="preserve">il peut enfin, dans un récit au passé, être employé pour rendre l’histoire plus vivante, plus </w:t>
      </w:r>
      <w:r w:rsidR="00826850" w:rsidRPr="00214FE2">
        <w:rPr>
          <w:rFonts w:asciiTheme="majorBidi" w:hAnsiTheme="majorBidi" w:cstheme="majorBidi"/>
          <w:sz w:val="24"/>
          <w:szCs w:val="24"/>
        </w:rPr>
        <w:t>présente</w:t>
      </w:r>
      <w:r w:rsidRPr="00214FE2">
        <w:rPr>
          <w:rFonts w:asciiTheme="majorBidi" w:hAnsiTheme="majorBidi" w:cstheme="majorBidi"/>
          <w:sz w:val="24"/>
          <w:szCs w:val="24"/>
        </w:rPr>
        <w:t xml:space="preserve"> aux yeux du lecteur. </w:t>
      </w:r>
    </w:p>
    <w:p w:rsidR="005A7F63" w:rsidRDefault="005A7F63" w:rsidP="005A7F63">
      <w:pPr>
        <w:pStyle w:val="Paragraphedeliste"/>
        <w:ind w:left="1440"/>
        <w:rPr>
          <w:rFonts w:asciiTheme="majorBidi" w:hAnsiTheme="majorBidi" w:cstheme="majorBidi"/>
          <w:sz w:val="24"/>
          <w:szCs w:val="24"/>
        </w:rPr>
      </w:pPr>
    </w:p>
    <w:p w:rsidR="00A22A51" w:rsidRPr="00A22A51" w:rsidRDefault="00067150" w:rsidP="00A22A51">
      <w:pPr>
        <w:pStyle w:val="Paragraphedeliste"/>
        <w:numPr>
          <w:ilvl w:val="0"/>
          <w:numId w:val="4"/>
        </w:numPr>
        <w:rPr>
          <w:rFonts w:asciiTheme="majorBidi" w:hAnsiTheme="majorBidi" w:cstheme="majorBidi"/>
          <w:sz w:val="24"/>
          <w:szCs w:val="24"/>
        </w:rPr>
      </w:pPr>
      <w:r w:rsidRPr="00A22A51">
        <w:rPr>
          <w:rFonts w:asciiTheme="majorBidi" w:hAnsiTheme="majorBidi" w:cstheme="majorBidi"/>
          <w:b/>
          <w:bCs/>
          <w:sz w:val="24"/>
          <w:szCs w:val="24"/>
        </w:rPr>
        <w:t>La focalisation (ou point de vue) : qui voit ?</w:t>
      </w:r>
      <w:r w:rsidR="00784327" w:rsidRPr="00A22A51">
        <w:rPr>
          <w:rFonts w:asciiTheme="majorBidi" w:hAnsiTheme="majorBidi" w:cstheme="majorBidi"/>
          <w:sz w:val="24"/>
          <w:szCs w:val="24"/>
        </w:rPr>
        <w:tab/>
      </w:r>
    </w:p>
    <w:p w:rsidR="00973013" w:rsidRDefault="00067150" w:rsidP="00973013">
      <w:pPr>
        <w:rPr>
          <w:rFonts w:asciiTheme="majorBidi" w:hAnsiTheme="majorBidi" w:cstheme="majorBidi"/>
          <w:sz w:val="24"/>
          <w:szCs w:val="24"/>
        </w:rPr>
      </w:pPr>
      <w:r w:rsidRPr="004A053B">
        <w:rPr>
          <w:rFonts w:asciiTheme="majorBidi" w:hAnsiTheme="majorBidi" w:cstheme="majorBidi"/>
          <w:sz w:val="24"/>
          <w:szCs w:val="24"/>
        </w:rPr>
        <w:t xml:space="preserve">C’est le « point de vue » du narrateur dans le texte, qui peut s’exercer de trois façons : </w:t>
      </w:r>
    </w:p>
    <w:p w:rsidR="00973013" w:rsidRDefault="00067150" w:rsidP="00973013">
      <w:pPr>
        <w:pStyle w:val="Paragraphedeliste"/>
        <w:numPr>
          <w:ilvl w:val="0"/>
          <w:numId w:val="1"/>
        </w:numPr>
        <w:rPr>
          <w:rFonts w:asciiTheme="majorBidi" w:hAnsiTheme="majorBidi" w:cstheme="majorBidi"/>
          <w:sz w:val="24"/>
          <w:szCs w:val="24"/>
        </w:rPr>
      </w:pPr>
      <w:r w:rsidRPr="00973013">
        <w:rPr>
          <w:rFonts w:asciiTheme="majorBidi" w:hAnsiTheme="majorBidi" w:cstheme="majorBidi"/>
          <w:sz w:val="24"/>
          <w:szCs w:val="24"/>
        </w:rPr>
        <w:t>la focalisation externe : le narrateur raconte et décrit la scène, mais il en sait moins que son personnage ; il est comme un témoin extérieur qui assisterait à la scène.</w:t>
      </w:r>
    </w:p>
    <w:p w:rsidR="00973013" w:rsidRDefault="00067150" w:rsidP="00973013">
      <w:pPr>
        <w:pStyle w:val="Paragraphedeliste"/>
        <w:numPr>
          <w:ilvl w:val="0"/>
          <w:numId w:val="1"/>
        </w:numPr>
        <w:rPr>
          <w:rFonts w:asciiTheme="majorBidi" w:hAnsiTheme="majorBidi" w:cstheme="majorBidi"/>
          <w:sz w:val="24"/>
          <w:szCs w:val="24"/>
        </w:rPr>
      </w:pPr>
      <w:r w:rsidRPr="00973013">
        <w:rPr>
          <w:rFonts w:asciiTheme="majorBidi" w:hAnsiTheme="majorBidi" w:cstheme="majorBidi"/>
          <w:sz w:val="24"/>
          <w:szCs w:val="24"/>
        </w:rPr>
        <w:t xml:space="preserve">la focalisation interne : le narrateur voit à travers les yeux du personnage et découvre la scène en même temps que lui. Il en sait autant que son personnage. </w:t>
      </w:r>
    </w:p>
    <w:p w:rsidR="000A6D66" w:rsidRDefault="00067150" w:rsidP="00973013">
      <w:pPr>
        <w:pStyle w:val="Paragraphedeliste"/>
        <w:numPr>
          <w:ilvl w:val="0"/>
          <w:numId w:val="1"/>
        </w:numPr>
        <w:rPr>
          <w:rFonts w:asciiTheme="majorBidi" w:hAnsiTheme="majorBidi" w:cstheme="majorBidi"/>
          <w:sz w:val="24"/>
          <w:szCs w:val="24"/>
        </w:rPr>
      </w:pPr>
      <w:r w:rsidRPr="00973013">
        <w:rPr>
          <w:rFonts w:asciiTheme="majorBidi" w:hAnsiTheme="majorBidi" w:cstheme="majorBidi"/>
          <w:sz w:val="24"/>
          <w:szCs w:val="24"/>
        </w:rPr>
        <w:t xml:space="preserve">la focalisation zéro : le narrateur connaît tout, et du personnage, et de ce qui va arriver. </w:t>
      </w:r>
    </w:p>
    <w:p w:rsidR="008456AE" w:rsidRPr="008456AE" w:rsidRDefault="008456AE" w:rsidP="008456AE">
      <w:pPr>
        <w:pStyle w:val="Paragraphedeliste"/>
        <w:rPr>
          <w:rFonts w:asciiTheme="majorBidi" w:hAnsiTheme="majorBidi" w:cstheme="majorBidi"/>
          <w:sz w:val="24"/>
          <w:szCs w:val="24"/>
        </w:rPr>
      </w:pPr>
    </w:p>
    <w:p w:rsidR="008456AE" w:rsidRDefault="00067150" w:rsidP="008456AE">
      <w:pPr>
        <w:pStyle w:val="Paragraphedeliste"/>
        <w:numPr>
          <w:ilvl w:val="0"/>
          <w:numId w:val="4"/>
        </w:numPr>
        <w:rPr>
          <w:rFonts w:asciiTheme="majorBidi" w:hAnsiTheme="majorBidi" w:cstheme="majorBidi"/>
          <w:sz w:val="24"/>
          <w:szCs w:val="24"/>
        </w:rPr>
      </w:pPr>
      <w:r w:rsidRPr="008456AE">
        <w:rPr>
          <w:rFonts w:asciiTheme="majorBidi" w:hAnsiTheme="majorBidi" w:cstheme="majorBidi"/>
          <w:b/>
          <w:bCs/>
          <w:sz w:val="24"/>
          <w:szCs w:val="24"/>
        </w:rPr>
        <w:t>Les champs lexicaux (ou « réseaux isotopiques »)</w:t>
      </w:r>
      <w:r w:rsidR="000A6D66" w:rsidRPr="008456AE">
        <w:rPr>
          <w:rFonts w:asciiTheme="majorBidi" w:hAnsiTheme="majorBidi" w:cstheme="majorBidi"/>
          <w:b/>
          <w:bCs/>
          <w:sz w:val="24"/>
          <w:szCs w:val="24"/>
        </w:rPr>
        <w:t> </w:t>
      </w:r>
      <w:r w:rsidR="000A6D66" w:rsidRPr="008456AE">
        <w:rPr>
          <w:rFonts w:asciiTheme="majorBidi" w:hAnsiTheme="majorBidi" w:cstheme="majorBidi"/>
          <w:sz w:val="24"/>
          <w:szCs w:val="24"/>
        </w:rPr>
        <w:t>:</w:t>
      </w:r>
      <w:r w:rsidRPr="008456AE">
        <w:rPr>
          <w:rFonts w:asciiTheme="majorBidi" w:hAnsiTheme="majorBidi" w:cstheme="majorBidi"/>
          <w:sz w:val="24"/>
          <w:szCs w:val="24"/>
        </w:rPr>
        <w:t xml:space="preserve"> </w:t>
      </w:r>
    </w:p>
    <w:p w:rsidR="00D52755" w:rsidRPr="008456AE" w:rsidRDefault="00067150" w:rsidP="008456AE">
      <w:pPr>
        <w:ind w:left="360"/>
        <w:rPr>
          <w:rFonts w:asciiTheme="majorBidi" w:hAnsiTheme="majorBidi" w:cstheme="majorBidi"/>
          <w:sz w:val="24"/>
          <w:szCs w:val="24"/>
        </w:rPr>
      </w:pPr>
      <w:r w:rsidRPr="008456AE">
        <w:rPr>
          <w:rFonts w:asciiTheme="majorBidi" w:hAnsiTheme="majorBidi" w:cstheme="majorBidi"/>
          <w:sz w:val="24"/>
          <w:szCs w:val="24"/>
        </w:rPr>
        <w:t xml:space="preserve">Un champ lexical est un ensemble de mots qui se rapportent à une même réalité, à un même thème. Les champs lexicaux s’organisent souvent autour des cinq sens, des quatre éléments et de leurs dérivés (la mer, le ciel, etc.), de l’appréciation et du jugement, etc. </w:t>
      </w:r>
    </w:p>
    <w:p w:rsidR="00D52755" w:rsidRDefault="00D52755" w:rsidP="00AA15C1">
      <w:pPr>
        <w:rPr>
          <w:rFonts w:asciiTheme="majorBidi" w:hAnsiTheme="majorBidi" w:cstheme="majorBidi"/>
          <w:sz w:val="24"/>
          <w:szCs w:val="24"/>
        </w:rPr>
      </w:pPr>
      <w:r>
        <w:rPr>
          <w:rFonts w:asciiTheme="majorBidi" w:hAnsiTheme="majorBidi" w:cstheme="majorBidi"/>
          <w:b/>
          <w:bCs/>
          <w:sz w:val="24"/>
          <w:szCs w:val="24"/>
        </w:rPr>
        <w:t>PS </w:t>
      </w:r>
      <w:r w:rsidRPr="00D52755">
        <w:rPr>
          <w:rFonts w:asciiTheme="majorBidi" w:hAnsiTheme="majorBidi" w:cstheme="majorBidi"/>
          <w:sz w:val="24"/>
          <w:szCs w:val="24"/>
        </w:rPr>
        <w:t>:</w:t>
      </w:r>
      <w:r>
        <w:rPr>
          <w:rFonts w:asciiTheme="majorBidi" w:hAnsiTheme="majorBidi" w:cstheme="majorBidi"/>
          <w:sz w:val="24"/>
          <w:szCs w:val="24"/>
        </w:rPr>
        <w:t xml:space="preserve"> </w:t>
      </w:r>
      <w:r w:rsidR="00067150" w:rsidRPr="000A6D66">
        <w:rPr>
          <w:rFonts w:asciiTheme="majorBidi" w:hAnsiTheme="majorBidi" w:cstheme="majorBidi"/>
          <w:sz w:val="24"/>
          <w:szCs w:val="24"/>
        </w:rPr>
        <w:t xml:space="preserve">À ne pas confondre avec le champ sémantique : le champ sémantique d’un mot, c’est l’ensemble de ses sens. </w:t>
      </w:r>
    </w:p>
    <w:p w:rsidR="008A6E68" w:rsidRPr="008A6E68" w:rsidRDefault="008A6E68" w:rsidP="008A6E68">
      <w:pPr>
        <w:pStyle w:val="Paragraphedeliste"/>
        <w:numPr>
          <w:ilvl w:val="0"/>
          <w:numId w:val="4"/>
        </w:numPr>
        <w:rPr>
          <w:rFonts w:asciiTheme="majorBidi" w:hAnsiTheme="majorBidi" w:cstheme="majorBidi"/>
          <w:b/>
          <w:bCs/>
          <w:sz w:val="24"/>
          <w:szCs w:val="24"/>
        </w:rPr>
      </w:pPr>
      <w:r w:rsidRPr="008A6E68">
        <w:rPr>
          <w:rFonts w:asciiTheme="majorBidi" w:hAnsiTheme="majorBidi" w:cstheme="majorBidi"/>
          <w:b/>
          <w:bCs/>
          <w:sz w:val="24"/>
          <w:szCs w:val="24"/>
        </w:rPr>
        <w:t>Le champ sémantique :</w:t>
      </w:r>
    </w:p>
    <w:p w:rsidR="008A6E68" w:rsidRPr="00C95049" w:rsidRDefault="008A6E68" w:rsidP="00C95049">
      <w:pPr>
        <w:pStyle w:val="Paragraphedeliste"/>
        <w:numPr>
          <w:ilvl w:val="0"/>
          <w:numId w:val="13"/>
        </w:numPr>
        <w:rPr>
          <w:rFonts w:asciiTheme="majorBidi" w:hAnsiTheme="majorBidi" w:cstheme="majorBidi"/>
          <w:sz w:val="24"/>
          <w:szCs w:val="24"/>
        </w:rPr>
      </w:pPr>
      <w:r w:rsidRPr="00757C38">
        <w:rPr>
          <w:rFonts w:asciiTheme="majorBidi" w:hAnsiTheme="majorBidi" w:cstheme="majorBidi"/>
          <w:b/>
          <w:bCs/>
          <w:sz w:val="24"/>
          <w:szCs w:val="24"/>
        </w:rPr>
        <w:t>Le</w:t>
      </w:r>
      <w:r w:rsidRPr="00C95049">
        <w:rPr>
          <w:rFonts w:asciiTheme="majorBidi" w:hAnsiTheme="majorBidi" w:cstheme="majorBidi"/>
          <w:sz w:val="24"/>
          <w:szCs w:val="24"/>
        </w:rPr>
        <w:t> </w:t>
      </w:r>
      <w:r w:rsidRPr="00C95049">
        <w:rPr>
          <w:rFonts w:asciiTheme="majorBidi" w:hAnsiTheme="majorBidi" w:cstheme="majorBidi"/>
          <w:b/>
          <w:bCs/>
          <w:sz w:val="24"/>
          <w:szCs w:val="24"/>
        </w:rPr>
        <w:t>champ lexical</w:t>
      </w:r>
      <w:r w:rsidRPr="00C95049">
        <w:rPr>
          <w:rFonts w:asciiTheme="majorBidi" w:hAnsiTheme="majorBidi" w:cstheme="majorBidi"/>
          <w:sz w:val="24"/>
          <w:szCs w:val="24"/>
        </w:rPr>
        <w:t> est </w:t>
      </w:r>
      <w:r w:rsidRPr="00C95049">
        <w:rPr>
          <w:rFonts w:asciiTheme="majorBidi" w:hAnsiTheme="majorBidi" w:cstheme="majorBidi"/>
          <w:b/>
          <w:bCs/>
          <w:sz w:val="24"/>
          <w:szCs w:val="24"/>
        </w:rPr>
        <w:t>l’ensemble des mots qui, dans un texte, se rapportent à une même idée</w:t>
      </w:r>
      <w:r w:rsidRPr="00C95049">
        <w:rPr>
          <w:rFonts w:asciiTheme="majorBidi" w:hAnsiTheme="majorBidi" w:cstheme="majorBidi"/>
          <w:sz w:val="24"/>
          <w:szCs w:val="24"/>
        </w:rPr>
        <w:t> ou une même notion.</w:t>
      </w:r>
    </w:p>
    <w:p w:rsidR="008A6E68" w:rsidRDefault="00C95049" w:rsidP="00C95049">
      <w:pPr>
        <w:rPr>
          <w:rFonts w:asciiTheme="majorBidi" w:hAnsiTheme="majorBidi" w:cstheme="majorBidi"/>
          <w:i/>
          <w:iCs/>
          <w:sz w:val="24"/>
          <w:szCs w:val="24"/>
        </w:rPr>
      </w:pPr>
      <w:r>
        <w:rPr>
          <w:rFonts w:asciiTheme="majorBidi" w:hAnsiTheme="majorBidi" w:cstheme="majorBidi"/>
          <w:b/>
          <w:bCs/>
          <w:sz w:val="24"/>
          <w:szCs w:val="24"/>
        </w:rPr>
        <w:t xml:space="preserve">Exp : </w:t>
      </w:r>
      <w:r>
        <w:rPr>
          <w:rFonts w:asciiTheme="majorBidi" w:hAnsiTheme="majorBidi" w:cstheme="majorBidi"/>
          <w:i/>
          <w:iCs/>
          <w:sz w:val="24"/>
          <w:szCs w:val="24"/>
        </w:rPr>
        <w:t>s’émerveiller –</w:t>
      </w:r>
      <w:r w:rsidR="008A6E68" w:rsidRPr="008A6E68">
        <w:rPr>
          <w:rFonts w:asciiTheme="majorBidi" w:hAnsiTheme="majorBidi" w:cstheme="majorBidi"/>
          <w:i/>
          <w:iCs/>
          <w:sz w:val="24"/>
          <w:szCs w:val="24"/>
        </w:rPr>
        <w:t xml:space="preserve"> heureux</w:t>
      </w:r>
      <w:r>
        <w:rPr>
          <w:rFonts w:asciiTheme="majorBidi" w:hAnsiTheme="majorBidi" w:cstheme="majorBidi"/>
          <w:i/>
          <w:iCs/>
          <w:sz w:val="24"/>
          <w:szCs w:val="24"/>
        </w:rPr>
        <w:t xml:space="preserve"> –</w:t>
      </w:r>
      <w:r w:rsidR="008A6E68" w:rsidRPr="008A6E68">
        <w:rPr>
          <w:rFonts w:asciiTheme="majorBidi" w:hAnsiTheme="majorBidi" w:cstheme="majorBidi"/>
          <w:i/>
          <w:iCs/>
          <w:sz w:val="24"/>
          <w:szCs w:val="24"/>
        </w:rPr>
        <w:t xml:space="preserve"> bonheur</w:t>
      </w:r>
      <w:r>
        <w:rPr>
          <w:rFonts w:asciiTheme="majorBidi" w:hAnsiTheme="majorBidi" w:cstheme="majorBidi"/>
          <w:i/>
          <w:iCs/>
          <w:sz w:val="24"/>
          <w:szCs w:val="24"/>
        </w:rPr>
        <w:t xml:space="preserve"> </w:t>
      </w:r>
      <w:proofErr w:type="gramStart"/>
      <w:r>
        <w:rPr>
          <w:rFonts w:asciiTheme="majorBidi" w:hAnsiTheme="majorBidi" w:cstheme="majorBidi"/>
          <w:i/>
          <w:iCs/>
          <w:sz w:val="24"/>
          <w:szCs w:val="24"/>
        </w:rPr>
        <w:t xml:space="preserve">-  </w:t>
      </w:r>
      <w:r w:rsidRPr="008A6E68">
        <w:rPr>
          <w:rFonts w:asciiTheme="majorBidi" w:hAnsiTheme="majorBidi" w:cstheme="majorBidi"/>
          <w:i/>
          <w:iCs/>
          <w:sz w:val="24"/>
          <w:szCs w:val="24"/>
        </w:rPr>
        <w:t>éclata</w:t>
      </w:r>
      <w:proofErr w:type="gramEnd"/>
      <w:r w:rsidR="008A6E68" w:rsidRPr="008A6E68">
        <w:rPr>
          <w:rFonts w:asciiTheme="majorBidi" w:hAnsiTheme="majorBidi" w:cstheme="majorBidi"/>
          <w:i/>
          <w:iCs/>
          <w:sz w:val="24"/>
          <w:szCs w:val="24"/>
        </w:rPr>
        <w:t xml:space="preserve"> de rire</w:t>
      </w:r>
      <w:r>
        <w:rPr>
          <w:rFonts w:asciiTheme="majorBidi" w:hAnsiTheme="majorBidi" w:cstheme="majorBidi"/>
          <w:i/>
          <w:iCs/>
          <w:sz w:val="24"/>
          <w:szCs w:val="24"/>
        </w:rPr>
        <w:t xml:space="preserve"> - </w:t>
      </w:r>
      <w:r w:rsidR="008A6E68" w:rsidRPr="008A6E68">
        <w:rPr>
          <w:rFonts w:asciiTheme="majorBidi" w:hAnsiTheme="majorBidi" w:cstheme="majorBidi"/>
          <w:i/>
          <w:iCs/>
          <w:sz w:val="24"/>
          <w:szCs w:val="24"/>
        </w:rPr>
        <w:t xml:space="preserve"> yeux pétillants,</w:t>
      </w:r>
      <w:r w:rsidR="008A6E68" w:rsidRPr="008A6E68">
        <w:rPr>
          <w:rFonts w:asciiTheme="majorBidi" w:hAnsiTheme="majorBidi" w:cstheme="majorBidi"/>
          <w:sz w:val="24"/>
          <w:szCs w:val="24"/>
        </w:rPr>
        <w:t> etc. appartiennent au champ lexical de la joie</w:t>
      </w:r>
      <w:r w:rsidR="008A6E68" w:rsidRPr="008A6E68">
        <w:rPr>
          <w:rFonts w:asciiTheme="majorBidi" w:hAnsiTheme="majorBidi" w:cstheme="majorBidi"/>
          <w:i/>
          <w:iCs/>
          <w:sz w:val="24"/>
          <w:szCs w:val="24"/>
        </w:rPr>
        <w:t>.</w:t>
      </w:r>
    </w:p>
    <w:p w:rsidR="00634EC8" w:rsidRPr="008A6E68" w:rsidRDefault="00634EC8" w:rsidP="00C95049">
      <w:pPr>
        <w:rPr>
          <w:rFonts w:asciiTheme="majorBidi" w:hAnsiTheme="majorBidi" w:cstheme="majorBidi"/>
          <w:sz w:val="24"/>
          <w:szCs w:val="24"/>
        </w:rPr>
      </w:pPr>
    </w:p>
    <w:p w:rsidR="008A6E68" w:rsidRPr="00EE06B6" w:rsidRDefault="008A6E68" w:rsidP="00EE06B6">
      <w:pPr>
        <w:pStyle w:val="Paragraphedeliste"/>
        <w:numPr>
          <w:ilvl w:val="0"/>
          <w:numId w:val="13"/>
        </w:numPr>
        <w:rPr>
          <w:rFonts w:asciiTheme="majorBidi" w:hAnsiTheme="majorBidi" w:cstheme="majorBidi"/>
          <w:sz w:val="24"/>
          <w:szCs w:val="24"/>
        </w:rPr>
      </w:pPr>
      <w:r w:rsidRPr="00EE06B6">
        <w:rPr>
          <w:rFonts w:asciiTheme="majorBidi" w:hAnsiTheme="majorBidi" w:cstheme="majorBidi"/>
          <w:sz w:val="24"/>
          <w:szCs w:val="24"/>
        </w:rPr>
        <w:t>Le </w:t>
      </w:r>
      <w:r w:rsidRPr="00EE06B6">
        <w:rPr>
          <w:rFonts w:asciiTheme="majorBidi" w:hAnsiTheme="majorBidi" w:cstheme="majorBidi"/>
          <w:b/>
          <w:bCs/>
          <w:sz w:val="24"/>
          <w:szCs w:val="24"/>
        </w:rPr>
        <w:t>champ sémantique</w:t>
      </w:r>
      <w:r w:rsidRPr="00EE06B6">
        <w:rPr>
          <w:rFonts w:asciiTheme="majorBidi" w:hAnsiTheme="majorBidi" w:cstheme="majorBidi"/>
          <w:sz w:val="24"/>
          <w:szCs w:val="24"/>
        </w:rPr>
        <w:t> est </w:t>
      </w:r>
      <w:r w:rsidRPr="00EE06B6">
        <w:rPr>
          <w:rFonts w:asciiTheme="majorBidi" w:hAnsiTheme="majorBidi" w:cstheme="majorBidi"/>
          <w:b/>
          <w:bCs/>
          <w:sz w:val="24"/>
          <w:szCs w:val="24"/>
        </w:rPr>
        <w:t>l’ensemble des sens d’un mot</w:t>
      </w:r>
      <w:r w:rsidRPr="00EE06B6">
        <w:rPr>
          <w:rFonts w:asciiTheme="majorBidi" w:hAnsiTheme="majorBidi" w:cstheme="majorBidi"/>
          <w:sz w:val="24"/>
          <w:szCs w:val="24"/>
        </w:rPr>
        <w:t>, tels qu’on peut les trouver dans un article de dictionnaire.</w:t>
      </w:r>
    </w:p>
    <w:p w:rsidR="0073643F" w:rsidRDefault="0073643F" w:rsidP="0073643F">
      <w:pPr>
        <w:rPr>
          <w:rFonts w:asciiTheme="majorBidi" w:hAnsiTheme="majorBidi" w:cstheme="majorBidi"/>
          <w:b/>
          <w:bCs/>
          <w:sz w:val="24"/>
          <w:szCs w:val="24"/>
        </w:rPr>
      </w:pPr>
      <w:r>
        <w:rPr>
          <w:rFonts w:asciiTheme="majorBidi" w:hAnsiTheme="majorBidi" w:cstheme="majorBidi"/>
          <w:b/>
          <w:bCs/>
          <w:sz w:val="24"/>
          <w:szCs w:val="24"/>
        </w:rPr>
        <w:t>Exp :</w:t>
      </w:r>
      <w:r w:rsidRPr="0073643F">
        <w:rPr>
          <w:rFonts w:asciiTheme="majorBidi" w:hAnsiTheme="majorBidi" w:cstheme="majorBidi"/>
          <w:b/>
          <w:bCs/>
          <w:i/>
          <w:iCs/>
          <w:sz w:val="24"/>
          <w:szCs w:val="24"/>
        </w:rPr>
        <w:t xml:space="preserve"> Bras :</w:t>
      </w:r>
    </w:p>
    <w:p w:rsidR="008A6E68" w:rsidRPr="008A6E68" w:rsidRDefault="008A6E68" w:rsidP="0073643F">
      <w:pPr>
        <w:rPr>
          <w:rFonts w:asciiTheme="majorBidi" w:hAnsiTheme="majorBidi" w:cstheme="majorBidi"/>
          <w:sz w:val="24"/>
          <w:szCs w:val="24"/>
        </w:rPr>
      </w:pPr>
      <w:r w:rsidRPr="008A6E68">
        <w:rPr>
          <w:rFonts w:asciiTheme="majorBidi" w:hAnsiTheme="majorBidi" w:cstheme="majorBidi"/>
          <w:b/>
          <w:bCs/>
          <w:i/>
          <w:iCs/>
          <w:sz w:val="24"/>
          <w:szCs w:val="24"/>
        </w:rPr>
        <w:t>1.</w:t>
      </w:r>
      <w:r w:rsidRPr="008A6E68">
        <w:rPr>
          <w:rFonts w:asciiTheme="majorBidi" w:hAnsiTheme="majorBidi" w:cstheme="majorBidi"/>
          <w:sz w:val="24"/>
          <w:szCs w:val="24"/>
        </w:rPr>
        <w:t> </w:t>
      </w:r>
      <w:r w:rsidR="0073643F" w:rsidRPr="0073643F">
        <w:rPr>
          <w:rFonts w:asciiTheme="majorBidi" w:hAnsiTheme="majorBidi" w:cstheme="majorBidi"/>
          <w:i/>
          <w:iCs/>
          <w:sz w:val="24"/>
          <w:szCs w:val="24"/>
        </w:rPr>
        <w:t>M</w:t>
      </w:r>
      <w:r w:rsidRPr="008A6E68">
        <w:rPr>
          <w:rFonts w:asciiTheme="majorBidi" w:hAnsiTheme="majorBidi" w:cstheme="majorBidi"/>
          <w:i/>
          <w:iCs/>
          <w:sz w:val="24"/>
          <w:szCs w:val="24"/>
        </w:rPr>
        <w:t>embre supérieur du corps humain</w:t>
      </w:r>
      <w:r w:rsidR="0073643F">
        <w:rPr>
          <w:rFonts w:asciiTheme="majorBidi" w:hAnsiTheme="majorBidi" w:cstheme="majorBidi"/>
          <w:sz w:val="24"/>
          <w:szCs w:val="24"/>
        </w:rPr>
        <w:t xml:space="preserve"> (il la prit dans ses bras) </w:t>
      </w:r>
      <w:r w:rsidRPr="008A6E68">
        <w:rPr>
          <w:rFonts w:asciiTheme="majorBidi" w:hAnsiTheme="majorBidi" w:cstheme="majorBidi"/>
          <w:sz w:val="24"/>
          <w:szCs w:val="24"/>
        </w:rPr>
        <w:br/>
      </w:r>
      <w:r w:rsidRPr="008A6E68">
        <w:rPr>
          <w:rFonts w:asciiTheme="majorBidi" w:hAnsiTheme="majorBidi" w:cstheme="majorBidi"/>
          <w:b/>
          <w:bCs/>
          <w:i/>
          <w:iCs/>
          <w:sz w:val="24"/>
          <w:szCs w:val="24"/>
        </w:rPr>
        <w:t>2.</w:t>
      </w:r>
      <w:r w:rsidRPr="008A6E68">
        <w:rPr>
          <w:rFonts w:asciiTheme="majorBidi" w:hAnsiTheme="majorBidi" w:cstheme="majorBidi"/>
          <w:i/>
          <w:iCs/>
          <w:sz w:val="24"/>
          <w:szCs w:val="24"/>
        </w:rPr>
        <w:t> </w:t>
      </w:r>
      <w:r w:rsidR="0073643F">
        <w:rPr>
          <w:rFonts w:asciiTheme="majorBidi" w:hAnsiTheme="majorBidi" w:cstheme="majorBidi"/>
          <w:i/>
          <w:iCs/>
          <w:sz w:val="24"/>
          <w:szCs w:val="24"/>
        </w:rPr>
        <w:t>P</w:t>
      </w:r>
      <w:r w:rsidRPr="008A6E68">
        <w:rPr>
          <w:rFonts w:asciiTheme="majorBidi" w:hAnsiTheme="majorBidi" w:cstheme="majorBidi"/>
          <w:i/>
          <w:iCs/>
          <w:sz w:val="24"/>
          <w:szCs w:val="24"/>
        </w:rPr>
        <w:t>ersonne qui travaille, agit</w:t>
      </w:r>
      <w:r w:rsidR="0073643F">
        <w:rPr>
          <w:rFonts w:asciiTheme="majorBidi" w:hAnsiTheme="majorBidi" w:cstheme="majorBidi"/>
          <w:sz w:val="24"/>
          <w:szCs w:val="24"/>
        </w:rPr>
        <w:t xml:space="preserve"> (l’usine manquait de bras) </w:t>
      </w:r>
      <w:r w:rsidRPr="008A6E68">
        <w:rPr>
          <w:rFonts w:asciiTheme="majorBidi" w:hAnsiTheme="majorBidi" w:cstheme="majorBidi"/>
          <w:sz w:val="24"/>
          <w:szCs w:val="24"/>
        </w:rPr>
        <w:br/>
      </w:r>
      <w:r w:rsidRPr="008A6E68">
        <w:rPr>
          <w:rFonts w:asciiTheme="majorBidi" w:hAnsiTheme="majorBidi" w:cstheme="majorBidi"/>
          <w:b/>
          <w:bCs/>
          <w:i/>
          <w:iCs/>
          <w:sz w:val="24"/>
          <w:szCs w:val="24"/>
        </w:rPr>
        <w:t>3.</w:t>
      </w:r>
      <w:r w:rsidRPr="008A6E68">
        <w:rPr>
          <w:rFonts w:asciiTheme="majorBidi" w:hAnsiTheme="majorBidi" w:cstheme="majorBidi"/>
          <w:i/>
          <w:iCs/>
          <w:sz w:val="24"/>
          <w:szCs w:val="24"/>
        </w:rPr>
        <w:t> </w:t>
      </w:r>
      <w:r w:rsidR="0073643F">
        <w:rPr>
          <w:rFonts w:asciiTheme="majorBidi" w:hAnsiTheme="majorBidi" w:cstheme="majorBidi"/>
          <w:i/>
          <w:iCs/>
          <w:sz w:val="24"/>
          <w:szCs w:val="24"/>
        </w:rPr>
        <w:t>P</w:t>
      </w:r>
      <w:r w:rsidRPr="008A6E68">
        <w:rPr>
          <w:rFonts w:asciiTheme="majorBidi" w:hAnsiTheme="majorBidi" w:cstheme="majorBidi"/>
          <w:i/>
          <w:iCs/>
          <w:sz w:val="24"/>
          <w:szCs w:val="24"/>
        </w:rPr>
        <w:t>artie d’une machine</w:t>
      </w:r>
      <w:r w:rsidRPr="008A6E68">
        <w:rPr>
          <w:rFonts w:asciiTheme="majorBidi" w:hAnsiTheme="majorBidi" w:cstheme="majorBidi"/>
          <w:sz w:val="24"/>
          <w:szCs w:val="24"/>
        </w:rPr>
        <w:t> (on débarque les marchand</w:t>
      </w:r>
      <w:r w:rsidR="0073643F">
        <w:rPr>
          <w:rFonts w:asciiTheme="majorBidi" w:hAnsiTheme="majorBidi" w:cstheme="majorBidi"/>
          <w:sz w:val="24"/>
          <w:szCs w:val="24"/>
        </w:rPr>
        <w:t xml:space="preserve">ises grâce au bras d’une grue) </w:t>
      </w:r>
      <w:r w:rsidRPr="008A6E68">
        <w:rPr>
          <w:rFonts w:asciiTheme="majorBidi" w:hAnsiTheme="majorBidi" w:cstheme="majorBidi"/>
          <w:sz w:val="24"/>
          <w:szCs w:val="24"/>
        </w:rPr>
        <w:br/>
      </w:r>
      <w:r w:rsidRPr="008A6E68">
        <w:rPr>
          <w:rFonts w:asciiTheme="majorBidi" w:hAnsiTheme="majorBidi" w:cstheme="majorBidi"/>
          <w:b/>
          <w:bCs/>
          <w:i/>
          <w:iCs/>
          <w:sz w:val="24"/>
          <w:szCs w:val="24"/>
        </w:rPr>
        <w:t>4.</w:t>
      </w:r>
      <w:r w:rsidRPr="008A6E68">
        <w:rPr>
          <w:rFonts w:asciiTheme="majorBidi" w:hAnsiTheme="majorBidi" w:cstheme="majorBidi"/>
          <w:i/>
          <w:iCs/>
          <w:sz w:val="24"/>
          <w:szCs w:val="24"/>
        </w:rPr>
        <w:t> </w:t>
      </w:r>
      <w:r w:rsidR="0073643F" w:rsidRPr="008A6E68">
        <w:rPr>
          <w:rFonts w:asciiTheme="majorBidi" w:hAnsiTheme="majorBidi" w:cstheme="majorBidi"/>
          <w:i/>
          <w:iCs/>
          <w:sz w:val="24"/>
          <w:szCs w:val="24"/>
        </w:rPr>
        <w:t>Partie</w:t>
      </w:r>
      <w:r w:rsidRPr="008A6E68">
        <w:rPr>
          <w:rFonts w:asciiTheme="majorBidi" w:hAnsiTheme="majorBidi" w:cstheme="majorBidi"/>
          <w:i/>
          <w:iCs/>
          <w:sz w:val="24"/>
          <w:szCs w:val="24"/>
        </w:rPr>
        <w:t xml:space="preserve"> d’un cours d’eau</w:t>
      </w:r>
      <w:r w:rsidRPr="008A6E68">
        <w:rPr>
          <w:rFonts w:asciiTheme="majorBidi" w:hAnsiTheme="majorBidi" w:cstheme="majorBidi"/>
          <w:sz w:val="24"/>
          <w:szCs w:val="24"/>
        </w:rPr>
        <w:t> (un pont fut construit sur le bras du fleuve)</w:t>
      </w:r>
    </w:p>
    <w:p w:rsidR="008A6E68" w:rsidRPr="008A6E68" w:rsidRDefault="0073643F" w:rsidP="008A6E68">
      <w:pPr>
        <w:rPr>
          <w:rFonts w:asciiTheme="majorBidi" w:hAnsiTheme="majorBidi" w:cstheme="majorBidi"/>
          <w:sz w:val="24"/>
          <w:szCs w:val="24"/>
        </w:rPr>
      </w:pPr>
      <w:r w:rsidRPr="008A6E68">
        <w:rPr>
          <w:rFonts w:asciiTheme="majorBidi" w:hAnsiTheme="majorBidi" w:cstheme="majorBidi"/>
          <w:b/>
          <w:bCs/>
          <w:sz w:val="24"/>
          <w:szCs w:val="24"/>
        </w:rPr>
        <w:lastRenderedPageBreak/>
        <w:t>REMARQUE</w:t>
      </w:r>
      <w:r w:rsidR="008A6E68" w:rsidRPr="008A6E68">
        <w:rPr>
          <w:rFonts w:asciiTheme="majorBidi" w:hAnsiTheme="majorBidi" w:cstheme="majorBidi"/>
          <w:b/>
          <w:bCs/>
          <w:sz w:val="24"/>
          <w:szCs w:val="24"/>
        </w:rPr>
        <w:t xml:space="preserve"> :</w:t>
      </w:r>
    </w:p>
    <w:p w:rsidR="008A6E68" w:rsidRDefault="008A6E68" w:rsidP="008A6E68">
      <w:pPr>
        <w:numPr>
          <w:ilvl w:val="0"/>
          <w:numId w:val="7"/>
        </w:numPr>
        <w:rPr>
          <w:rFonts w:asciiTheme="majorBidi" w:hAnsiTheme="majorBidi" w:cstheme="majorBidi"/>
          <w:sz w:val="24"/>
          <w:szCs w:val="24"/>
        </w:rPr>
      </w:pPr>
      <w:r w:rsidRPr="008A6E68">
        <w:rPr>
          <w:rFonts w:asciiTheme="majorBidi" w:hAnsiTheme="majorBidi" w:cstheme="majorBidi"/>
          <w:sz w:val="24"/>
          <w:szCs w:val="24"/>
        </w:rPr>
        <w:t>Un mot peut appartenir à plusieurs champs lexicaux, selon le contexte dans lequel il se trouve.</w:t>
      </w:r>
    </w:p>
    <w:p w:rsidR="00874378" w:rsidRPr="00874378" w:rsidRDefault="00874378" w:rsidP="00874378">
      <w:pPr>
        <w:pStyle w:val="Paragraphedeliste"/>
        <w:numPr>
          <w:ilvl w:val="0"/>
          <w:numId w:val="7"/>
        </w:numPr>
        <w:rPr>
          <w:rFonts w:asciiTheme="majorBidi" w:hAnsiTheme="majorBidi" w:cstheme="majorBidi"/>
          <w:sz w:val="24"/>
          <w:szCs w:val="24"/>
        </w:rPr>
      </w:pPr>
      <w:r w:rsidRPr="00874378">
        <w:rPr>
          <w:rFonts w:asciiTheme="majorBidi" w:hAnsiTheme="majorBidi" w:cstheme="majorBidi"/>
          <w:sz w:val="24"/>
          <w:szCs w:val="24"/>
        </w:rPr>
        <w:t>Le mot champ au singulier s’écrit sans -s.</w:t>
      </w:r>
    </w:p>
    <w:p w:rsidR="008A6E68" w:rsidRDefault="00B25832" w:rsidP="00B25832">
      <w:pPr>
        <w:rPr>
          <w:rFonts w:asciiTheme="majorBidi" w:hAnsiTheme="majorBidi" w:cstheme="majorBidi"/>
          <w:sz w:val="24"/>
          <w:szCs w:val="24"/>
        </w:rPr>
      </w:pPr>
      <w:r>
        <w:rPr>
          <w:rFonts w:asciiTheme="majorBidi" w:hAnsiTheme="majorBidi" w:cstheme="majorBidi"/>
          <w:b/>
          <w:bCs/>
          <w:sz w:val="24"/>
          <w:szCs w:val="24"/>
        </w:rPr>
        <w:t>Exp :</w:t>
      </w:r>
      <w:r w:rsidR="008A6E68" w:rsidRPr="008A6E68">
        <w:rPr>
          <w:rFonts w:asciiTheme="majorBidi" w:hAnsiTheme="majorBidi" w:cstheme="majorBidi"/>
          <w:sz w:val="24"/>
          <w:szCs w:val="24"/>
        </w:rPr>
        <w:t> </w:t>
      </w:r>
      <w:r w:rsidRPr="00B25832">
        <w:rPr>
          <w:rFonts w:asciiTheme="majorBidi" w:hAnsiTheme="majorBidi" w:cstheme="majorBidi"/>
          <w:i/>
          <w:iCs/>
          <w:sz w:val="24"/>
          <w:szCs w:val="24"/>
        </w:rPr>
        <w:t>R</w:t>
      </w:r>
      <w:r w:rsidR="008A6E68" w:rsidRPr="008A6E68">
        <w:rPr>
          <w:rFonts w:asciiTheme="majorBidi" w:hAnsiTheme="majorBidi" w:cstheme="majorBidi"/>
          <w:i/>
          <w:iCs/>
          <w:sz w:val="24"/>
          <w:szCs w:val="24"/>
        </w:rPr>
        <w:t>ire</w:t>
      </w:r>
      <w:r w:rsidR="008A6E68" w:rsidRPr="008A6E68">
        <w:rPr>
          <w:rFonts w:asciiTheme="majorBidi" w:hAnsiTheme="majorBidi" w:cstheme="majorBidi"/>
          <w:sz w:val="24"/>
          <w:szCs w:val="24"/>
        </w:rPr>
        <w:t> peut appartenir au champ lexical de la joie mais aussi au champ lexical de la moquerie.</w:t>
      </w:r>
    </w:p>
    <w:p w:rsidR="00634EC8" w:rsidRPr="008A6E68" w:rsidRDefault="00634EC8" w:rsidP="00B25832">
      <w:pPr>
        <w:rPr>
          <w:rFonts w:asciiTheme="majorBidi" w:hAnsiTheme="majorBidi" w:cstheme="majorBidi"/>
          <w:sz w:val="24"/>
          <w:szCs w:val="24"/>
        </w:rPr>
      </w:pPr>
    </w:p>
    <w:p w:rsidR="008A6E68" w:rsidRPr="00874378" w:rsidRDefault="008A6E68" w:rsidP="00757C38">
      <w:pPr>
        <w:pStyle w:val="Paragraphedeliste"/>
        <w:numPr>
          <w:ilvl w:val="0"/>
          <w:numId w:val="13"/>
        </w:numPr>
        <w:rPr>
          <w:rFonts w:asciiTheme="majorBidi" w:hAnsiTheme="majorBidi" w:cstheme="majorBidi"/>
          <w:b/>
          <w:bCs/>
          <w:sz w:val="24"/>
          <w:szCs w:val="24"/>
        </w:rPr>
      </w:pPr>
      <w:r w:rsidRPr="00874378">
        <w:rPr>
          <w:rFonts w:asciiTheme="majorBidi" w:hAnsiTheme="majorBidi" w:cstheme="majorBidi"/>
          <w:b/>
          <w:bCs/>
          <w:sz w:val="24"/>
          <w:szCs w:val="24"/>
        </w:rPr>
        <w:t>Dénotation et connotation</w:t>
      </w:r>
      <w:r w:rsidR="00874378">
        <w:rPr>
          <w:rFonts w:asciiTheme="majorBidi" w:hAnsiTheme="majorBidi" w:cstheme="majorBidi"/>
          <w:b/>
          <w:bCs/>
          <w:sz w:val="24"/>
          <w:szCs w:val="24"/>
        </w:rPr>
        <w:t> :</w:t>
      </w:r>
    </w:p>
    <w:p w:rsidR="008A6E68" w:rsidRPr="008A6E68" w:rsidRDefault="008A6E68" w:rsidP="00B332AD">
      <w:pPr>
        <w:rPr>
          <w:rFonts w:asciiTheme="majorBidi" w:hAnsiTheme="majorBidi" w:cstheme="majorBidi"/>
          <w:sz w:val="24"/>
          <w:szCs w:val="24"/>
        </w:rPr>
      </w:pPr>
      <w:r w:rsidRPr="008A6E68">
        <w:rPr>
          <w:rFonts w:asciiTheme="majorBidi" w:hAnsiTheme="majorBidi" w:cstheme="majorBidi"/>
          <w:sz w:val="24"/>
          <w:szCs w:val="24"/>
        </w:rPr>
        <w:t>On appelle </w:t>
      </w:r>
      <w:r w:rsidRPr="008A6E68">
        <w:rPr>
          <w:rFonts w:asciiTheme="majorBidi" w:hAnsiTheme="majorBidi" w:cstheme="majorBidi"/>
          <w:b/>
          <w:bCs/>
          <w:sz w:val="24"/>
          <w:szCs w:val="24"/>
        </w:rPr>
        <w:t>dénotation</w:t>
      </w:r>
      <w:r w:rsidRPr="008A6E68">
        <w:rPr>
          <w:rFonts w:asciiTheme="majorBidi" w:hAnsiTheme="majorBidi" w:cstheme="majorBidi"/>
          <w:sz w:val="24"/>
          <w:szCs w:val="24"/>
        </w:rPr>
        <w:t> les sens </w:t>
      </w:r>
      <w:r w:rsidRPr="008A6E68">
        <w:rPr>
          <w:rFonts w:asciiTheme="majorBidi" w:hAnsiTheme="majorBidi" w:cstheme="majorBidi"/>
          <w:b/>
          <w:bCs/>
          <w:sz w:val="24"/>
          <w:szCs w:val="24"/>
        </w:rPr>
        <w:t>neutres</w:t>
      </w:r>
      <w:r w:rsidRPr="008A6E68">
        <w:rPr>
          <w:rFonts w:asciiTheme="majorBidi" w:hAnsiTheme="majorBidi" w:cstheme="majorBidi"/>
          <w:sz w:val="24"/>
          <w:szCs w:val="24"/>
        </w:rPr>
        <w:t> d’un mot, ceux que l’on trouve dans les dictionnaires.</w:t>
      </w:r>
    </w:p>
    <w:p w:rsidR="008A6E68" w:rsidRPr="008A6E68" w:rsidRDefault="00B332AD" w:rsidP="00B332AD">
      <w:pPr>
        <w:rPr>
          <w:rFonts w:asciiTheme="majorBidi" w:hAnsiTheme="majorBidi" w:cstheme="majorBidi"/>
          <w:sz w:val="24"/>
          <w:szCs w:val="24"/>
        </w:rPr>
      </w:pPr>
      <w:r>
        <w:rPr>
          <w:rFonts w:asciiTheme="majorBidi" w:hAnsiTheme="majorBidi" w:cstheme="majorBidi"/>
          <w:b/>
          <w:bCs/>
          <w:sz w:val="24"/>
          <w:szCs w:val="24"/>
        </w:rPr>
        <w:t>Exp </w:t>
      </w:r>
      <w:r w:rsidR="00634EC8">
        <w:rPr>
          <w:rFonts w:asciiTheme="majorBidi" w:hAnsiTheme="majorBidi" w:cstheme="majorBidi"/>
          <w:b/>
          <w:bCs/>
          <w:sz w:val="24"/>
          <w:szCs w:val="24"/>
        </w:rPr>
        <w:t xml:space="preserve">1 </w:t>
      </w:r>
      <w:r>
        <w:rPr>
          <w:rFonts w:asciiTheme="majorBidi" w:hAnsiTheme="majorBidi" w:cstheme="majorBidi"/>
          <w:b/>
          <w:bCs/>
          <w:sz w:val="24"/>
          <w:szCs w:val="24"/>
        </w:rPr>
        <w:t xml:space="preserve">: </w:t>
      </w:r>
      <w:r w:rsidR="008A6E68" w:rsidRPr="008A6E68">
        <w:rPr>
          <w:rFonts w:asciiTheme="majorBidi" w:hAnsiTheme="majorBidi" w:cstheme="majorBidi"/>
          <w:sz w:val="24"/>
          <w:szCs w:val="24"/>
        </w:rPr>
        <w:t>Bonnet : </w:t>
      </w:r>
      <w:r w:rsidR="008A6E68" w:rsidRPr="008A6E68">
        <w:rPr>
          <w:rFonts w:asciiTheme="majorBidi" w:hAnsiTheme="majorBidi" w:cstheme="majorBidi"/>
          <w:i/>
          <w:iCs/>
          <w:sz w:val="24"/>
          <w:szCs w:val="24"/>
        </w:rPr>
        <w:t>pièce de vêtement que l’on porte sur la tête</w:t>
      </w:r>
      <w:r w:rsidR="008A6E68" w:rsidRPr="008A6E68">
        <w:rPr>
          <w:rFonts w:asciiTheme="majorBidi" w:hAnsiTheme="majorBidi" w:cstheme="majorBidi"/>
          <w:sz w:val="24"/>
          <w:szCs w:val="24"/>
        </w:rPr>
        <w:t>.</w:t>
      </w:r>
    </w:p>
    <w:p w:rsidR="008A6E68" w:rsidRPr="008A6E68" w:rsidRDefault="008A6E68" w:rsidP="00B332AD">
      <w:pPr>
        <w:rPr>
          <w:rFonts w:asciiTheme="majorBidi" w:hAnsiTheme="majorBidi" w:cstheme="majorBidi"/>
          <w:sz w:val="24"/>
          <w:szCs w:val="24"/>
        </w:rPr>
      </w:pPr>
      <w:r w:rsidRPr="008A6E68">
        <w:rPr>
          <w:rFonts w:asciiTheme="majorBidi" w:hAnsiTheme="majorBidi" w:cstheme="majorBidi"/>
          <w:sz w:val="24"/>
          <w:szCs w:val="24"/>
        </w:rPr>
        <w:t>On appelle </w:t>
      </w:r>
      <w:r w:rsidRPr="008A6E68">
        <w:rPr>
          <w:rFonts w:asciiTheme="majorBidi" w:hAnsiTheme="majorBidi" w:cstheme="majorBidi"/>
          <w:b/>
          <w:bCs/>
          <w:sz w:val="24"/>
          <w:szCs w:val="24"/>
        </w:rPr>
        <w:t>connotation</w:t>
      </w:r>
      <w:r w:rsidRPr="008A6E68">
        <w:rPr>
          <w:rFonts w:asciiTheme="majorBidi" w:hAnsiTheme="majorBidi" w:cstheme="majorBidi"/>
          <w:sz w:val="24"/>
          <w:szCs w:val="24"/>
        </w:rPr>
        <w:t> les </w:t>
      </w:r>
      <w:r w:rsidRPr="008A6E68">
        <w:rPr>
          <w:rFonts w:asciiTheme="majorBidi" w:hAnsiTheme="majorBidi" w:cstheme="majorBidi"/>
          <w:b/>
          <w:bCs/>
          <w:sz w:val="24"/>
          <w:szCs w:val="24"/>
        </w:rPr>
        <w:t>images</w:t>
      </w:r>
      <w:r w:rsidRPr="008A6E68">
        <w:rPr>
          <w:rFonts w:asciiTheme="majorBidi" w:hAnsiTheme="majorBidi" w:cstheme="majorBidi"/>
          <w:sz w:val="24"/>
          <w:szCs w:val="24"/>
        </w:rPr>
        <w:t>, </w:t>
      </w:r>
      <w:r w:rsidRPr="008A6E68">
        <w:rPr>
          <w:rFonts w:asciiTheme="majorBidi" w:hAnsiTheme="majorBidi" w:cstheme="majorBidi"/>
          <w:b/>
          <w:bCs/>
          <w:sz w:val="24"/>
          <w:szCs w:val="24"/>
        </w:rPr>
        <w:t>émotions</w:t>
      </w:r>
      <w:r w:rsidRPr="008A6E68">
        <w:rPr>
          <w:rFonts w:asciiTheme="majorBidi" w:hAnsiTheme="majorBidi" w:cstheme="majorBidi"/>
          <w:sz w:val="24"/>
          <w:szCs w:val="24"/>
        </w:rPr>
        <w:t>, </w:t>
      </w:r>
      <w:r w:rsidRPr="008A6E68">
        <w:rPr>
          <w:rFonts w:asciiTheme="majorBidi" w:hAnsiTheme="majorBidi" w:cstheme="majorBidi"/>
          <w:b/>
          <w:bCs/>
          <w:sz w:val="24"/>
          <w:szCs w:val="24"/>
        </w:rPr>
        <w:t>sentiments</w:t>
      </w:r>
      <w:r w:rsidRPr="008A6E68">
        <w:rPr>
          <w:rFonts w:asciiTheme="majorBidi" w:hAnsiTheme="majorBidi" w:cstheme="majorBidi"/>
          <w:sz w:val="24"/>
          <w:szCs w:val="24"/>
        </w:rPr>
        <w:t> que ce mot évoque.</w:t>
      </w:r>
    </w:p>
    <w:p w:rsidR="008A6E68" w:rsidRPr="008A6E68" w:rsidRDefault="00B332AD" w:rsidP="00B332AD">
      <w:pPr>
        <w:rPr>
          <w:rFonts w:asciiTheme="majorBidi" w:hAnsiTheme="majorBidi" w:cstheme="majorBidi"/>
          <w:sz w:val="24"/>
          <w:szCs w:val="24"/>
        </w:rPr>
      </w:pPr>
      <w:r>
        <w:rPr>
          <w:rFonts w:asciiTheme="majorBidi" w:hAnsiTheme="majorBidi" w:cstheme="majorBidi"/>
          <w:b/>
          <w:bCs/>
          <w:sz w:val="24"/>
          <w:szCs w:val="24"/>
        </w:rPr>
        <w:t>Exp :</w:t>
      </w:r>
      <w:r w:rsidR="008A6E68" w:rsidRPr="008A6E68">
        <w:rPr>
          <w:rFonts w:asciiTheme="majorBidi" w:hAnsiTheme="majorBidi" w:cstheme="majorBidi"/>
          <w:sz w:val="24"/>
          <w:szCs w:val="24"/>
        </w:rPr>
        <w:t> Bonnet : </w:t>
      </w:r>
      <w:r w:rsidR="008A6E68" w:rsidRPr="008A6E68">
        <w:rPr>
          <w:rFonts w:asciiTheme="majorBidi" w:hAnsiTheme="majorBidi" w:cstheme="majorBidi"/>
          <w:i/>
          <w:iCs/>
          <w:sz w:val="24"/>
          <w:szCs w:val="24"/>
        </w:rPr>
        <w:t>froid, hiver, neige, ski</w:t>
      </w:r>
      <w:r w:rsidR="008A6E68" w:rsidRPr="008A6E68">
        <w:rPr>
          <w:rFonts w:asciiTheme="majorBidi" w:hAnsiTheme="majorBidi" w:cstheme="majorBidi"/>
          <w:sz w:val="24"/>
          <w:szCs w:val="24"/>
        </w:rPr>
        <w:t>...</w:t>
      </w:r>
    </w:p>
    <w:p w:rsidR="008A6E68" w:rsidRPr="008A6E68" w:rsidRDefault="008A6E68" w:rsidP="00634EC8">
      <w:pPr>
        <w:rPr>
          <w:rFonts w:asciiTheme="majorBidi" w:hAnsiTheme="majorBidi" w:cstheme="majorBidi"/>
          <w:sz w:val="24"/>
          <w:szCs w:val="24"/>
        </w:rPr>
      </w:pPr>
      <w:r w:rsidRPr="008A6E68">
        <w:rPr>
          <w:rFonts w:asciiTheme="majorBidi" w:hAnsiTheme="majorBidi" w:cstheme="majorBidi"/>
          <w:sz w:val="24"/>
          <w:szCs w:val="24"/>
        </w:rPr>
        <w:t>Si la </w:t>
      </w:r>
      <w:r w:rsidRPr="008A6E68">
        <w:rPr>
          <w:rFonts w:asciiTheme="majorBidi" w:hAnsiTheme="majorBidi" w:cstheme="majorBidi"/>
          <w:b/>
          <w:bCs/>
          <w:sz w:val="24"/>
          <w:szCs w:val="24"/>
        </w:rPr>
        <w:t>dénotation</w:t>
      </w:r>
      <w:r w:rsidRPr="008A6E68">
        <w:rPr>
          <w:rFonts w:asciiTheme="majorBidi" w:hAnsiTheme="majorBidi" w:cstheme="majorBidi"/>
          <w:sz w:val="24"/>
          <w:szCs w:val="24"/>
        </w:rPr>
        <w:t> d’un mot est </w:t>
      </w:r>
      <w:r w:rsidRPr="008A6E68">
        <w:rPr>
          <w:rFonts w:asciiTheme="majorBidi" w:hAnsiTheme="majorBidi" w:cstheme="majorBidi"/>
          <w:b/>
          <w:bCs/>
          <w:sz w:val="24"/>
          <w:szCs w:val="24"/>
        </w:rPr>
        <w:t>fixe</w:t>
      </w:r>
      <w:r w:rsidRPr="008A6E68">
        <w:rPr>
          <w:rFonts w:asciiTheme="majorBidi" w:hAnsiTheme="majorBidi" w:cstheme="majorBidi"/>
          <w:sz w:val="24"/>
          <w:szCs w:val="24"/>
        </w:rPr>
        <w:t>, les </w:t>
      </w:r>
      <w:r w:rsidRPr="008A6E68">
        <w:rPr>
          <w:rFonts w:asciiTheme="majorBidi" w:hAnsiTheme="majorBidi" w:cstheme="majorBidi"/>
          <w:b/>
          <w:bCs/>
          <w:sz w:val="24"/>
          <w:szCs w:val="24"/>
        </w:rPr>
        <w:t>connotations</w:t>
      </w:r>
      <w:r w:rsidRPr="008A6E68">
        <w:rPr>
          <w:rFonts w:asciiTheme="majorBidi" w:hAnsiTheme="majorBidi" w:cstheme="majorBidi"/>
          <w:sz w:val="24"/>
          <w:szCs w:val="24"/>
        </w:rPr>
        <w:t> d’un mot peuvent </w:t>
      </w:r>
      <w:r w:rsidRPr="008A6E68">
        <w:rPr>
          <w:rFonts w:asciiTheme="majorBidi" w:hAnsiTheme="majorBidi" w:cstheme="majorBidi"/>
          <w:b/>
          <w:bCs/>
          <w:sz w:val="24"/>
          <w:szCs w:val="24"/>
        </w:rPr>
        <w:t>varier</w:t>
      </w:r>
      <w:r w:rsidRPr="008A6E68">
        <w:rPr>
          <w:rFonts w:asciiTheme="majorBidi" w:hAnsiTheme="majorBidi" w:cstheme="majorBidi"/>
          <w:sz w:val="24"/>
          <w:szCs w:val="24"/>
        </w:rPr>
        <w:t> selon les personnes et le contexte dans lequel elles se trouvent.</w:t>
      </w:r>
    </w:p>
    <w:p w:rsidR="008A6E68" w:rsidRPr="008A6E68" w:rsidRDefault="00634EC8" w:rsidP="00634EC8">
      <w:pPr>
        <w:rPr>
          <w:rFonts w:asciiTheme="majorBidi" w:hAnsiTheme="majorBidi" w:cstheme="majorBidi"/>
          <w:sz w:val="24"/>
          <w:szCs w:val="24"/>
        </w:rPr>
      </w:pPr>
      <w:r>
        <w:rPr>
          <w:rFonts w:asciiTheme="majorBidi" w:hAnsiTheme="majorBidi" w:cstheme="majorBidi"/>
          <w:b/>
          <w:bCs/>
          <w:sz w:val="24"/>
          <w:szCs w:val="24"/>
        </w:rPr>
        <w:t>Exp 2 :</w:t>
      </w:r>
      <w:r w:rsidR="008A6E68" w:rsidRPr="008A6E68">
        <w:rPr>
          <w:rFonts w:asciiTheme="majorBidi" w:hAnsiTheme="majorBidi" w:cstheme="majorBidi"/>
          <w:sz w:val="24"/>
          <w:szCs w:val="24"/>
        </w:rPr>
        <w:t> Le mot </w:t>
      </w:r>
      <w:r w:rsidR="008A6E68" w:rsidRPr="008A6E68">
        <w:rPr>
          <w:rFonts w:asciiTheme="majorBidi" w:hAnsiTheme="majorBidi" w:cstheme="majorBidi"/>
          <w:i/>
          <w:iCs/>
          <w:sz w:val="24"/>
          <w:szCs w:val="24"/>
        </w:rPr>
        <w:t>Noël</w:t>
      </w:r>
      <w:r w:rsidR="008A6E68" w:rsidRPr="008A6E68">
        <w:rPr>
          <w:rFonts w:asciiTheme="majorBidi" w:hAnsiTheme="majorBidi" w:cstheme="majorBidi"/>
          <w:sz w:val="24"/>
          <w:szCs w:val="24"/>
        </w:rPr>
        <w:t> peut évoquer une fête religieuse importante, des retrouvailles en famille autour d’un bon repas, un jour triste où tout est fermé, les trajets en voiture vers la maison des grands-parents, le stress des cadeaux à acheter, etc.</w:t>
      </w:r>
    </w:p>
    <w:p w:rsidR="00634EC8" w:rsidRPr="005C713E" w:rsidRDefault="00634EC8" w:rsidP="00AA15C1">
      <w:pPr>
        <w:rPr>
          <w:rFonts w:asciiTheme="majorBidi" w:hAnsiTheme="majorBidi" w:cstheme="majorBidi"/>
          <w:sz w:val="24"/>
          <w:szCs w:val="24"/>
        </w:rPr>
      </w:pPr>
    </w:p>
    <w:p w:rsidR="005C713E" w:rsidRDefault="00067150" w:rsidP="00634EC8">
      <w:pPr>
        <w:pStyle w:val="Paragraphedeliste"/>
        <w:numPr>
          <w:ilvl w:val="0"/>
          <w:numId w:val="4"/>
        </w:numPr>
        <w:rPr>
          <w:rFonts w:asciiTheme="majorBidi" w:hAnsiTheme="majorBidi" w:cstheme="majorBidi"/>
          <w:sz w:val="24"/>
          <w:szCs w:val="24"/>
        </w:rPr>
      </w:pPr>
      <w:r w:rsidRPr="00634EC8">
        <w:rPr>
          <w:rFonts w:asciiTheme="majorBidi" w:hAnsiTheme="majorBidi" w:cstheme="majorBidi"/>
          <w:b/>
          <w:bCs/>
          <w:sz w:val="24"/>
          <w:szCs w:val="24"/>
        </w:rPr>
        <w:t>La construction et le rythme des phrases</w:t>
      </w:r>
      <w:r w:rsidR="00810CF5" w:rsidRPr="00634EC8">
        <w:rPr>
          <w:rFonts w:asciiTheme="majorBidi" w:hAnsiTheme="majorBidi" w:cstheme="majorBidi"/>
          <w:b/>
          <w:bCs/>
          <w:sz w:val="24"/>
          <w:szCs w:val="24"/>
        </w:rPr>
        <w:t> :</w:t>
      </w:r>
      <w:r w:rsidRPr="00634EC8">
        <w:rPr>
          <w:rFonts w:asciiTheme="majorBidi" w:hAnsiTheme="majorBidi" w:cstheme="majorBidi"/>
          <w:sz w:val="24"/>
          <w:szCs w:val="24"/>
        </w:rPr>
        <w:t xml:space="preserve"> </w:t>
      </w:r>
    </w:p>
    <w:p w:rsidR="00CF5C7F" w:rsidRPr="005C713E" w:rsidRDefault="00067150" w:rsidP="005C713E">
      <w:pPr>
        <w:rPr>
          <w:rFonts w:asciiTheme="majorBidi" w:hAnsiTheme="majorBidi" w:cstheme="majorBidi"/>
          <w:sz w:val="24"/>
          <w:szCs w:val="24"/>
        </w:rPr>
      </w:pPr>
      <w:r w:rsidRPr="005C713E">
        <w:rPr>
          <w:rFonts w:asciiTheme="majorBidi" w:hAnsiTheme="majorBidi" w:cstheme="majorBidi"/>
          <w:sz w:val="24"/>
          <w:szCs w:val="24"/>
        </w:rPr>
        <w:t xml:space="preserve">Par leur longueur ou leur complexité, elles aident à l’expression des idées et caractérisent bien souvent le style de l’auteur. </w:t>
      </w:r>
    </w:p>
    <w:p w:rsidR="00CF5C7F" w:rsidRDefault="00067150" w:rsidP="00CF5C7F">
      <w:pPr>
        <w:pStyle w:val="Paragraphedeliste"/>
        <w:numPr>
          <w:ilvl w:val="0"/>
          <w:numId w:val="1"/>
        </w:numPr>
        <w:rPr>
          <w:rFonts w:asciiTheme="majorBidi" w:hAnsiTheme="majorBidi" w:cstheme="majorBidi"/>
          <w:sz w:val="24"/>
          <w:szCs w:val="24"/>
        </w:rPr>
      </w:pPr>
      <w:r w:rsidRPr="00CF5C7F">
        <w:rPr>
          <w:rFonts w:asciiTheme="majorBidi" w:hAnsiTheme="majorBidi" w:cstheme="majorBidi"/>
          <w:sz w:val="24"/>
          <w:szCs w:val="24"/>
        </w:rPr>
        <w:t xml:space="preserve">La phrase peut être simple (sujet, verbe, complément) ou complexe (S + V + C + propositions subordonnées). </w:t>
      </w:r>
    </w:p>
    <w:p w:rsidR="00527E78" w:rsidRDefault="00067150" w:rsidP="00CF5C7F">
      <w:pPr>
        <w:pStyle w:val="Paragraphedeliste"/>
        <w:numPr>
          <w:ilvl w:val="0"/>
          <w:numId w:val="1"/>
        </w:numPr>
        <w:rPr>
          <w:rFonts w:asciiTheme="majorBidi" w:hAnsiTheme="majorBidi" w:cstheme="majorBidi"/>
          <w:sz w:val="24"/>
          <w:szCs w:val="24"/>
        </w:rPr>
      </w:pPr>
      <w:r w:rsidRPr="00CF5C7F">
        <w:rPr>
          <w:rFonts w:asciiTheme="majorBidi" w:hAnsiTheme="majorBidi" w:cstheme="majorBidi"/>
          <w:sz w:val="24"/>
          <w:szCs w:val="24"/>
        </w:rPr>
        <w:t xml:space="preserve">Le rythme de la phrase peut être binaire ou ternaire : on peut distinguer deux ou trois « parties » dans la prononciation de la phrase. </w:t>
      </w:r>
    </w:p>
    <w:p w:rsidR="00CC2C3D" w:rsidRDefault="00067150" w:rsidP="00CF5C7F">
      <w:pPr>
        <w:pStyle w:val="Paragraphedeliste"/>
        <w:numPr>
          <w:ilvl w:val="0"/>
          <w:numId w:val="1"/>
        </w:numPr>
        <w:rPr>
          <w:rFonts w:asciiTheme="majorBidi" w:hAnsiTheme="majorBidi" w:cstheme="majorBidi"/>
          <w:sz w:val="24"/>
          <w:szCs w:val="24"/>
        </w:rPr>
      </w:pPr>
      <w:r w:rsidRPr="00CF5C7F">
        <w:rPr>
          <w:rFonts w:asciiTheme="majorBidi" w:hAnsiTheme="majorBidi" w:cstheme="majorBidi"/>
          <w:sz w:val="24"/>
          <w:szCs w:val="24"/>
        </w:rPr>
        <w:t xml:space="preserve">On peut trouver dans certaines phrases des effets de répétition, d’accumulation ou de gradation. </w:t>
      </w:r>
    </w:p>
    <w:p w:rsidR="00870BFA" w:rsidRDefault="00870BFA" w:rsidP="00870BFA">
      <w:pPr>
        <w:pStyle w:val="Paragraphedeliste"/>
        <w:rPr>
          <w:rFonts w:asciiTheme="majorBidi" w:hAnsiTheme="majorBidi" w:cstheme="majorBidi"/>
          <w:sz w:val="24"/>
          <w:szCs w:val="24"/>
        </w:rPr>
      </w:pPr>
    </w:p>
    <w:p w:rsidR="00870BFA" w:rsidRPr="00870BFA" w:rsidRDefault="00067150" w:rsidP="00870BFA">
      <w:pPr>
        <w:pStyle w:val="Paragraphedeliste"/>
        <w:numPr>
          <w:ilvl w:val="0"/>
          <w:numId w:val="4"/>
        </w:numPr>
        <w:rPr>
          <w:rFonts w:asciiTheme="majorBidi" w:hAnsiTheme="majorBidi" w:cstheme="majorBidi"/>
          <w:sz w:val="24"/>
          <w:szCs w:val="24"/>
        </w:rPr>
      </w:pPr>
      <w:r w:rsidRPr="00870BFA">
        <w:rPr>
          <w:rFonts w:asciiTheme="majorBidi" w:hAnsiTheme="majorBidi" w:cstheme="majorBidi"/>
          <w:b/>
          <w:bCs/>
          <w:sz w:val="24"/>
          <w:szCs w:val="24"/>
        </w:rPr>
        <w:t>Les personnages</w:t>
      </w:r>
      <w:r w:rsidR="00CC2C3D" w:rsidRPr="00870BFA">
        <w:rPr>
          <w:rFonts w:asciiTheme="majorBidi" w:hAnsiTheme="majorBidi" w:cstheme="majorBidi"/>
          <w:b/>
          <w:bCs/>
          <w:sz w:val="24"/>
          <w:szCs w:val="24"/>
        </w:rPr>
        <w:t> :</w:t>
      </w:r>
    </w:p>
    <w:p w:rsidR="004C1047" w:rsidRPr="00870BFA" w:rsidRDefault="00067150" w:rsidP="00870BFA">
      <w:pPr>
        <w:rPr>
          <w:rFonts w:asciiTheme="majorBidi" w:hAnsiTheme="majorBidi" w:cstheme="majorBidi"/>
          <w:sz w:val="24"/>
          <w:szCs w:val="24"/>
        </w:rPr>
      </w:pPr>
      <w:r w:rsidRPr="00870BFA">
        <w:rPr>
          <w:rFonts w:asciiTheme="majorBidi" w:hAnsiTheme="majorBidi" w:cstheme="majorBidi"/>
          <w:sz w:val="24"/>
          <w:szCs w:val="24"/>
        </w:rPr>
        <w:t xml:space="preserve">Le personnage est un être de fiction (parfois inspiré d’un modèle réel) ou un personnage réel dont la vie est romancée. </w:t>
      </w:r>
    </w:p>
    <w:p w:rsidR="004C1047" w:rsidRDefault="00067150" w:rsidP="004C1047">
      <w:pPr>
        <w:pStyle w:val="Paragraphedeliste"/>
        <w:numPr>
          <w:ilvl w:val="0"/>
          <w:numId w:val="1"/>
        </w:numPr>
        <w:rPr>
          <w:rFonts w:asciiTheme="majorBidi" w:hAnsiTheme="majorBidi" w:cstheme="majorBidi"/>
          <w:sz w:val="24"/>
          <w:szCs w:val="24"/>
        </w:rPr>
      </w:pPr>
      <w:r w:rsidRPr="004C1047">
        <w:rPr>
          <w:rFonts w:asciiTheme="majorBidi" w:hAnsiTheme="majorBidi" w:cstheme="majorBidi"/>
          <w:sz w:val="24"/>
          <w:szCs w:val="24"/>
        </w:rPr>
        <w:t xml:space="preserve">Le personnage principal est le centre de l’intrigue. </w:t>
      </w:r>
    </w:p>
    <w:p w:rsidR="004C1047" w:rsidRDefault="00067150" w:rsidP="004C1047">
      <w:pPr>
        <w:pStyle w:val="Paragraphedeliste"/>
        <w:numPr>
          <w:ilvl w:val="0"/>
          <w:numId w:val="1"/>
        </w:numPr>
        <w:rPr>
          <w:rFonts w:asciiTheme="majorBidi" w:hAnsiTheme="majorBidi" w:cstheme="majorBidi"/>
          <w:sz w:val="24"/>
          <w:szCs w:val="24"/>
        </w:rPr>
      </w:pPr>
      <w:r w:rsidRPr="004C1047">
        <w:rPr>
          <w:rFonts w:asciiTheme="majorBidi" w:hAnsiTheme="majorBidi" w:cstheme="majorBidi"/>
          <w:sz w:val="24"/>
          <w:szCs w:val="24"/>
        </w:rPr>
        <w:t xml:space="preserve">Le personnage secondaire se situe plutôt à l’arrière-plan, ce qui ne signifie pas que son rôle ou son importance soit à négliger. </w:t>
      </w:r>
    </w:p>
    <w:p w:rsidR="00842937" w:rsidRDefault="00842937" w:rsidP="00AA15C1">
      <w:pPr>
        <w:rPr>
          <w:rFonts w:asciiTheme="majorBidi" w:hAnsiTheme="majorBidi" w:cstheme="majorBidi"/>
          <w:sz w:val="24"/>
          <w:szCs w:val="24"/>
        </w:rPr>
      </w:pPr>
    </w:p>
    <w:p w:rsidR="00101C2A" w:rsidRDefault="00067150" w:rsidP="00AA15C1">
      <w:pPr>
        <w:rPr>
          <w:rFonts w:asciiTheme="majorBidi" w:hAnsiTheme="majorBidi" w:cstheme="majorBidi"/>
          <w:sz w:val="24"/>
          <w:szCs w:val="24"/>
        </w:rPr>
      </w:pPr>
      <w:r w:rsidRPr="004C1047">
        <w:rPr>
          <w:rFonts w:asciiTheme="majorBidi" w:hAnsiTheme="majorBidi" w:cstheme="majorBidi"/>
          <w:sz w:val="24"/>
          <w:szCs w:val="24"/>
        </w:rPr>
        <w:lastRenderedPageBreak/>
        <w:t xml:space="preserve">Même dans un extrait, il est important d’étudier le rôle joué par le (ou les) personnage(s) : comment est-il décrit ? Quel portrait est-il fait de lui ? Quel est son comportement ? Est-il témoin d’une scène ? </w:t>
      </w:r>
      <w:proofErr w:type="spellStart"/>
      <w:r w:rsidRPr="004C1047">
        <w:rPr>
          <w:rFonts w:asciiTheme="majorBidi" w:hAnsiTheme="majorBidi" w:cstheme="majorBidi"/>
          <w:sz w:val="24"/>
          <w:szCs w:val="24"/>
        </w:rPr>
        <w:t>A-t-il</w:t>
      </w:r>
      <w:proofErr w:type="spellEnd"/>
      <w:r w:rsidRPr="004C1047">
        <w:rPr>
          <w:rFonts w:asciiTheme="majorBidi" w:hAnsiTheme="majorBidi" w:cstheme="majorBidi"/>
          <w:sz w:val="24"/>
          <w:szCs w:val="24"/>
        </w:rPr>
        <w:t xml:space="preserve"> une action précise ? Prend-il la parole ou ses pensées sont-elles rapportées ? Quels sont ses sentiments ? </w:t>
      </w:r>
      <w:proofErr w:type="spellStart"/>
      <w:r w:rsidRPr="004C1047">
        <w:rPr>
          <w:rFonts w:asciiTheme="majorBidi" w:hAnsiTheme="majorBidi" w:cstheme="majorBidi"/>
          <w:sz w:val="24"/>
          <w:szCs w:val="24"/>
        </w:rPr>
        <w:t>A-t-il</w:t>
      </w:r>
      <w:proofErr w:type="spellEnd"/>
      <w:r w:rsidRPr="004C1047">
        <w:rPr>
          <w:rFonts w:asciiTheme="majorBidi" w:hAnsiTheme="majorBidi" w:cstheme="majorBidi"/>
          <w:sz w:val="24"/>
          <w:szCs w:val="24"/>
        </w:rPr>
        <w:t xml:space="preserve"> une fonction symbolique ? Représente-t-il un type social ? </w:t>
      </w:r>
    </w:p>
    <w:p w:rsidR="00842937" w:rsidRPr="000B5DDD" w:rsidRDefault="00067150" w:rsidP="000B5DDD">
      <w:pPr>
        <w:pStyle w:val="Paragraphedeliste"/>
        <w:numPr>
          <w:ilvl w:val="0"/>
          <w:numId w:val="4"/>
        </w:numPr>
        <w:rPr>
          <w:rFonts w:asciiTheme="majorBidi" w:hAnsiTheme="majorBidi" w:cstheme="majorBidi"/>
          <w:b/>
          <w:bCs/>
          <w:sz w:val="24"/>
          <w:szCs w:val="24"/>
        </w:rPr>
      </w:pPr>
      <w:r w:rsidRPr="000B5DDD">
        <w:rPr>
          <w:rFonts w:asciiTheme="majorBidi" w:hAnsiTheme="majorBidi" w:cstheme="majorBidi"/>
          <w:b/>
          <w:bCs/>
          <w:sz w:val="24"/>
          <w:szCs w:val="24"/>
        </w:rPr>
        <w:t>Le temps et l’espace</w:t>
      </w:r>
      <w:r w:rsidR="00101C2A" w:rsidRPr="000B5DDD">
        <w:rPr>
          <w:rFonts w:asciiTheme="majorBidi" w:hAnsiTheme="majorBidi" w:cstheme="majorBidi"/>
          <w:b/>
          <w:bCs/>
          <w:sz w:val="24"/>
          <w:szCs w:val="24"/>
        </w:rPr>
        <w:t> :</w:t>
      </w:r>
    </w:p>
    <w:p w:rsidR="005D72C5" w:rsidRDefault="00067150" w:rsidP="00AA15C1">
      <w:pPr>
        <w:rPr>
          <w:rFonts w:asciiTheme="majorBidi" w:hAnsiTheme="majorBidi" w:cstheme="majorBidi"/>
          <w:sz w:val="24"/>
          <w:szCs w:val="24"/>
        </w:rPr>
      </w:pPr>
      <w:r w:rsidRPr="004C1047">
        <w:rPr>
          <w:rFonts w:asciiTheme="majorBidi" w:hAnsiTheme="majorBidi" w:cstheme="majorBidi"/>
          <w:sz w:val="24"/>
          <w:szCs w:val="24"/>
        </w:rPr>
        <w:t xml:space="preserve">Le cadre spatio-temporel permet de situer l’intrigue. On parle de : </w:t>
      </w:r>
    </w:p>
    <w:p w:rsidR="005D72C5" w:rsidRDefault="00067150" w:rsidP="005D72C5">
      <w:pPr>
        <w:pStyle w:val="Paragraphedeliste"/>
        <w:numPr>
          <w:ilvl w:val="0"/>
          <w:numId w:val="1"/>
        </w:numPr>
        <w:rPr>
          <w:rFonts w:asciiTheme="majorBidi" w:hAnsiTheme="majorBidi" w:cstheme="majorBidi"/>
          <w:sz w:val="24"/>
          <w:szCs w:val="24"/>
        </w:rPr>
      </w:pPr>
      <w:r w:rsidRPr="005D72C5">
        <w:rPr>
          <w:rFonts w:asciiTheme="majorBidi" w:hAnsiTheme="majorBidi" w:cstheme="majorBidi"/>
          <w:sz w:val="24"/>
          <w:szCs w:val="24"/>
        </w:rPr>
        <w:t>repères relatifs, c’est-à-dire qu’ils dépendent de la situation du narrateur ou du personnage qui prend la parole (déictiques). Ces repères sont caractéristiques du discours</w:t>
      </w:r>
      <w:r w:rsidR="005D72C5">
        <w:rPr>
          <w:rFonts w:asciiTheme="majorBidi" w:hAnsiTheme="majorBidi" w:cstheme="majorBidi"/>
          <w:sz w:val="24"/>
          <w:szCs w:val="24"/>
        </w:rPr>
        <w:t>.</w:t>
      </w:r>
    </w:p>
    <w:p w:rsidR="00DB0F3D" w:rsidRDefault="00067150" w:rsidP="005D72C5">
      <w:pPr>
        <w:pStyle w:val="Paragraphedeliste"/>
        <w:numPr>
          <w:ilvl w:val="0"/>
          <w:numId w:val="1"/>
        </w:numPr>
        <w:rPr>
          <w:rFonts w:asciiTheme="majorBidi" w:hAnsiTheme="majorBidi" w:cstheme="majorBidi"/>
          <w:sz w:val="24"/>
          <w:szCs w:val="24"/>
        </w:rPr>
      </w:pPr>
      <w:r w:rsidRPr="005D72C5">
        <w:rPr>
          <w:rFonts w:asciiTheme="majorBidi" w:hAnsiTheme="majorBidi" w:cstheme="majorBidi"/>
          <w:sz w:val="24"/>
          <w:szCs w:val="24"/>
        </w:rPr>
        <w:t xml:space="preserve">repères absolus, valables quelle que soit la situation. Ces repères sont propres au récit. </w:t>
      </w:r>
    </w:p>
    <w:p w:rsidR="00CD63CF" w:rsidRDefault="00CD63CF" w:rsidP="00CD63CF">
      <w:pPr>
        <w:pStyle w:val="Paragraphedeliste"/>
        <w:rPr>
          <w:rFonts w:asciiTheme="majorBidi" w:hAnsiTheme="majorBidi" w:cstheme="majorBidi"/>
          <w:sz w:val="24"/>
          <w:szCs w:val="24"/>
        </w:rPr>
      </w:pPr>
    </w:p>
    <w:p w:rsidR="008447B1" w:rsidRPr="00CD63CF" w:rsidRDefault="00BD6D70" w:rsidP="00CD63CF">
      <w:pPr>
        <w:pStyle w:val="Paragraphedeliste"/>
        <w:numPr>
          <w:ilvl w:val="0"/>
          <w:numId w:val="4"/>
        </w:numPr>
        <w:rPr>
          <w:rFonts w:asciiTheme="majorBidi" w:hAnsiTheme="majorBidi" w:cstheme="majorBidi"/>
          <w:sz w:val="24"/>
          <w:szCs w:val="24"/>
        </w:rPr>
      </w:pPr>
      <w:r w:rsidRPr="00CD63CF">
        <w:rPr>
          <w:rFonts w:asciiTheme="majorBidi" w:hAnsiTheme="majorBidi" w:cstheme="majorBidi"/>
          <w:b/>
          <w:bCs/>
          <w:sz w:val="24"/>
          <w:szCs w:val="24"/>
        </w:rPr>
        <w:t>Les registres littéraires :</w:t>
      </w:r>
    </w:p>
    <w:p w:rsidR="008447B1" w:rsidRPr="00CD63CF" w:rsidRDefault="00067150" w:rsidP="00CD63CF">
      <w:pPr>
        <w:rPr>
          <w:rFonts w:asciiTheme="majorBidi" w:hAnsiTheme="majorBidi" w:cstheme="majorBidi"/>
          <w:sz w:val="24"/>
          <w:szCs w:val="24"/>
        </w:rPr>
      </w:pPr>
      <w:r w:rsidRPr="00CD63CF">
        <w:rPr>
          <w:rFonts w:asciiTheme="majorBidi" w:hAnsiTheme="majorBidi" w:cstheme="majorBidi"/>
          <w:sz w:val="24"/>
          <w:szCs w:val="24"/>
        </w:rPr>
        <w:t xml:space="preserve">Le registre littéraire (ou « tonalité », ou encore « ton ») peut être comique, pathétique, lyrique, tragique, héroïque, épique, etc. </w:t>
      </w:r>
    </w:p>
    <w:p w:rsidR="006B6B48" w:rsidRPr="006B6B48" w:rsidRDefault="006B6B48" w:rsidP="00657BBC">
      <w:pPr>
        <w:pStyle w:val="Paragraphedeliste"/>
        <w:rPr>
          <w:rFonts w:asciiTheme="majorBidi" w:hAnsiTheme="majorBidi" w:cstheme="majorBidi"/>
          <w:sz w:val="24"/>
          <w:szCs w:val="24"/>
        </w:rPr>
      </w:pPr>
      <w:r w:rsidRPr="006B6B48">
        <w:rPr>
          <w:rFonts w:asciiTheme="majorBidi" w:hAnsiTheme="majorBidi" w:cstheme="majorBidi"/>
          <w:sz w:val="24"/>
          <w:szCs w:val="24"/>
        </w:rPr>
        <w:t xml:space="preserve">→ Pour </w:t>
      </w:r>
      <w:r w:rsidR="00682230">
        <w:rPr>
          <w:rFonts w:asciiTheme="majorBidi" w:hAnsiTheme="majorBidi" w:cstheme="majorBidi"/>
          <w:sz w:val="24"/>
          <w:szCs w:val="24"/>
        </w:rPr>
        <w:t xml:space="preserve">plus de détails sur </w:t>
      </w:r>
      <w:r w:rsidRPr="006B6B48">
        <w:rPr>
          <w:rFonts w:asciiTheme="majorBidi" w:hAnsiTheme="majorBidi" w:cstheme="majorBidi"/>
          <w:sz w:val="24"/>
          <w:szCs w:val="24"/>
        </w:rPr>
        <w:t xml:space="preserve">les </w:t>
      </w:r>
      <w:r w:rsidR="00682230">
        <w:rPr>
          <w:rFonts w:asciiTheme="majorBidi" w:hAnsiTheme="majorBidi" w:cstheme="majorBidi"/>
          <w:sz w:val="24"/>
          <w:szCs w:val="24"/>
        </w:rPr>
        <w:t xml:space="preserve">registres littéraires </w:t>
      </w:r>
      <w:r>
        <w:rPr>
          <w:rFonts w:asciiTheme="majorBidi" w:hAnsiTheme="majorBidi" w:cstheme="majorBidi"/>
          <w:sz w:val="24"/>
          <w:szCs w:val="24"/>
        </w:rPr>
        <w:t>(consulte</w:t>
      </w:r>
      <w:r w:rsidR="00657BBC">
        <w:rPr>
          <w:rFonts w:asciiTheme="majorBidi" w:hAnsiTheme="majorBidi" w:cstheme="majorBidi"/>
          <w:sz w:val="24"/>
          <w:szCs w:val="24"/>
        </w:rPr>
        <w:t>z</w:t>
      </w:r>
      <w:r>
        <w:rPr>
          <w:rFonts w:asciiTheme="majorBidi" w:hAnsiTheme="majorBidi" w:cstheme="majorBidi"/>
          <w:sz w:val="24"/>
          <w:szCs w:val="24"/>
        </w:rPr>
        <w:t xml:space="preserve"> dictionnaires &amp;</w:t>
      </w:r>
      <w:r w:rsidRPr="006B6B48">
        <w:rPr>
          <w:rFonts w:asciiTheme="majorBidi" w:hAnsiTheme="majorBidi" w:cstheme="majorBidi"/>
          <w:sz w:val="24"/>
          <w:szCs w:val="24"/>
        </w:rPr>
        <w:t xml:space="preserve"> glossaire</w:t>
      </w:r>
      <w:r>
        <w:rPr>
          <w:rFonts w:asciiTheme="majorBidi" w:hAnsiTheme="majorBidi" w:cstheme="majorBidi"/>
          <w:sz w:val="24"/>
          <w:szCs w:val="24"/>
        </w:rPr>
        <w:t>s</w:t>
      </w:r>
      <w:r w:rsidRPr="006B6B48">
        <w:rPr>
          <w:rFonts w:asciiTheme="majorBidi" w:hAnsiTheme="majorBidi" w:cstheme="majorBidi"/>
          <w:sz w:val="24"/>
          <w:szCs w:val="24"/>
        </w:rPr>
        <w:t>).</w:t>
      </w:r>
    </w:p>
    <w:p w:rsidR="00BD6D70" w:rsidRPr="00A45235" w:rsidRDefault="00BD6D70" w:rsidP="00BD6D70">
      <w:pPr>
        <w:pStyle w:val="Paragraphedeliste"/>
        <w:rPr>
          <w:rFonts w:asciiTheme="majorBidi" w:hAnsiTheme="majorBidi" w:cstheme="majorBidi"/>
          <w:sz w:val="24"/>
          <w:szCs w:val="24"/>
        </w:rPr>
      </w:pPr>
    </w:p>
    <w:p w:rsidR="00193FCC" w:rsidRPr="006105AD" w:rsidRDefault="00193FCC" w:rsidP="00BD6D70">
      <w:pPr>
        <w:pStyle w:val="Paragraphedeliste"/>
        <w:rPr>
          <w:rFonts w:asciiTheme="majorBidi" w:hAnsiTheme="majorBidi" w:cstheme="majorBidi"/>
          <w:b/>
          <w:bCs/>
          <w:sz w:val="24"/>
          <w:szCs w:val="24"/>
        </w:rPr>
      </w:pPr>
    </w:p>
    <w:p w:rsidR="00BD6D70" w:rsidRPr="00193FCC" w:rsidRDefault="00BD6D70" w:rsidP="00193FCC">
      <w:pPr>
        <w:pStyle w:val="Paragraphedeliste"/>
        <w:numPr>
          <w:ilvl w:val="0"/>
          <w:numId w:val="4"/>
        </w:numPr>
        <w:rPr>
          <w:rFonts w:asciiTheme="majorBidi" w:hAnsiTheme="majorBidi" w:cstheme="majorBidi"/>
          <w:sz w:val="24"/>
          <w:szCs w:val="24"/>
        </w:rPr>
      </w:pPr>
      <w:r w:rsidRPr="00193FCC">
        <w:rPr>
          <w:rFonts w:asciiTheme="majorBidi" w:hAnsiTheme="majorBidi" w:cstheme="majorBidi"/>
          <w:b/>
          <w:bCs/>
          <w:sz w:val="24"/>
          <w:szCs w:val="24"/>
        </w:rPr>
        <w:t>Les registres de langue :</w:t>
      </w:r>
    </w:p>
    <w:p w:rsidR="008447B1" w:rsidRDefault="00067150" w:rsidP="00193FCC">
      <w:pPr>
        <w:rPr>
          <w:rFonts w:asciiTheme="majorBidi" w:hAnsiTheme="majorBidi" w:cstheme="majorBidi"/>
          <w:sz w:val="24"/>
          <w:szCs w:val="24"/>
        </w:rPr>
      </w:pPr>
      <w:r w:rsidRPr="00193FCC">
        <w:rPr>
          <w:rFonts w:asciiTheme="majorBidi" w:hAnsiTheme="majorBidi" w:cstheme="majorBidi"/>
          <w:sz w:val="24"/>
          <w:szCs w:val="24"/>
        </w:rPr>
        <w:t>Le registre de langue peut être courant, familier ou vulgaire, soutenu ou littéraire, etc. Ne pas confondre « registre littéraire » et « registre de langue ».</w:t>
      </w:r>
    </w:p>
    <w:p w:rsidR="00A45235" w:rsidRPr="00A45235" w:rsidRDefault="00A45235" w:rsidP="00DE16A1">
      <w:pPr>
        <w:ind w:firstLine="708"/>
        <w:rPr>
          <w:rFonts w:asciiTheme="majorBidi" w:hAnsiTheme="majorBidi" w:cstheme="majorBidi"/>
          <w:sz w:val="24"/>
          <w:szCs w:val="24"/>
        </w:rPr>
      </w:pPr>
      <w:r w:rsidRPr="00A45235">
        <w:rPr>
          <w:rFonts w:asciiTheme="majorBidi" w:hAnsiTheme="majorBidi" w:cstheme="majorBidi"/>
          <w:sz w:val="24"/>
          <w:szCs w:val="24"/>
        </w:rPr>
        <w:t xml:space="preserve">→ Pour </w:t>
      </w:r>
      <w:r w:rsidR="009135F5">
        <w:rPr>
          <w:rFonts w:asciiTheme="majorBidi" w:hAnsiTheme="majorBidi" w:cstheme="majorBidi"/>
          <w:sz w:val="24"/>
          <w:szCs w:val="24"/>
        </w:rPr>
        <w:t xml:space="preserve">plus de détails sur </w:t>
      </w:r>
      <w:r w:rsidRPr="00A45235">
        <w:rPr>
          <w:rFonts w:asciiTheme="majorBidi" w:hAnsiTheme="majorBidi" w:cstheme="majorBidi"/>
          <w:sz w:val="24"/>
          <w:szCs w:val="24"/>
        </w:rPr>
        <w:t xml:space="preserve">les </w:t>
      </w:r>
      <w:r w:rsidR="00DE16A1">
        <w:rPr>
          <w:rFonts w:asciiTheme="majorBidi" w:hAnsiTheme="majorBidi" w:cstheme="majorBidi"/>
          <w:sz w:val="24"/>
          <w:szCs w:val="24"/>
        </w:rPr>
        <w:t>registres de langue</w:t>
      </w:r>
      <w:r w:rsidRPr="00A45235">
        <w:rPr>
          <w:rFonts w:asciiTheme="majorBidi" w:hAnsiTheme="majorBidi" w:cstheme="majorBidi"/>
          <w:sz w:val="24"/>
          <w:szCs w:val="24"/>
        </w:rPr>
        <w:t xml:space="preserve"> </w:t>
      </w:r>
      <w:r w:rsidR="00657BBC">
        <w:rPr>
          <w:rFonts w:asciiTheme="majorBidi" w:hAnsiTheme="majorBidi" w:cstheme="majorBidi"/>
          <w:sz w:val="24"/>
          <w:szCs w:val="24"/>
        </w:rPr>
        <w:t>(consultez</w:t>
      </w:r>
      <w:r w:rsidR="006B6B48">
        <w:rPr>
          <w:rFonts w:asciiTheme="majorBidi" w:hAnsiTheme="majorBidi" w:cstheme="majorBidi"/>
          <w:sz w:val="24"/>
          <w:szCs w:val="24"/>
        </w:rPr>
        <w:t xml:space="preserve"> dictionnaires &amp;</w:t>
      </w:r>
      <w:r w:rsidRPr="00A45235">
        <w:rPr>
          <w:rFonts w:asciiTheme="majorBidi" w:hAnsiTheme="majorBidi" w:cstheme="majorBidi"/>
          <w:sz w:val="24"/>
          <w:szCs w:val="24"/>
        </w:rPr>
        <w:t xml:space="preserve"> glossaire</w:t>
      </w:r>
      <w:r w:rsidR="006B6B48">
        <w:rPr>
          <w:rFonts w:asciiTheme="majorBidi" w:hAnsiTheme="majorBidi" w:cstheme="majorBidi"/>
          <w:sz w:val="24"/>
          <w:szCs w:val="24"/>
        </w:rPr>
        <w:t>s</w:t>
      </w:r>
      <w:r w:rsidRPr="00A45235">
        <w:rPr>
          <w:rFonts w:asciiTheme="majorBidi" w:hAnsiTheme="majorBidi" w:cstheme="majorBidi"/>
          <w:sz w:val="24"/>
          <w:szCs w:val="24"/>
        </w:rPr>
        <w:t>).</w:t>
      </w:r>
      <w:bookmarkStart w:id="0" w:name="_GoBack"/>
      <w:bookmarkEnd w:id="0"/>
    </w:p>
    <w:p w:rsidR="00106916" w:rsidRPr="00193FCC" w:rsidRDefault="00106916" w:rsidP="00193FCC">
      <w:pPr>
        <w:rPr>
          <w:rFonts w:asciiTheme="majorBidi" w:hAnsiTheme="majorBidi" w:cstheme="majorBidi"/>
          <w:sz w:val="24"/>
          <w:szCs w:val="24"/>
        </w:rPr>
      </w:pPr>
    </w:p>
    <w:p w:rsidR="00AA15C1" w:rsidRPr="000D0C75" w:rsidRDefault="00067150" w:rsidP="000D0C75">
      <w:pPr>
        <w:pStyle w:val="Paragraphedeliste"/>
        <w:numPr>
          <w:ilvl w:val="0"/>
          <w:numId w:val="4"/>
        </w:numPr>
        <w:rPr>
          <w:rFonts w:asciiTheme="majorBidi" w:hAnsiTheme="majorBidi" w:cstheme="majorBidi"/>
          <w:sz w:val="24"/>
          <w:szCs w:val="24"/>
        </w:rPr>
      </w:pPr>
      <w:r w:rsidRPr="000D0C75">
        <w:rPr>
          <w:rFonts w:asciiTheme="majorBidi" w:hAnsiTheme="majorBidi" w:cstheme="majorBidi"/>
          <w:b/>
          <w:bCs/>
          <w:sz w:val="24"/>
          <w:szCs w:val="24"/>
        </w:rPr>
        <w:t>Les figures de style</w:t>
      </w:r>
      <w:r w:rsidR="008447B1" w:rsidRPr="000D0C75">
        <w:rPr>
          <w:rFonts w:asciiTheme="majorBidi" w:hAnsiTheme="majorBidi" w:cstheme="majorBidi"/>
          <w:b/>
          <w:bCs/>
          <w:sz w:val="24"/>
          <w:szCs w:val="24"/>
        </w:rPr>
        <w:t> :</w:t>
      </w:r>
      <w:r w:rsidRPr="000D0C75">
        <w:rPr>
          <w:rFonts w:asciiTheme="majorBidi" w:hAnsiTheme="majorBidi" w:cstheme="majorBidi"/>
          <w:sz w:val="24"/>
          <w:szCs w:val="24"/>
        </w:rPr>
        <w:t xml:space="preserve"> </w:t>
      </w:r>
    </w:p>
    <w:p w:rsidR="00AA15C1" w:rsidRDefault="00067150" w:rsidP="00641D6A">
      <w:pPr>
        <w:rPr>
          <w:rFonts w:asciiTheme="majorBidi" w:hAnsiTheme="majorBidi" w:cstheme="majorBidi"/>
          <w:sz w:val="24"/>
          <w:szCs w:val="24"/>
        </w:rPr>
      </w:pPr>
      <w:r w:rsidRPr="008447B1">
        <w:rPr>
          <w:rFonts w:asciiTheme="majorBidi" w:hAnsiTheme="majorBidi" w:cstheme="majorBidi"/>
          <w:sz w:val="24"/>
          <w:szCs w:val="24"/>
        </w:rPr>
        <w:t>Elles sont nombreuses</w:t>
      </w:r>
      <w:r w:rsidR="00641D6A">
        <w:rPr>
          <w:rFonts w:asciiTheme="majorBidi" w:hAnsiTheme="majorBidi" w:cstheme="majorBidi"/>
          <w:sz w:val="24"/>
          <w:szCs w:val="24"/>
        </w:rPr>
        <w:t>, i</w:t>
      </w:r>
      <w:r w:rsidRPr="008447B1">
        <w:rPr>
          <w:rFonts w:asciiTheme="majorBidi" w:hAnsiTheme="majorBidi" w:cstheme="majorBidi"/>
          <w:sz w:val="24"/>
          <w:szCs w:val="24"/>
        </w:rPr>
        <w:t>l existe des figures d’opposition, d’identité (comparaison, métaphore), des figures d’amplification : atténuation ou exagération, etc. Mentionnez-les seulement si vous pouvez en dégager un sens dans l’étude de votre texte.</w:t>
      </w:r>
    </w:p>
    <w:p w:rsidR="00067150" w:rsidRPr="008447B1" w:rsidRDefault="00067150" w:rsidP="00657BBC">
      <w:pPr>
        <w:rPr>
          <w:rFonts w:asciiTheme="majorBidi" w:hAnsiTheme="majorBidi" w:cstheme="majorBidi"/>
          <w:sz w:val="24"/>
          <w:szCs w:val="24"/>
        </w:rPr>
      </w:pPr>
      <w:r w:rsidRPr="008447B1">
        <w:rPr>
          <w:rFonts w:asciiTheme="majorBidi" w:hAnsiTheme="majorBidi" w:cstheme="majorBidi"/>
          <w:sz w:val="24"/>
          <w:szCs w:val="24"/>
        </w:rPr>
        <w:t>→</w:t>
      </w:r>
      <w:r w:rsidR="00AA15C1">
        <w:rPr>
          <w:rFonts w:asciiTheme="majorBidi" w:hAnsiTheme="majorBidi" w:cstheme="majorBidi"/>
          <w:sz w:val="24"/>
          <w:szCs w:val="24"/>
        </w:rPr>
        <w:t xml:space="preserve"> Pour </w:t>
      </w:r>
      <w:r w:rsidR="009135F5">
        <w:rPr>
          <w:rFonts w:asciiTheme="majorBidi" w:hAnsiTheme="majorBidi" w:cstheme="majorBidi"/>
          <w:sz w:val="24"/>
          <w:szCs w:val="24"/>
        </w:rPr>
        <w:t xml:space="preserve">plus de détails sur </w:t>
      </w:r>
      <w:r w:rsidR="00AA15C1">
        <w:rPr>
          <w:rFonts w:asciiTheme="majorBidi" w:hAnsiTheme="majorBidi" w:cstheme="majorBidi"/>
          <w:sz w:val="24"/>
          <w:szCs w:val="24"/>
        </w:rPr>
        <w:t>les</w:t>
      </w:r>
      <w:r w:rsidRPr="008447B1">
        <w:rPr>
          <w:rFonts w:asciiTheme="majorBidi" w:hAnsiTheme="majorBidi" w:cstheme="majorBidi"/>
          <w:sz w:val="24"/>
          <w:szCs w:val="24"/>
        </w:rPr>
        <w:t xml:space="preserve"> figures de style </w:t>
      </w:r>
      <w:r w:rsidR="003A13BF">
        <w:rPr>
          <w:rFonts w:asciiTheme="majorBidi" w:hAnsiTheme="majorBidi" w:cstheme="majorBidi"/>
          <w:sz w:val="24"/>
          <w:szCs w:val="24"/>
        </w:rPr>
        <w:t>(consult</w:t>
      </w:r>
      <w:r w:rsidR="00657BBC">
        <w:rPr>
          <w:rFonts w:asciiTheme="majorBidi" w:hAnsiTheme="majorBidi" w:cstheme="majorBidi"/>
          <w:sz w:val="24"/>
          <w:szCs w:val="24"/>
        </w:rPr>
        <w:t>ez</w:t>
      </w:r>
      <w:r w:rsidR="003A13BF">
        <w:rPr>
          <w:rFonts w:asciiTheme="majorBidi" w:hAnsiTheme="majorBidi" w:cstheme="majorBidi"/>
          <w:sz w:val="24"/>
          <w:szCs w:val="24"/>
        </w:rPr>
        <w:t xml:space="preserve"> </w:t>
      </w:r>
      <w:r w:rsidR="00657BBC">
        <w:rPr>
          <w:rFonts w:asciiTheme="majorBidi" w:hAnsiTheme="majorBidi" w:cstheme="majorBidi"/>
          <w:sz w:val="24"/>
          <w:szCs w:val="24"/>
        </w:rPr>
        <w:t xml:space="preserve">dictionnaires &amp; </w:t>
      </w:r>
      <w:r w:rsidR="003A13BF">
        <w:rPr>
          <w:rFonts w:asciiTheme="majorBidi" w:hAnsiTheme="majorBidi" w:cstheme="majorBidi"/>
          <w:sz w:val="24"/>
          <w:szCs w:val="24"/>
        </w:rPr>
        <w:t>glossaire</w:t>
      </w:r>
      <w:r w:rsidR="00657BBC">
        <w:rPr>
          <w:rFonts w:asciiTheme="majorBidi" w:hAnsiTheme="majorBidi" w:cstheme="majorBidi"/>
          <w:sz w:val="24"/>
          <w:szCs w:val="24"/>
        </w:rPr>
        <w:t>s</w:t>
      </w:r>
      <w:r w:rsidR="003A13BF">
        <w:rPr>
          <w:rFonts w:asciiTheme="majorBidi" w:hAnsiTheme="majorBidi" w:cstheme="majorBidi"/>
          <w:sz w:val="24"/>
          <w:szCs w:val="24"/>
        </w:rPr>
        <w:t>)</w:t>
      </w:r>
      <w:r w:rsidRPr="008447B1">
        <w:rPr>
          <w:rFonts w:asciiTheme="majorBidi" w:hAnsiTheme="majorBidi" w:cstheme="majorBidi"/>
          <w:sz w:val="24"/>
          <w:szCs w:val="24"/>
        </w:rPr>
        <w:t>.</w:t>
      </w:r>
    </w:p>
    <w:sectPr w:rsidR="00067150" w:rsidRPr="00844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00F8"/>
    <w:multiLevelType w:val="multilevel"/>
    <w:tmpl w:val="AA36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E714E"/>
    <w:multiLevelType w:val="multilevel"/>
    <w:tmpl w:val="03A0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22026"/>
    <w:multiLevelType w:val="hybridMultilevel"/>
    <w:tmpl w:val="3078D1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A34FA0"/>
    <w:multiLevelType w:val="multilevel"/>
    <w:tmpl w:val="08A6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D22E3"/>
    <w:multiLevelType w:val="hybridMultilevel"/>
    <w:tmpl w:val="002A8914"/>
    <w:lvl w:ilvl="0" w:tplc="D818A79E">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EC2CA0"/>
    <w:multiLevelType w:val="multilevel"/>
    <w:tmpl w:val="66AC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A125B"/>
    <w:multiLevelType w:val="hybridMultilevel"/>
    <w:tmpl w:val="BA421ED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5B17A0"/>
    <w:multiLevelType w:val="hybridMultilevel"/>
    <w:tmpl w:val="0F30E0A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6524E5"/>
    <w:multiLevelType w:val="hybridMultilevel"/>
    <w:tmpl w:val="5F54B360"/>
    <w:lvl w:ilvl="0" w:tplc="54A6D16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3138E9"/>
    <w:multiLevelType w:val="multilevel"/>
    <w:tmpl w:val="2A38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040D2"/>
    <w:multiLevelType w:val="multilevel"/>
    <w:tmpl w:val="D91C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E4C59"/>
    <w:multiLevelType w:val="multilevel"/>
    <w:tmpl w:val="918E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CA745E"/>
    <w:multiLevelType w:val="hybridMultilevel"/>
    <w:tmpl w:val="045EEC9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092D48"/>
    <w:multiLevelType w:val="multilevel"/>
    <w:tmpl w:val="B860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92CC7"/>
    <w:multiLevelType w:val="hybridMultilevel"/>
    <w:tmpl w:val="45DC7352"/>
    <w:lvl w:ilvl="0" w:tplc="EFE2596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7B5B65"/>
    <w:multiLevelType w:val="hybridMultilevel"/>
    <w:tmpl w:val="146CE0D0"/>
    <w:lvl w:ilvl="0" w:tplc="5EB84BF4">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F53DAF"/>
    <w:multiLevelType w:val="hybridMultilevel"/>
    <w:tmpl w:val="21D6659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6973DA2"/>
    <w:multiLevelType w:val="hybridMultilevel"/>
    <w:tmpl w:val="556471C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FC3FC9"/>
    <w:multiLevelType w:val="hybridMultilevel"/>
    <w:tmpl w:val="AEEAC10C"/>
    <w:lvl w:ilvl="0" w:tplc="71E4D4A8">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
  </w:num>
  <w:num w:numId="4">
    <w:abstractNumId w:val="15"/>
  </w:num>
  <w:num w:numId="5">
    <w:abstractNumId w:val="11"/>
  </w:num>
  <w:num w:numId="6">
    <w:abstractNumId w:val="1"/>
  </w:num>
  <w:num w:numId="7">
    <w:abstractNumId w:val="0"/>
  </w:num>
  <w:num w:numId="8">
    <w:abstractNumId w:val="13"/>
  </w:num>
  <w:num w:numId="9">
    <w:abstractNumId w:val="5"/>
  </w:num>
  <w:num w:numId="10">
    <w:abstractNumId w:val="3"/>
  </w:num>
  <w:num w:numId="11">
    <w:abstractNumId w:val="10"/>
  </w:num>
  <w:num w:numId="12">
    <w:abstractNumId w:val="9"/>
  </w:num>
  <w:num w:numId="13">
    <w:abstractNumId w:val="4"/>
  </w:num>
  <w:num w:numId="14">
    <w:abstractNumId w:val="17"/>
  </w:num>
  <w:num w:numId="15">
    <w:abstractNumId w:val="14"/>
  </w:num>
  <w:num w:numId="16">
    <w:abstractNumId w:val="8"/>
  </w:num>
  <w:num w:numId="17">
    <w:abstractNumId w:val="12"/>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ED"/>
    <w:rsid w:val="00067150"/>
    <w:rsid w:val="000A6D66"/>
    <w:rsid w:val="000B5DDD"/>
    <w:rsid w:val="000D0C75"/>
    <w:rsid w:val="00101C2A"/>
    <w:rsid w:val="00106916"/>
    <w:rsid w:val="00193FCC"/>
    <w:rsid w:val="001D5431"/>
    <w:rsid w:val="001E465A"/>
    <w:rsid w:val="00214FE2"/>
    <w:rsid w:val="002815A9"/>
    <w:rsid w:val="002A6FFB"/>
    <w:rsid w:val="00341081"/>
    <w:rsid w:val="00363163"/>
    <w:rsid w:val="003A13BF"/>
    <w:rsid w:val="0047754D"/>
    <w:rsid w:val="004A053B"/>
    <w:rsid w:val="004C1047"/>
    <w:rsid w:val="00527E78"/>
    <w:rsid w:val="0054125F"/>
    <w:rsid w:val="00545A69"/>
    <w:rsid w:val="005A7F63"/>
    <w:rsid w:val="005C713E"/>
    <w:rsid w:val="005D72C5"/>
    <w:rsid w:val="006105AD"/>
    <w:rsid w:val="00621B97"/>
    <w:rsid w:val="006233ED"/>
    <w:rsid w:val="00634EC8"/>
    <w:rsid w:val="00641D6A"/>
    <w:rsid w:val="00657BBC"/>
    <w:rsid w:val="00682230"/>
    <w:rsid w:val="006B6B48"/>
    <w:rsid w:val="0073643F"/>
    <w:rsid w:val="00757C38"/>
    <w:rsid w:val="00782E5C"/>
    <w:rsid w:val="00784327"/>
    <w:rsid w:val="007D5BF8"/>
    <w:rsid w:val="00810CF5"/>
    <w:rsid w:val="00826850"/>
    <w:rsid w:val="00842937"/>
    <w:rsid w:val="008447B1"/>
    <w:rsid w:val="008456AE"/>
    <w:rsid w:val="00870BFA"/>
    <w:rsid w:val="00874378"/>
    <w:rsid w:val="008970E2"/>
    <w:rsid w:val="008A6E68"/>
    <w:rsid w:val="009135F5"/>
    <w:rsid w:val="00973013"/>
    <w:rsid w:val="009A212C"/>
    <w:rsid w:val="009A41E8"/>
    <w:rsid w:val="009D2E82"/>
    <w:rsid w:val="00A22A51"/>
    <w:rsid w:val="00A22C6F"/>
    <w:rsid w:val="00A30F87"/>
    <w:rsid w:val="00A45235"/>
    <w:rsid w:val="00AA15C1"/>
    <w:rsid w:val="00B25832"/>
    <w:rsid w:val="00B332AD"/>
    <w:rsid w:val="00B43D8E"/>
    <w:rsid w:val="00BD6D70"/>
    <w:rsid w:val="00C16F91"/>
    <w:rsid w:val="00C95049"/>
    <w:rsid w:val="00CC2C3D"/>
    <w:rsid w:val="00CD63CF"/>
    <w:rsid w:val="00CF5C7F"/>
    <w:rsid w:val="00D155A7"/>
    <w:rsid w:val="00D52755"/>
    <w:rsid w:val="00DB0F3D"/>
    <w:rsid w:val="00DE16A1"/>
    <w:rsid w:val="00E83410"/>
    <w:rsid w:val="00EE06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977EF-0E83-4656-9754-71C1ED5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DZ"/>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E82"/>
    <w:pPr>
      <w:ind w:left="720"/>
      <w:contextualSpacing/>
    </w:pPr>
  </w:style>
  <w:style w:type="character" w:styleId="Lienhypertexte">
    <w:name w:val="Hyperlink"/>
    <w:basedOn w:val="Policepardfaut"/>
    <w:uiPriority w:val="99"/>
    <w:unhideWhenUsed/>
    <w:rsid w:val="008A6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7329">
      <w:bodyDiv w:val="1"/>
      <w:marLeft w:val="0"/>
      <w:marRight w:val="0"/>
      <w:marTop w:val="0"/>
      <w:marBottom w:val="0"/>
      <w:divBdr>
        <w:top w:val="none" w:sz="0" w:space="0" w:color="auto"/>
        <w:left w:val="none" w:sz="0" w:space="0" w:color="auto"/>
        <w:bottom w:val="none" w:sz="0" w:space="0" w:color="auto"/>
        <w:right w:val="none" w:sz="0" w:space="0" w:color="auto"/>
      </w:divBdr>
      <w:divsChild>
        <w:div w:id="289745849">
          <w:marLeft w:val="0"/>
          <w:marRight w:val="0"/>
          <w:marTop w:val="0"/>
          <w:marBottom w:val="0"/>
          <w:divBdr>
            <w:top w:val="none" w:sz="0" w:space="0" w:color="auto"/>
            <w:left w:val="none" w:sz="0" w:space="0" w:color="auto"/>
            <w:bottom w:val="none" w:sz="0" w:space="0" w:color="auto"/>
            <w:right w:val="none" w:sz="0" w:space="0" w:color="auto"/>
          </w:divBdr>
          <w:divsChild>
            <w:div w:id="1655252895">
              <w:marLeft w:val="0"/>
              <w:marRight w:val="0"/>
              <w:marTop w:val="0"/>
              <w:marBottom w:val="0"/>
              <w:divBdr>
                <w:top w:val="none" w:sz="0" w:space="0" w:color="auto"/>
                <w:left w:val="none" w:sz="0" w:space="0" w:color="auto"/>
                <w:bottom w:val="none" w:sz="0" w:space="0" w:color="auto"/>
                <w:right w:val="none" w:sz="0" w:space="0" w:color="auto"/>
              </w:divBdr>
              <w:divsChild>
                <w:div w:id="161699909">
                  <w:marLeft w:val="0"/>
                  <w:marRight w:val="0"/>
                  <w:marTop w:val="0"/>
                  <w:marBottom w:val="0"/>
                  <w:divBdr>
                    <w:top w:val="none" w:sz="0" w:space="0" w:color="auto"/>
                    <w:left w:val="none" w:sz="0" w:space="0" w:color="auto"/>
                    <w:bottom w:val="none" w:sz="0" w:space="0" w:color="auto"/>
                    <w:right w:val="none" w:sz="0" w:space="0" w:color="auto"/>
                  </w:divBdr>
                  <w:divsChild>
                    <w:div w:id="468790533">
                      <w:marLeft w:val="0"/>
                      <w:marRight w:val="0"/>
                      <w:marTop w:val="615"/>
                      <w:marBottom w:val="525"/>
                      <w:divBdr>
                        <w:top w:val="none" w:sz="0" w:space="0" w:color="auto"/>
                        <w:left w:val="none" w:sz="0" w:space="0" w:color="auto"/>
                        <w:bottom w:val="none" w:sz="0" w:space="0" w:color="auto"/>
                        <w:right w:val="none" w:sz="0" w:space="0" w:color="auto"/>
                      </w:divBdr>
                      <w:divsChild>
                        <w:div w:id="2004887665">
                          <w:marLeft w:val="0"/>
                          <w:marRight w:val="0"/>
                          <w:marTop w:val="0"/>
                          <w:marBottom w:val="0"/>
                          <w:divBdr>
                            <w:top w:val="none" w:sz="0" w:space="0" w:color="auto"/>
                            <w:left w:val="none" w:sz="0" w:space="0" w:color="auto"/>
                            <w:bottom w:val="none" w:sz="0" w:space="0" w:color="auto"/>
                            <w:right w:val="none" w:sz="0" w:space="0" w:color="auto"/>
                          </w:divBdr>
                          <w:divsChild>
                            <w:div w:id="555819260">
                              <w:marLeft w:val="0"/>
                              <w:marRight w:val="0"/>
                              <w:marTop w:val="0"/>
                              <w:marBottom w:val="0"/>
                              <w:divBdr>
                                <w:top w:val="none" w:sz="0" w:space="0" w:color="auto"/>
                                <w:left w:val="none" w:sz="0" w:space="0" w:color="auto"/>
                                <w:bottom w:val="none" w:sz="0" w:space="0" w:color="auto"/>
                                <w:right w:val="none" w:sz="0" w:space="0" w:color="auto"/>
                              </w:divBdr>
                              <w:divsChild>
                                <w:div w:id="1549994669">
                                  <w:marLeft w:val="0"/>
                                  <w:marRight w:val="0"/>
                                  <w:marTop w:val="0"/>
                                  <w:marBottom w:val="0"/>
                                  <w:divBdr>
                                    <w:top w:val="none" w:sz="0" w:space="0" w:color="auto"/>
                                    <w:left w:val="none" w:sz="0" w:space="0" w:color="auto"/>
                                    <w:bottom w:val="none" w:sz="0" w:space="0" w:color="auto"/>
                                    <w:right w:val="none" w:sz="0" w:space="0" w:color="auto"/>
                                  </w:divBdr>
                                  <w:divsChild>
                                    <w:div w:id="223033094">
                                      <w:marLeft w:val="0"/>
                                      <w:marRight w:val="0"/>
                                      <w:marTop w:val="0"/>
                                      <w:marBottom w:val="0"/>
                                      <w:divBdr>
                                        <w:top w:val="none" w:sz="0" w:space="0" w:color="auto"/>
                                        <w:left w:val="none" w:sz="0" w:space="0" w:color="auto"/>
                                        <w:bottom w:val="none" w:sz="0" w:space="0" w:color="auto"/>
                                        <w:right w:val="none" w:sz="0" w:space="0" w:color="auto"/>
                                      </w:divBdr>
                                    </w:div>
                                    <w:div w:id="1419519914">
                                      <w:marLeft w:val="0"/>
                                      <w:marRight w:val="0"/>
                                      <w:marTop w:val="0"/>
                                      <w:marBottom w:val="0"/>
                                      <w:divBdr>
                                        <w:top w:val="none" w:sz="0" w:space="0" w:color="auto"/>
                                        <w:left w:val="none" w:sz="0" w:space="0" w:color="auto"/>
                                        <w:bottom w:val="none" w:sz="0" w:space="0" w:color="auto"/>
                                        <w:right w:val="none" w:sz="0" w:space="0" w:color="auto"/>
                                      </w:divBdr>
                                    </w:div>
                                    <w:div w:id="1266645888">
                                      <w:marLeft w:val="0"/>
                                      <w:marRight w:val="0"/>
                                      <w:marTop w:val="0"/>
                                      <w:marBottom w:val="0"/>
                                      <w:divBdr>
                                        <w:top w:val="none" w:sz="0" w:space="0" w:color="auto"/>
                                        <w:left w:val="none" w:sz="0" w:space="0" w:color="auto"/>
                                        <w:bottom w:val="none" w:sz="0" w:space="0" w:color="auto"/>
                                        <w:right w:val="none" w:sz="0" w:space="0" w:color="auto"/>
                                      </w:divBdr>
                                    </w:div>
                                    <w:div w:id="1190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46636">
                      <w:marLeft w:val="0"/>
                      <w:marRight w:val="0"/>
                      <w:marTop w:val="615"/>
                      <w:marBottom w:val="525"/>
                      <w:divBdr>
                        <w:top w:val="none" w:sz="0" w:space="0" w:color="auto"/>
                        <w:left w:val="none" w:sz="0" w:space="0" w:color="auto"/>
                        <w:bottom w:val="none" w:sz="0" w:space="0" w:color="auto"/>
                        <w:right w:val="none" w:sz="0" w:space="0" w:color="auto"/>
                      </w:divBdr>
                      <w:divsChild>
                        <w:div w:id="474882168">
                          <w:marLeft w:val="0"/>
                          <w:marRight w:val="0"/>
                          <w:marTop w:val="0"/>
                          <w:marBottom w:val="0"/>
                          <w:divBdr>
                            <w:top w:val="none" w:sz="0" w:space="0" w:color="auto"/>
                            <w:left w:val="none" w:sz="0" w:space="0" w:color="auto"/>
                            <w:bottom w:val="none" w:sz="0" w:space="0" w:color="auto"/>
                            <w:right w:val="none" w:sz="0" w:space="0" w:color="auto"/>
                          </w:divBdr>
                          <w:divsChild>
                            <w:div w:id="256986815">
                              <w:marLeft w:val="0"/>
                              <w:marRight w:val="0"/>
                              <w:marTop w:val="0"/>
                              <w:marBottom w:val="0"/>
                              <w:divBdr>
                                <w:top w:val="none" w:sz="0" w:space="0" w:color="auto"/>
                                <w:left w:val="none" w:sz="0" w:space="0" w:color="auto"/>
                                <w:bottom w:val="none" w:sz="0" w:space="0" w:color="auto"/>
                                <w:right w:val="none" w:sz="0" w:space="0" w:color="auto"/>
                              </w:divBdr>
                              <w:divsChild>
                                <w:div w:id="1880778352">
                                  <w:marLeft w:val="0"/>
                                  <w:marRight w:val="0"/>
                                  <w:marTop w:val="0"/>
                                  <w:marBottom w:val="0"/>
                                  <w:divBdr>
                                    <w:top w:val="none" w:sz="0" w:space="0" w:color="auto"/>
                                    <w:left w:val="none" w:sz="0" w:space="0" w:color="auto"/>
                                    <w:bottom w:val="none" w:sz="0" w:space="0" w:color="auto"/>
                                    <w:right w:val="none" w:sz="0" w:space="0" w:color="auto"/>
                                  </w:divBdr>
                                  <w:divsChild>
                                    <w:div w:id="437988119">
                                      <w:marLeft w:val="0"/>
                                      <w:marRight w:val="0"/>
                                      <w:marTop w:val="0"/>
                                      <w:marBottom w:val="0"/>
                                      <w:divBdr>
                                        <w:top w:val="none" w:sz="0" w:space="0" w:color="auto"/>
                                        <w:left w:val="none" w:sz="0" w:space="0" w:color="auto"/>
                                        <w:bottom w:val="none" w:sz="0" w:space="0" w:color="auto"/>
                                        <w:right w:val="none" w:sz="0" w:space="0" w:color="auto"/>
                                      </w:divBdr>
                                    </w:div>
                                    <w:div w:id="1174035588">
                                      <w:marLeft w:val="0"/>
                                      <w:marRight w:val="0"/>
                                      <w:marTop w:val="0"/>
                                      <w:marBottom w:val="0"/>
                                      <w:divBdr>
                                        <w:top w:val="none" w:sz="0" w:space="0" w:color="auto"/>
                                        <w:left w:val="none" w:sz="0" w:space="0" w:color="auto"/>
                                        <w:bottom w:val="none" w:sz="0" w:space="0" w:color="auto"/>
                                        <w:right w:val="none" w:sz="0" w:space="0" w:color="auto"/>
                                      </w:divBdr>
                                    </w:div>
                                    <w:div w:id="11165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86387">
                  <w:marLeft w:val="0"/>
                  <w:marRight w:val="0"/>
                  <w:marTop w:val="0"/>
                  <w:marBottom w:val="0"/>
                  <w:divBdr>
                    <w:top w:val="none" w:sz="0" w:space="0" w:color="auto"/>
                    <w:left w:val="none" w:sz="0" w:space="0" w:color="auto"/>
                    <w:bottom w:val="none" w:sz="0" w:space="0" w:color="auto"/>
                    <w:right w:val="none" w:sz="0" w:space="0" w:color="auto"/>
                  </w:divBdr>
                  <w:divsChild>
                    <w:div w:id="222495958">
                      <w:marLeft w:val="0"/>
                      <w:marRight w:val="0"/>
                      <w:marTop w:val="0"/>
                      <w:marBottom w:val="300"/>
                      <w:divBdr>
                        <w:top w:val="none" w:sz="0" w:space="0" w:color="auto"/>
                        <w:left w:val="none" w:sz="0" w:space="0" w:color="auto"/>
                        <w:bottom w:val="single" w:sz="6" w:space="15" w:color="E5E5E5"/>
                        <w:right w:val="none" w:sz="0" w:space="0" w:color="auto"/>
                      </w:divBdr>
                      <w:divsChild>
                        <w:div w:id="1620257353">
                          <w:marLeft w:val="255"/>
                          <w:marRight w:val="0"/>
                          <w:marTop w:val="0"/>
                          <w:marBottom w:val="225"/>
                          <w:divBdr>
                            <w:top w:val="none" w:sz="0" w:space="0" w:color="auto"/>
                            <w:left w:val="none" w:sz="0" w:space="0" w:color="auto"/>
                            <w:bottom w:val="none" w:sz="0" w:space="0" w:color="auto"/>
                            <w:right w:val="none" w:sz="0" w:space="0" w:color="auto"/>
                          </w:divBdr>
                        </w:div>
                        <w:div w:id="1146580600">
                          <w:marLeft w:val="0"/>
                          <w:marRight w:val="0"/>
                          <w:marTop w:val="0"/>
                          <w:marBottom w:val="0"/>
                          <w:divBdr>
                            <w:top w:val="none" w:sz="0" w:space="0" w:color="auto"/>
                            <w:left w:val="none" w:sz="0" w:space="0" w:color="auto"/>
                            <w:bottom w:val="none" w:sz="0" w:space="0" w:color="auto"/>
                            <w:right w:val="none" w:sz="0" w:space="0" w:color="auto"/>
                          </w:divBdr>
                          <w:divsChild>
                            <w:div w:id="1392658245">
                              <w:marLeft w:val="195"/>
                              <w:marRight w:val="0"/>
                              <w:marTop w:val="0"/>
                              <w:marBottom w:val="0"/>
                              <w:divBdr>
                                <w:top w:val="none" w:sz="0" w:space="0" w:color="auto"/>
                                <w:left w:val="none" w:sz="0" w:space="0" w:color="auto"/>
                                <w:bottom w:val="none" w:sz="0" w:space="0" w:color="auto"/>
                                <w:right w:val="none" w:sz="0" w:space="0" w:color="auto"/>
                              </w:divBdr>
                              <w:divsChild>
                                <w:div w:id="1562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1155</Words>
  <Characters>6357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Saiah</dc:creator>
  <cp:keywords/>
  <dc:description/>
  <cp:lastModifiedBy>Saiah</cp:lastModifiedBy>
  <cp:revision>69</cp:revision>
  <dcterms:created xsi:type="dcterms:W3CDTF">2020-05-06T18:20:00Z</dcterms:created>
  <dcterms:modified xsi:type="dcterms:W3CDTF">2020-05-20T01:57:00Z</dcterms:modified>
</cp:coreProperties>
</file>